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DB4CC2" w14:textId="58BB9E6D" w:rsidR="00CC3EC6" w:rsidRDefault="00CC3EC6" w:rsidP="00844E3A">
      <w:pPr>
        <w:spacing w:after="0" w:line="240" w:lineRule="auto"/>
        <w:jc w:val="center"/>
        <w:rPr>
          <w:rFonts w:ascii="Tahoma" w:hAnsi="Tahoma" w:cs="Tahoma"/>
          <w:b/>
          <w:sz w:val="20"/>
          <w:szCs w:val="20"/>
        </w:rPr>
      </w:pPr>
      <w:permStart w:id="1581847278" w:edGrp="everyone"/>
      <w:r w:rsidRPr="00844E3A">
        <w:rPr>
          <w:rFonts w:ascii="Tahoma" w:hAnsi="Tahoma" w:cs="Tahoma"/>
          <w:b/>
          <w:sz w:val="20"/>
          <w:szCs w:val="20"/>
        </w:rPr>
        <w:t>ТЕХНИЧЕСКОЕ ЗАДАНИЕ</w:t>
      </w:r>
    </w:p>
    <w:p w14:paraId="30B99B95" w14:textId="39DB7555" w:rsidR="00844E3A" w:rsidRDefault="00844E3A" w:rsidP="00844E3A">
      <w:pPr>
        <w:spacing w:after="0" w:line="240" w:lineRule="auto"/>
        <w:jc w:val="center"/>
        <w:rPr>
          <w:rFonts w:ascii="Tahoma" w:eastAsia="Times New Roman" w:hAnsi="Tahoma" w:cs="Tahoma"/>
          <w:b/>
          <w:sz w:val="20"/>
          <w:szCs w:val="20"/>
        </w:rPr>
      </w:pPr>
      <w:r w:rsidRPr="00117360">
        <w:rPr>
          <w:rFonts w:ascii="Tahoma" w:eastAsia="Times New Roman" w:hAnsi="Tahoma" w:cs="Tahoma"/>
          <w:b/>
          <w:sz w:val="20"/>
          <w:szCs w:val="20"/>
        </w:rPr>
        <w:t>на выполнение работ по разработке и внедрению функциональных модулей Системы «Личный кабинет Клиента» АО «</w:t>
      </w:r>
      <w:proofErr w:type="spellStart"/>
      <w:r w:rsidRPr="00117360">
        <w:rPr>
          <w:rFonts w:ascii="Tahoma" w:eastAsia="Times New Roman" w:hAnsi="Tahoma" w:cs="Tahoma"/>
          <w:b/>
          <w:sz w:val="20"/>
          <w:szCs w:val="20"/>
        </w:rPr>
        <w:t>ЭнергосбыТ</w:t>
      </w:r>
      <w:proofErr w:type="spellEnd"/>
      <w:r w:rsidRPr="00117360">
        <w:rPr>
          <w:rFonts w:ascii="Tahoma" w:eastAsia="Times New Roman" w:hAnsi="Tahoma" w:cs="Tahoma"/>
          <w:b/>
          <w:sz w:val="20"/>
          <w:szCs w:val="20"/>
        </w:rPr>
        <w:t xml:space="preserve"> Плюс»</w:t>
      </w:r>
    </w:p>
    <w:permEnd w:id="1581847278"/>
    <w:p w14:paraId="3330FF11" w14:textId="77777777" w:rsidR="00844E3A" w:rsidRPr="00844E3A" w:rsidRDefault="00844E3A" w:rsidP="00844E3A">
      <w:pPr>
        <w:spacing w:after="0" w:line="240" w:lineRule="auto"/>
        <w:jc w:val="center"/>
        <w:rPr>
          <w:rFonts w:ascii="Tahoma" w:hAnsi="Tahoma" w:cs="Tahoma"/>
          <w:b/>
          <w:sz w:val="20"/>
          <w:szCs w:val="20"/>
        </w:rPr>
      </w:pPr>
    </w:p>
    <w:p w14:paraId="351C9102" w14:textId="77777777" w:rsidR="00D63C96" w:rsidRPr="00844E3A" w:rsidRDefault="00D63C96" w:rsidP="00844E3A">
      <w:pPr>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ОБЩИЕ ПОЛОЖЕНИЯ</w:t>
      </w:r>
    </w:p>
    <w:p w14:paraId="7ACF6F03" w14:textId="0DEBFE14" w:rsidR="008200EA" w:rsidRPr="00844E3A" w:rsidRDefault="00D63C96" w:rsidP="00844E3A">
      <w:pPr>
        <w:pStyle w:val="ac"/>
        <w:numPr>
          <w:ilvl w:val="1"/>
          <w:numId w:val="49"/>
        </w:numPr>
        <w:ind w:left="0" w:firstLine="0"/>
        <w:jc w:val="both"/>
        <w:rPr>
          <w:rFonts w:ascii="Tahoma" w:eastAsia="Times New Roman" w:hAnsi="Tahoma" w:cs="Tahoma"/>
          <w:b/>
          <w:noProof/>
          <w:spacing w:val="-1"/>
          <w:sz w:val="20"/>
          <w:szCs w:val="20"/>
        </w:rPr>
      </w:pPr>
      <w:r w:rsidRPr="00844E3A">
        <w:rPr>
          <w:rFonts w:ascii="Tahoma" w:eastAsia="Times New Roman" w:hAnsi="Tahoma" w:cs="Tahoma"/>
          <w:b/>
          <w:bCs/>
          <w:sz w:val="20"/>
          <w:szCs w:val="20"/>
        </w:rPr>
        <w:t>Предмет технического задания</w:t>
      </w:r>
      <w:r w:rsidR="00423616" w:rsidRPr="00844E3A">
        <w:rPr>
          <w:rFonts w:ascii="Tahoma" w:eastAsia="Times New Roman" w:hAnsi="Tahoma" w:cs="Tahoma"/>
          <w:bCs/>
          <w:sz w:val="20"/>
          <w:szCs w:val="20"/>
        </w:rPr>
        <w:t xml:space="preserve">: </w:t>
      </w:r>
      <w:r w:rsidR="00672AE6" w:rsidRPr="00844E3A">
        <w:rPr>
          <w:rFonts w:ascii="Tahoma" w:eastAsia="Times New Roman" w:hAnsi="Tahoma" w:cs="Tahoma"/>
          <w:bCs/>
          <w:sz w:val="20"/>
          <w:szCs w:val="20"/>
        </w:rPr>
        <w:t>выполнение работ по разработке и внедрению функциональных модулей Системы «Личный кабинет Клиента» АО «ЭнергосбыТ Плюс» (далее «Система»), включающих в себя два модуля действующего Личного кабинета клиента,</w:t>
      </w:r>
      <w:r w:rsidR="00555E49" w:rsidRPr="00844E3A">
        <w:rPr>
          <w:rFonts w:ascii="Tahoma" w:eastAsia="Times New Roman" w:hAnsi="Tahoma" w:cs="Tahoma"/>
          <w:bCs/>
          <w:sz w:val="20"/>
          <w:szCs w:val="20"/>
        </w:rPr>
        <w:t xml:space="preserve"> а </w:t>
      </w:r>
      <w:r w:rsidR="00844E3A" w:rsidRPr="00844E3A">
        <w:rPr>
          <w:rFonts w:ascii="Tahoma" w:eastAsia="Times New Roman" w:hAnsi="Tahoma" w:cs="Tahoma"/>
          <w:bCs/>
          <w:sz w:val="20"/>
          <w:szCs w:val="20"/>
        </w:rPr>
        <w:t>также</w:t>
      </w:r>
      <w:r w:rsidR="00672AE6" w:rsidRPr="00844E3A">
        <w:rPr>
          <w:rFonts w:ascii="Tahoma" w:eastAsia="Times New Roman" w:hAnsi="Tahoma" w:cs="Tahoma"/>
          <w:bCs/>
          <w:sz w:val="20"/>
          <w:szCs w:val="20"/>
        </w:rPr>
        <w:t xml:space="preserve"> выполнение работ по </w:t>
      </w:r>
      <w:r w:rsidR="00672AE6" w:rsidRPr="00844E3A">
        <w:rPr>
          <w:rFonts w:ascii="Tahoma" w:hAnsi="Tahoma" w:cs="Tahoma"/>
          <w:sz w:val="20"/>
          <w:szCs w:val="20"/>
        </w:rPr>
        <w:t xml:space="preserve">доработке действующей системы «Личный кабинет клиента», состоящего из </w:t>
      </w:r>
      <w:r w:rsidR="00672AE6" w:rsidRPr="00844E3A">
        <w:rPr>
          <w:rFonts w:ascii="Tahoma" w:eastAsia="Times New Roman" w:hAnsi="Tahoma" w:cs="Tahoma"/>
          <w:sz w:val="20"/>
          <w:szCs w:val="20"/>
        </w:rPr>
        <w:t>WEB-версии и мобильных приложений,</w:t>
      </w:r>
      <w:r w:rsidR="00672AE6" w:rsidRPr="00844E3A">
        <w:rPr>
          <w:rFonts w:ascii="Tahoma" w:hAnsi="Tahoma" w:cs="Tahoma"/>
          <w:sz w:val="20"/>
          <w:szCs w:val="20"/>
        </w:rPr>
        <w:t xml:space="preserve"> по итогам уточнения требований бизнеса/законодательства.</w:t>
      </w:r>
    </w:p>
    <w:p w14:paraId="07AD20BB" w14:textId="77777777" w:rsidR="002E6CFA" w:rsidRPr="00844E3A" w:rsidRDefault="002E6CFA" w:rsidP="00844E3A">
      <w:pPr>
        <w:pStyle w:val="ac"/>
        <w:ind w:left="0"/>
        <w:jc w:val="both"/>
        <w:rPr>
          <w:rFonts w:ascii="Tahoma" w:eastAsia="Times New Roman" w:hAnsi="Tahoma" w:cs="Tahoma"/>
          <w:iCs/>
          <w:sz w:val="20"/>
          <w:szCs w:val="20"/>
        </w:rPr>
      </w:pPr>
    </w:p>
    <w:p w14:paraId="7C134B90" w14:textId="5D9DBECA" w:rsidR="00672AE6" w:rsidRPr="00844E3A" w:rsidRDefault="00672AE6" w:rsidP="00844E3A">
      <w:pPr>
        <w:pStyle w:val="ac"/>
        <w:ind w:left="0"/>
        <w:jc w:val="both"/>
        <w:rPr>
          <w:rFonts w:ascii="Tahoma" w:eastAsia="Times New Roman" w:hAnsi="Tahoma" w:cs="Tahoma"/>
          <w:iCs/>
          <w:sz w:val="20"/>
          <w:szCs w:val="20"/>
        </w:rPr>
      </w:pPr>
      <w:r w:rsidRPr="00844E3A">
        <w:rPr>
          <w:rFonts w:ascii="Tahoma" w:eastAsia="Times New Roman" w:hAnsi="Tahoma" w:cs="Tahoma"/>
          <w:iCs/>
          <w:sz w:val="20"/>
          <w:szCs w:val="20"/>
        </w:rPr>
        <w:t>Перечень новых модулей:</w:t>
      </w:r>
    </w:p>
    <w:p w14:paraId="7E19FEB3" w14:textId="77777777" w:rsidR="00672AE6" w:rsidRPr="00844E3A" w:rsidRDefault="00672AE6" w:rsidP="00844E3A">
      <w:pPr>
        <w:numPr>
          <w:ilvl w:val="0"/>
          <w:numId w:val="47"/>
        </w:numPr>
        <w:spacing w:after="0" w:line="240" w:lineRule="auto"/>
        <w:ind w:left="0" w:firstLine="0"/>
        <w:jc w:val="both"/>
        <w:rPr>
          <w:rFonts w:ascii="Tahoma" w:hAnsi="Tahoma" w:cs="Tahoma"/>
          <w:bCs/>
          <w:sz w:val="20"/>
          <w:szCs w:val="20"/>
        </w:rPr>
      </w:pPr>
      <w:r w:rsidRPr="00844E3A">
        <w:rPr>
          <w:rFonts w:ascii="Tahoma" w:eastAsia="Times New Roman" w:hAnsi="Tahoma" w:cs="Tahoma"/>
          <w:bCs/>
          <w:sz w:val="20"/>
          <w:szCs w:val="20"/>
          <w:lang w:eastAsia="ru-RU"/>
        </w:rPr>
        <w:t xml:space="preserve">Модуль расширенной функциональности ЛК (4 очередь) </w:t>
      </w:r>
    </w:p>
    <w:p w14:paraId="5F317D1A" w14:textId="77777777" w:rsidR="00672AE6" w:rsidRPr="00844E3A" w:rsidRDefault="00672AE6" w:rsidP="00844E3A">
      <w:pPr>
        <w:numPr>
          <w:ilvl w:val="0"/>
          <w:numId w:val="47"/>
        </w:numPr>
        <w:spacing w:after="0" w:line="240" w:lineRule="auto"/>
        <w:ind w:left="0" w:firstLine="0"/>
        <w:jc w:val="both"/>
        <w:rPr>
          <w:rFonts w:ascii="Tahoma" w:eastAsia="Times New Roman" w:hAnsi="Tahoma" w:cs="Tahoma"/>
          <w:bCs/>
          <w:sz w:val="20"/>
          <w:szCs w:val="20"/>
          <w:lang w:eastAsia="ru-RU"/>
        </w:rPr>
      </w:pPr>
      <w:r w:rsidRPr="00844E3A">
        <w:rPr>
          <w:rFonts w:ascii="Tahoma" w:eastAsia="Times New Roman" w:hAnsi="Tahoma" w:cs="Tahoma"/>
          <w:bCs/>
          <w:sz w:val="20"/>
          <w:szCs w:val="20"/>
          <w:lang w:eastAsia="ru-RU"/>
        </w:rPr>
        <w:t>Модуль дополнительных возможностей ЛК (1 очередь)</w:t>
      </w:r>
    </w:p>
    <w:p w14:paraId="27F2B622" w14:textId="41B5D27C" w:rsidR="00D63C96" w:rsidRPr="00844E3A" w:rsidRDefault="00D63C96" w:rsidP="00844E3A">
      <w:pPr>
        <w:spacing w:after="0" w:line="240" w:lineRule="auto"/>
        <w:jc w:val="both"/>
        <w:rPr>
          <w:rFonts w:ascii="Tahoma" w:eastAsia="Times New Roman" w:hAnsi="Tahoma" w:cs="Tahoma"/>
          <w:bCs/>
          <w:sz w:val="20"/>
          <w:szCs w:val="20"/>
          <w:lang w:eastAsia="ar-SA"/>
        </w:rPr>
      </w:pPr>
      <w:r w:rsidRPr="00844E3A">
        <w:rPr>
          <w:rFonts w:ascii="Tahoma" w:hAnsi="Tahoma" w:cs="Tahoma"/>
          <w:bCs/>
          <w:sz w:val="20"/>
          <w:szCs w:val="20"/>
        </w:rPr>
        <w:br/>
      </w:r>
      <w:r w:rsidRPr="00844E3A">
        <w:rPr>
          <w:rFonts w:ascii="Tahoma" w:eastAsia="Times New Roman" w:hAnsi="Tahoma" w:cs="Tahoma"/>
          <w:b/>
          <w:bCs/>
          <w:sz w:val="20"/>
          <w:szCs w:val="20"/>
          <w:lang w:eastAsia="ar-SA"/>
        </w:rPr>
        <w:t>1.2.</w:t>
      </w:r>
      <w:r w:rsidRPr="00844E3A">
        <w:rPr>
          <w:rFonts w:ascii="Tahoma" w:eastAsia="Times New Roman" w:hAnsi="Tahoma" w:cs="Tahoma"/>
          <w:bCs/>
          <w:sz w:val="20"/>
          <w:szCs w:val="20"/>
          <w:lang w:eastAsia="ar-SA"/>
        </w:rPr>
        <w:t xml:space="preserve"> </w:t>
      </w:r>
      <w:r w:rsidR="00423616" w:rsidRPr="00844E3A">
        <w:rPr>
          <w:rFonts w:ascii="Tahoma" w:eastAsia="Times New Roman" w:hAnsi="Tahoma" w:cs="Tahoma"/>
          <w:b/>
          <w:bCs/>
          <w:sz w:val="20"/>
          <w:szCs w:val="20"/>
          <w:lang w:eastAsia="ar-SA"/>
        </w:rPr>
        <w:t xml:space="preserve">Место оказания </w:t>
      </w:r>
      <w:r w:rsidRPr="00844E3A">
        <w:rPr>
          <w:rFonts w:ascii="Tahoma" w:eastAsia="Times New Roman" w:hAnsi="Tahoma" w:cs="Tahoma"/>
          <w:b/>
          <w:bCs/>
          <w:sz w:val="20"/>
          <w:szCs w:val="20"/>
          <w:lang w:eastAsia="ar-SA"/>
        </w:rPr>
        <w:t>выполнения работ</w:t>
      </w:r>
      <w:r w:rsidRPr="00844E3A">
        <w:rPr>
          <w:rFonts w:ascii="Tahoma" w:eastAsia="Times New Roman" w:hAnsi="Tahoma" w:cs="Tahoma"/>
          <w:bCs/>
          <w:sz w:val="20"/>
          <w:szCs w:val="20"/>
          <w:lang w:eastAsia="ar-SA"/>
        </w:rPr>
        <w:t xml:space="preserve">: </w:t>
      </w:r>
    </w:p>
    <w:p w14:paraId="25420EEB" w14:textId="77777777" w:rsidR="00D63C96" w:rsidRPr="00844E3A" w:rsidRDefault="00423616" w:rsidP="00844E3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Cs/>
          <w:sz w:val="20"/>
          <w:szCs w:val="20"/>
          <w:lang w:eastAsia="ar-SA"/>
        </w:rPr>
        <w:t xml:space="preserve">Работы выполняются </w:t>
      </w:r>
      <w:r w:rsidR="00D63C96" w:rsidRPr="00844E3A">
        <w:rPr>
          <w:rFonts w:ascii="Tahoma" w:eastAsia="Times New Roman" w:hAnsi="Tahoma" w:cs="Tahoma"/>
          <w:bCs/>
          <w:sz w:val="20"/>
          <w:szCs w:val="20"/>
          <w:lang w:eastAsia="ar-SA"/>
        </w:rPr>
        <w:t>дистанционно посредством предоставления удаленного доступа специалистам Исполнителя к средам разработки ПО Заказчика.</w:t>
      </w:r>
    </w:p>
    <w:p w14:paraId="72431BAB" w14:textId="77777777" w:rsidR="00D63C96" w:rsidRPr="00844E3A" w:rsidRDefault="00D63C96" w:rsidP="00844E3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p>
    <w:p w14:paraId="13896835" w14:textId="77777777" w:rsidR="00D63C96" w:rsidRPr="00844E3A" w:rsidRDefault="00D63C96" w:rsidP="00844E3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1.3.</w:t>
      </w:r>
      <w:r w:rsidRPr="00844E3A">
        <w:rPr>
          <w:rFonts w:ascii="Tahoma" w:eastAsia="Times New Roman" w:hAnsi="Tahoma" w:cs="Tahoma"/>
          <w:bCs/>
          <w:sz w:val="20"/>
          <w:szCs w:val="20"/>
          <w:lang w:eastAsia="ar-SA"/>
        </w:rPr>
        <w:t xml:space="preserve"> </w:t>
      </w:r>
      <w:r w:rsidR="00423616" w:rsidRPr="00844E3A">
        <w:rPr>
          <w:rFonts w:ascii="Tahoma" w:eastAsia="Times New Roman" w:hAnsi="Tahoma" w:cs="Tahoma"/>
          <w:b/>
          <w:bCs/>
          <w:sz w:val="20"/>
          <w:szCs w:val="20"/>
          <w:lang w:eastAsia="ar-SA"/>
        </w:rPr>
        <w:t xml:space="preserve">Сроки </w:t>
      </w:r>
      <w:r w:rsidRPr="00844E3A">
        <w:rPr>
          <w:rFonts w:ascii="Tahoma" w:eastAsia="Times New Roman" w:hAnsi="Tahoma" w:cs="Tahoma"/>
          <w:b/>
          <w:bCs/>
          <w:sz w:val="20"/>
          <w:szCs w:val="20"/>
          <w:lang w:eastAsia="ar-SA"/>
        </w:rPr>
        <w:t>выполнения работ</w:t>
      </w:r>
      <w:r w:rsidRPr="00844E3A">
        <w:rPr>
          <w:rFonts w:ascii="Tahoma" w:eastAsia="Times New Roman" w:hAnsi="Tahoma" w:cs="Tahoma"/>
          <w:bCs/>
          <w:sz w:val="20"/>
          <w:szCs w:val="20"/>
          <w:lang w:eastAsia="ar-SA"/>
        </w:rPr>
        <w:t>:</w:t>
      </w:r>
    </w:p>
    <w:p w14:paraId="196F811D" w14:textId="6F7E5BDA" w:rsidR="00D63C96" w:rsidRPr="00844E3A" w:rsidRDefault="00423616" w:rsidP="00844E3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 xml:space="preserve">Дата начала </w:t>
      </w:r>
      <w:r w:rsidR="00D63C96" w:rsidRPr="00844E3A">
        <w:rPr>
          <w:rFonts w:ascii="Tahoma" w:eastAsia="Times New Roman" w:hAnsi="Tahoma" w:cs="Tahoma"/>
          <w:b/>
          <w:bCs/>
          <w:sz w:val="20"/>
          <w:szCs w:val="20"/>
          <w:lang w:eastAsia="ar-SA"/>
        </w:rPr>
        <w:t>выполнения работ</w:t>
      </w:r>
      <w:r w:rsidR="00D63C96" w:rsidRPr="00844E3A">
        <w:rPr>
          <w:rFonts w:ascii="Tahoma" w:eastAsia="Times New Roman" w:hAnsi="Tahoma" w:cs="Tahoma"/>
          <w:bCs/>
          <w:sz w:val="20"/>
          <w:szCs w:val="20"/>
          <w:lang w:eastAsia="ar-SA"/>
        </w:rPr>
        <w:t xml:space="preserve">: с даты подписания </w:t>
      </w:r>
      <w:r w:rsidR="005767CE" w:rsidRPr="00844E3A">
        <w:rPr>
          <w:rFonts w:ascii="Tahoma" w:eastAsia="Times New Roman" w:hAnsi="Tahoma" w:cs="Tahoma"/>
          <w:bCs/>
          <w:sz w:val="20"/>
          <w:szCs w:val="20"/>
          <w:lang w:eastAsia="ar-SA"/>
        </w:rPr>
        <w:t>Договора</w:t>
      </w:r>
      <w:r w:rsidR="00D63C96" w:rsidRPr="00844E3A">
        <w:rPr>
          <w:rFonts w:ascii="Tahoma" w:eastAsia="Times New Roman" w:hAnsi="Tahoma" w:cs="Tahoma"/>
          <w:bCs/>
          <w:sz w:val="20"/>
          <w:szCs w:val="20"/>
          <w:lang w:eastAsia="ar-SA"/>
        </w:rPr>
        <w:t>.</w:t>
      </w:r>
    </w:p>
    <w:p w14:paraId="65B8F06D" w14:textId="7B71AF1D" w:rsidR="00D63C96" w:rsidRPr="00844E3A" w:rsidRDefault="00D63C96" w:rsidP="00844E3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Дата</w:t>
      </w:r>
      <w:r w:rsidR="00423616" w:rsidRPr="00844E3A">
        <w:rPr>
          <w:rFonts w:ascii="Tahoma" w:eastAsia="Times New Roman" w:hAnsi="Tahoma" w:cs="Tahoma"/>
          <w:b/>
          <w:bCs/>
          <w:sz w:val="20"/>
          <w:szCs w:val="20"/>
          <w:lang w:eastAsia="ar-SA"/>
        </w:rPr>
        <w:t xml:space="preserve"> </w:t>
      </w:r>
      <w:r w:rsidRPr="00844E3A">
        <w:rPr>
          <w:rFonts w:ascii="Tahoma" w:eastAsia="Times New Roman" w:hAnsi="Tahoma" w:cs="Tahoma"/>
          <w:b/>
          <w:bCs/>
          <w:sz w:val="20"/>
          <w:szCs w:val="20"/>
          <w:lang w:eastAsia="ar-SA"/>
        </w:rPr>
        <w:t>выполнения работ</w:t>
      </w:r>
      <w:r w:rsidR="00A228F2" w:rsidRPr="00844E3A">
        <w:rPr>
          <w:rFonts w:ascii="Tahoma" w:eastAsia="Times New Roman" w:hAnsi="Tahoma" w:cs="Tahoma"/>
          <w:bCs/>
          <w:sz w:val="20"/>
          <w:szCs w:val="20"/>
          <w:lang w:eastAsia="ar-SA"/>
        </w:rPr>
        <w:t xml:space="preserve">: </w:t>
      </w:r>
      <w:r w:rsidR="00252909" w:rsidRPr="00844E3A">
        <w:rPr>
          <w:rFonts w:ascii="Tahoma" w:eastAsia="Times New Roman" w:hAnsi="Tahoma" w:cs="Tahoma"/>
          <w:bCs/>
          <w:sz w:val="20"/>
          <w:szCs w:val="20"/>
          <w:lang w:eastAsia="ar-SA"/>
        </w:rPr>
        <w:t>31.07.2026</w:t>
      </w:r>
      <w:r w:rsidRPr="00844E3A">
        <w:rPr>
          <w:rFonts w:ascii="Tahoma" w:eastAsia="Times New Roman" w:hAnsi="Tahoma" w:cs="Tahoma"/>
          <w:bCs/>
          <w:sz w:val="20"/>
          <w:szCs w:val="20"/>
          <w:lang w:eastAsia="ar-SA"/>
        </w:rPr>
        <w:t>.</w:t>
      </w:r>
    </w:p>
    <w:p w14:paraId="02EC7CF6" w14:textId="736023CD" w:rsidR="00D63C96" w:rsidRPr="00844E3A" w:rsidRDefault="00D63C96"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По согласованию </w:t>
      </w:r>
      <w:r w:rsidR="0061035E" w:rsidRPr="00844E3A">
        <w:rPr>
          <w:rFonts w:ascii="Tahoma" w:eastAsia="Times New Roman" w:hAnsi="Tahoma" w:cs="Tahoma"/>
          <w:sz w:val="20"/>
          <w:szCs w:val="20"/>
        </w:rPr>
        <w:t>сторон возможно</w:t>
      </w:r>
      <w:r w:rsidR="00423616" w:rsidRPr="00844E3A">
        <w:rPr>
          <w:rFonts w:ascii="Tahoma" w:eastAsia="Times New Roman" w:hAnsi="Tahoma" w:cs="Tahoma"/>
          <w:sz w:val="20"/>
          <w:szCs w:val="20"/>
        </w:rPr>
        <w:t xml:space="preserve"> досрочное </w:t>
      </w:r>
      <w:r w:rsidRPr="00844E3A">
        <w:rPr>
          <w:rFonts w:ascii="Tahoma" w:eastAsia="Times New Roman" w:hAnsi="Tahoma" w:cs="Tahoma"/>
          <w:sz w:val="20"/>
          <w:szCs w:val="20"/>
        </w:rPr>
        <w:t>выполнение работ без заключения дополнительного соглашения.</w:t>
      </w:r>
      <w:r w:rsidRPr="00844E3A">
        <w:rPr>
          <w:rFonts w:ascii="Tahoma" w:eastAsia="Times New Roman" w:hAnsi="Tahoma" w:cs="Tahoma"/>
          <w:sz w:val="20"/>
          <w:szCs w:val="20"/>
        </w:rPr>
        <w:br/>
      </w:r>
    </w:p>
    <w:p w14:paraId="4582AA68" w14:textId="77777777" w:rsidR="00D63C96" w:rsidRPr="00844E3A" w:rsidRDefault="00D63C96" w:rsidP="00844E3A">
      <w:pPr>
        <w:numPr>
          <w:ilvl w:val="0"/>
          <w:numId w:val="44"/>
        </w:numPr>
        <w:spacing w:after="0" w:line="240" w:lineRule="auto"/>
        <w:ind w:left="0" w:firstLine="0"/>
        <w:jc w:val="center"/>
        <w:rPr>
          <w:rFonts w:ascii="Tahoma" w:eastAsia="Times New Roman" w:hAnsi="Tahoma" w:cs="Tahoma"/>
          <w:b/>
          <w:sz w:val="20"/>
          <w:szCs w:val="20"/>
          <w:lang w:eastAsia="ru-RU"/>
        </w:rPr>
      </w:pPr>
      <w:r w:rsidRPr="00844E3A">
        <w:rPr>
          <w:rFonts w:ascii="Tahoma" w:eastAsia="Times New Roman" w:hAnsi="Tahoma" w:cs="Tahoma"/>
          <w:b/>
          <w:sz w:val="20"/>
          <w:szCs w:val="20"/>
          <w:lang w:eastAsia="ru-RU"/>
        </w:rPr>
        <w:t>ТРЕБОВАНИЯ К В</w:t>
      </w:r>
      <w:r w:rsidR="00423616" w:rsidRPr="00844E3A">
        <w:rPr>
          <w:rFonts w:ascii="Tahoma" w:eastAsia="Times New Roman" w:hAnsi="Tahoma" w:cs="Tahoma"/>
          <w:b/>
          <w:sz w:val="20"/>
          <w:szCs w:val="20"/>
          <w:lang w:eastAsia="ru-RU"/>
        </w:rPr>
        <w:t>ЫПОЛНЕНИЮ РАБОТ</w:t>
      </w:r>
    </w:p>
    <w:p w14:paraId="40D024BC" w14:textId="561174C1" w:rsidR="00D63C96" w:rsidRPr="00844E3A" w:rsidRDefault="00D63C96" w:rsidP="00844E3A">
      <w:pPr>
        <w:numPr>
          <w:ilvl w:val="1"/>
          <w:numId w:val="44"/>
        </w:numPr>
        <w:spacing w:after="0" w:line="240" w:lineRule="auto"/>
        <w:ind w:left="0" w:firstLine="0"/>
        <w:rPr>
          <w:rFonts w:ascii="Tahoma" w:eastAsia="Times New Roman" w:hAnsi="Tahoma" w:cs="Tahoma"/>
          <w:noProof/>
          <w:spacing w:val="-1"/>
          <w:sz w:val="20"/>
          <w:szCs w:val="20"/>
        </w:rPr>
      </w:pPr>
      <w:r w:rsidRPr="00844E3A">
        <w:rPr>
          <w:rFonts w:ascii="Tahoma" w:eastAsia="Times New Roman" w:hAnsi="Tahoma" w:cs="Tahoma"/>
          <w:sz w:val="20"/>
          <w:szCs w:val="20"/>
        </w:rPr>
        <w:t xml:space="preserve">В рамках выполнения работ </w:t>
      </w:r>
      <w:r w:rsidRPr="00844E3A">
        <w:rPr>
          <w:rFonts w:ascii="Tahoma" w:eastAsia="Times New Roman" w:hAnsi="Tahoma" w:cs="Tahoma"/>
          <w:bCs/>
          <w:sz w:val="20"/>
          <w:szCs w:val="20"/>
        </w:rPr>
        <w:t>по разра</w:t>
      </w:r>
      <w:r w:rsidR="005767CE" w:rsidRPr="00844E3A">
        <w:rPr>
          <w:rFonts w:ascii="Tahoma" w:eastAsia="Times New Roman" w:hAnsi="Tahoma" w:cs="Tahoma"/>
          <w:bCs/>
          <w:sz w:val="20"/>
          <w:szCs w:val="20"/>
        </w:rPr>
        <w:t>б</w:t>
      </w:r>
      <w:r w:rsidR="00672AE6" w:rsidRPr="00844E3A">
        <w:rPr>
          <w:rFonts w:ascii="Tahoma" w:eastAsia="Times New Roman" w:hAnsi="Tahoma" w:cs="Tahoma"/>
          <w:bCs/>
          <w:sz w:val="20"/>
          <w:szCs w:val="20"/>
        </w:rPr>
        <w:t>отке и внедрению функциональных модулей</w:t>
      </w:r>
      <w:r w:rsidRPr="00844E3A">
        <w:rPr>
          <w:rFonts w:ascii="Tahoma" w:eastAsia="Times New Roman" w:hAnsi="Tahoma" w:cs="Tahoma"/>
          <w:bCs/>
          <w:sz w:val="20"/>
          <w:szCs w:val="20"/>
        </w:rPr>
        <w:t xml:space="preserve"> Системы из п.1.1. </w:t>
      </w:r>
      <w:r w:rsidRPr="00844E3A">
        <w:rPr>
          <w:rFonts w:ascii="Tahoma" w:eastAsia="Times New Roman" w:hAnsi="Tahoma" w:cs="Tahoma"/>
          <w:sz w:val="20"/>
          <w:szCs w:val="20"/>
        </w:rPr>
        <w:t>Исполнитель должен:</w:t>
      </w:r>
      <w:r w:rsidRPr="00844E3A">
        <w:rPr>
          <w:rFonts w:ascii="Tahoma" w:eastAsia="Times New Roman" w:hAnsi="Tahoma" w:cs="Tahoma"/>
          <w:sz w:val="20"/>
          <w:szCs w:val="20"/>
        </w:rPr>
        <w:br/>
      </w:r>
    </w:p>
    <w:p w14:paraId="0C1E1FAF" w14:textId="77777777" w:rsidR="00D63C96" w:rsidRPr="00844E3A" w:rsidRDefault="00D63C96" w:rsidP="00844E3A">
      <w:pPr>
        <w:numPr>
          <w:ilvl w:val="2"/>
          <w:numId w:val="44"/>
        </w:numPr>
        <w:spacing w:after="0" w:line="240" w:lineRule="auto"/>
        <w:ind w:left="0" w:firstLine="0"/>
        <w:jc w:val="both"/>
        <w:rPr>
          <w:rFonts w:ascii="Tahoma" w:eastAsia="Times New Roman" w:hAnsi="Tahoma" w:cs="Tahoma"/>
          <w:sz w:val="20"/>
          <w:szCs w:val="20"/>
        </w:rPr>
      </w:pPr>
      <w:r w:rsidRPr="00844E3A">
        <w:rPr>
          <w:rFonts w:ascii="Tahoma" w:eastAsia="Times New Roman" w:hAnsi="Tahoma" w:cs="Tahoma"/>
          <w:sz w:val="20"/>
          <w:szCs w:val="20"/>
        </w:rPr>
        <w:t>Организовать координацию работ своих специалистов со специалистами Заказчика, а также специалистов других Подрядчиков (при их наличии), выполняющих работы по технической поддержке и доработке Системы.</w:t>
      </w:r>
    </w:p>
    <w:p w14:paraId="7AB238D0" w14:textId="0503763B" w:rsidR="00D63C96" w:rsidRPr="00844E3A" w:rsidRDefault="00D63C96" w:rsidP="00844E3A">
      <w:pPr>
        <w:numPr>
          <w:ilvl w:val="2"/>
          <w:numId w:val="4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Выполнять работы по анализу требований Заказчика, проектированию, дизайну, разработке, тестированию и передаче функциональности для установки на продуктивную Систему Заказчика.</w:t>
      </w:r>
    </w:p>
    <w:p w14:paraId="70DB6FCD" w14:textId="77777777" w:rsidR="00FE30D7" w:rsidRPr="00844E3A" w:rsidRDefault="00FE30D7" w:rsidP="00844E3A">
      <w:pPr>
        <w:spacing w:after="0" w:line="240" w:lineRule="auto"/>
        <w:jc w:val="both"/>
        <w:rPr>
          <w:rFonts w:ascii="Tahoma" w:eastAsia="Times New Roman" w:hAnsi="Tahoma" w:cs="Tahoma"/>
          <w:noProof/>
          <w:spacing w:val="-1"/>
          <w:sz w:val="20"/>
          <w:szCs w:val="20"/>
        </w:rPr>
      </w:pPr>
    </w:p>
    <w:p w14:paraId="13F9AA7B" w14:textId="4F09026B" w:rsidR="00027A34" w:rsidRPr="00844E3A" w:rsidRDefault="00CC4E48" w:rsidP="00844E3A">
      <w:pPr>
        <w:numPr>
          <w:ilvl w:val="2"/>
          <w:numId w:val="4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Реализовать</w:t>
      </w:r>
      <w:r w:rsidR="00027A34" w:rsidRPr="00844E3A">
        <w:rPr>
          <w:rFonts w:ascii="Tahoma" w:eastAsia="Times New Roman" w:hAnsi="Tahoma" w:cs="Tahoma"/>
          <w:noProof/>
          <w:spacing w:val="-1"/>
          <w:sz w:val="20"/>
          <w:szCs w:val="20"/>
        </w:rPr>
        <w:t>:</w:t>
      </w:r>
    </w:p>
    <w:p w14:paraId="27AEA22F" w14:textId="676A55E8" w:rsidR="00FE30D7" w:rsidRPr="00844E3A" w:rsidRDefault="00FE30D7" w:rsidP="00844E3A">
      <w:pPr>
        <w:spacing w:after="0" w:line="240" w:lineRule="auto"/>
        <w:jc w:val="both"/>
        <w:rPr>
          <w:rFonts w:ascii="Tahoma" w:eastAsia="Times New Roman" w:hAnsi="Tahoma" w:cs="Tahoma"/>
          <w:noProof/>
          <w:spacing w:val="-1"/>
          <w:sz w:val="20"/>
          <w:szCs w:val="20"/>
        </w:rPr>
      </w:pPr>
    </w:p>
    <w:p w14:paraId="3963DA74" w14:textId="072E66DA" w:rsidR="004F767A" w:rsidRPr="00844E3A" w:rsidRDefault="00027A34" w:rsidP="00844E3A">
      <w:pPr>
        <w:tabs>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noProof/>
          <w:spacing w:val="-1"/>
          <w:sz w:val="20"/>
          <w:szCs w:val="20"/>
        </w:rPr>
        <w:t>2.1.3.1</w:t>
      </w:r>
      <w:r w:rsidR="00CC4E48" w:rsidRPr="00844E3A">
        <w:rPr>
          <w:rFonts w:ascii="Tahoma" w:eastAsia="Times New Roman" w:hAnsi="Tahoma" w:cs="Tahoma"/>
          <w:noProof/>
          <w:spacing w:val="-1"/>
          <w:sz w:val="20"/>
          <w:szCs w:val="20"/>
        </w:rPr>
        <w:t xml:space="preserve"> </w:t>
      </w:r>
      <w:r w:rsidRPr="00844E3A">
        <w:rPr>
          <w:rFonts w:ascii="Tahoma" w:eastAsia="Times New Roman" w:hAnsi="Tahoma" w:cs="Tahoma"/>
          <w:b/>
          <w:noProof/>
          <w:spacing w:val="-1"/>
          <w:sz w:val="20"/>
          <w:szCs w:val="20"/>
        </w:rPr>
        <w:t>Ф</w:t>
      </w:r>
      <w:r w:rsidR="00CC4E48" w:rsidRPr="00844E3A">
        <w:rPr>
          <w:rFonts w:ascii="Tahoma" w:eastAsia="Times New Roman" w:hAnsi="Tahoma" w:cs="Tahoma"/>
          <w:b/>
          <w:noProof/>
          <w:spacing w:val="-1"/>
          <w:sz w:val="20"/>
          <w:szCs w:val="20"/>
        </w:rPr>
        <w:t>ункцион</w:t>
      </w:r>
      <w:r w:rsidR="000D12D9" w:rsidRPr="00844E3A">
        <w:rPr>
          <w:rFonts w:ascii="Tahoma" w:eastAsia="Times New Roman" w:hAnsi="Tahoma" w:cs="Tahoma"/>
          <w:b/>
          <w:noProof/>
          <w:spacing w:val="-1"/>
          <w:sz w:val="20"/>
          <w:szCs w:val="20"/>
        </w:rPr>
        <w:t>альный</w:t>
      </w:r>
      <w:r w:rsidR="004F767A" w:rsidRPr="00844E3A">
        <w:rPr>
          <w:rFonts w:ascii="Tahoma" w:eastAsia="Times New Roman" w:hAnsi="Tahoma" w:cs="Tahoma"/>
          <w:b/>
          <w:bCs/>
          <w:sz w:val="20"/>
          <w:szCs w:val="20"/>
        </w:rPr>
        <w:t xml:space="preserve"> </w:t>
      </w:r>
      <w:r w:rsidR="000D12D9" w:rsidRPr="00844E3A">
        <w:rPr>
          <w:rFonts w:ascii="Tahoma" w:eastAsia="Times New Roman" w:hAnsi="Tahoma" w:cs="Tahoma"/>
          <w:b/>
          <w:bCs/>
          <w:sz w:val="20"/>
          <w:szCs w:val="20"/>
          <w:lang w:eastAsia="ru-RU"/>
        </w:rPr>
        <w:t>м</w:t>
      </w:r>
      <w:r w:rsidR="004F767A" w:rsidRPr="00844E3A">
        <w:rPr>
          <w:rFonts w:ascii="Tahoma" w:eastAsia="Times New Roman" w:hAnsi="Tahoma" w:cs="Tahoma"/>
          <w:b/>
          <w:bCs/>
          <w:sz w:val="20"/>
          <w:szCs w:val="20"/>
          <w:lang w:eastAsia="ru-RU"/>
        </w:rPr>
        <w:t>одуль расширенной функциональности ЛК (4 очередь)</w:t>
      </w:r>
      <w:r w:rsidR="00D63C96" w:rsidRPr="00844E3A">
        <w:rPr>
          <w:rFonts w:ascii="Tahoma" w:eastAsia="Times New Roman" w:hAnsi="Tahoma" w:cs="Tahoma"/>
          <w:bCs/>
          <w:sz w:val="20"/>
          <w:szCs w:val="20"/>
        </w:rPr>
        <w:t xml:space="preserve"> </w:t>
      </w:r>
      <w:r w:rsidR="00D63C96" w:rsidRPr="00844E3A">
        <w:rPr>
          <w:rFonts w:ascii="Tahoma" w:eastAsia="Times New Roman" w:hAnsi="Tahoma" w:cs="Tahoma"/>
          <w:noProof/>
          <w:spacing w:val="-1"/>
          <w:sz w:val="20"/>
          <w:szCs w:val="20"/>
        </w:rPr>
        <w:t xml:space="preserve">в соответствии с </w:t>
      </w:r>
      <w:r w:rsidR="00555E49" w:rsidRPr="00844E3A">
        <w:rPr>
          <w:rFonts w:ascii="Tahoma" w:eastAsia="Times New Roman" w:hAnsi="Tahoma" w:cs="Tahoma"/>
          <w:noProof/>
          <w:spacing w:val="-1"/>
          <w:sz w:val="20"/>
          <w:szCs w:val="20"/>
        </w:rPr>
        <w:t xml:space="preserve">функциональными </w:t>
      </w:r>
      <w:r w:rsidR="00D63C96" w:rsidRPr="00844E3A">
        <w:rPr>
          <w:rFonts w:ascii="Tahoma" w:eastAsia="Times New Roman" w:hAnsi="Tahoma" w:cs="Tahoma"/>
          <w:noProof/>
          <w:spacing w:val="-1"/>
          <w:sz w:val="20"/>
          <w:szCs w:val="20"/>
        </w:rPr>
        <w:t xml:space="preserve">требованиями, описанными в </w:t>
      </w:r>
      <w:r w:rsidR="00D63C96" w:rsidRPr="00844E3A">
        <w:rPr>
          <w:rFonts w:ascii="Tahoma" w:hAnsi="Tahoma" w:cs="Tahoma"/>
          <w:noProof/>
          <w:spacing w:val="-1"/>
          <w:sz w:val="20"/>
          <w:szCs w:val="20"/>
        </w:rPr>
        <w:t>Приложении №</w:t>
      </w:r>
      <w:r w:rsidR="00433689" w:rsidRPr="00844E3A">
        <w:rPr>
          <w:rFonts w:ascii="Tahoma" w:hAnsi="Tahoma" w:cs="Tahoma"/>
          <w:noProof/>
          <w:spacing w:val="-1"/>
          <w:sz w:val="20"/>
          <w:szCs w:val="20"/>
        </w:rPr>
        <w:t>2 и</w:t>
      </w:r>
      <w:r w:rsidR="004F767A" w:rsidRPr="00844E3A">
        <w:rPr>
          <w:rFonts w:ascii="Tahoma" w:eastAsia="Times New Roman" w:hAnsi="Tahoma" w:cs="Tahoma"/>
          <w:noProof/>
          <w:spacing w:val="-1"/>
          <w:sz w:val="20"/>
          <w:szCs w:val="20"/>
        </w:rPr>
        <w:t xml:space="preserve"> указаных в</w:t>
      </w:r>
      <w:r w:rsidR="000D12D9" w:rsidRPr="00844E3A">
        <w:rPr>
          <w:rFonts w:ascii="Tahoma" w:eastAsia="Times New Roman" w:hAnsi="Tahoma" w:cs="Tahoma"/>
          <w:noProof/>
          <w:spacing w:val="-1"/>
          <w:sz w:val="20"/>
          <w:szCs w:val="20"/>
        </w:rPr>
        <w:t xml:space="preserve"> Таблице 2</w:t>
      </w:r>
      <w:r w:rsidR="00D63C96" w:rsidRPr="00844E3A">
        <w:rPr>
          <w:rFonts w:ascii="Tahoma" w:eastAsia="Times New Roman" w:hAnsi="Tahoma" w:cs="Tahoma"/>
          <w:noProof/>
          <w:spacing w:val="-1"/>
          <w:sz w:val="20"/>
          <w:szCs w:val="20"/>
        </w:rPr>
        <w:t xml:space="preserve"> </w:t>
      </w:r>
      <w:r w:rsidR="000D12D9" w:rsidRPr="00844E3A">
        <w:rPr>
          <w:rFonts w:ascii="Tahoma" w:eastAsia="Times New Roman" w:hAnsi="Tahoma" w:cs="Tahoma"/>
          <w:noProof/>
          <w:spacing w:val="-1"/>
          <w:sz w:val="20"/>
          <w:szCs w:val="20"/>
        </w:rPr>
        <w:t>«П</w:t>
      </w:r>
      <w:proofErr w:type="spellStart"/>
      <w:r w:rsidR="004F767A" w:rsidRPr="00844E3A">
        <w:rPr>
          <w:rFonts w:ascii="Tahoma" w:eastAsia="Times New Roman" w:hAnsi="Tahoma" w:cs="Tahoma"/>
          <w:sz w:val="20"/>
          <w:szCs w:val="20"/>
        </w:rPr>
        <w:t>еречен</w:t>
      </w:r>
      <w:r w:rsidR="000D12D9" w:rsidRPr="00844E3A">
        <w:rPr>
          <w:rFonts w:ascii="Tahoma" w:eastAsia="Times New Roman" w:hAnsi="Tahoma" w:cs="Tahoma"/>
          <w:sz w:val="20"/>
          <w:szCs w:val="20"/>
        </w:rPr>
        <w:t>ь</w:t>
      </w:r>
      <w:proofErr w:type="spellEnd"/>
      <w:r w:rsidR="004F767A" w:rsidRPr="00844E3A">
        <w:rPr>
          <w:rFonts w:ascii="Tahoma" w:eastAsia="Times New Roman" w:hAnsi="Tahoma" w:cs="Tahoma"/>
          <w:sz w:val="20"/>
          <w:szCs w:val="20"/>
        </w:rPr>
        <w:t xml:space="preserve"> задач по Модулям из п.1.1. в соответствии с функциональными требованиями из Приложения №2</w:t>
      </w:r>
      <w:r w:rsidR="000D12D9" w:rsidRPr="00844E3A">
        <w:rPr>
          <w:rFonts w:ascii="Tahoma" w:eastAsia="Times New Roman" w:hAnsi="Tahoma" w:cs="Tahoma"/>
          <w:sz w:val="20"/>
          <w:szCs w:val="20"/>
        </w:rPr>
        <w:t>»</w:t>
      </w:r>
      <w:r w:rsidR="002D44C0" w:rsidRPr="00844E3A">
        <w:rPr>
          <w:rFonts w:ascii="Tahoma" w:eastAsia="Times New Roman" w:hAnsi="Tahoma" w:cs="Tahoma"/>
          <w:sz w:val="20"/>
          <w:szCs w:val="20"/>
        </w:rPr>
        <w:t>.</w:t>
      </w:r>
    </w:p>
    <w:p w14:paraId="6B3E4B5F" w14:textId="4C838948" w:rsidR="00433689" w:rsidRPr="00844E3A" w:rsidRDefault="00433689" w:rsidP="00844E3A">
      <w:pPr>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Сроки выполнения согласно план-график</w:t>
      </w:r>
      <w:r w:rsidR="000A7F69">
        <w:rPr>
          <w:rFonts w:ascii="Tahoma" w:eastAsia="Times New Roman" w:hAnsi="Tahoma" w:cs="Tahoma"/>
          <w:sz w:val="20"/>
          <w:szCs w:val="20"/>
        </w:rPr>
        <w:t>а</w:t>
      </w:r>
      <w:r w:rsidRPr="00844E3A">
        <w:rPr>
          <w:rFonts w:ascii="Tahoma" w:eastAsia="Times New Roman" w:hAnsi="Tahoma" w:cs="Tahoma"/>
          <w:sz w:val="20"/>
          <w:szCs w:val="20"/>
        </w:rPr>
        <w:t xml:space="preserve"> из п.4 настоящего технического задания.</w:t>
      </w:r>
    </w:p>
    <w:p w14:paraId="52222E69" w14:textId="3FD09D1F" w:rsidR="00FE30D7"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процессе проектирования и реализации модуля</w:t>
      </w:r>
      <w:r w:rsidRPr="00844E3A">
        <w:rPr>
          <w:rFonts w:ascii="Tahoma" w:eastAsia="Times New Roman" w:hAnsi="Tahoma" w:cs="Tahoma"/>
          <w:bCs/>
          <w:sz w:val="20"/>
          <w:szCs w:val="20"/>
        </w:rPr>
        <w:t xml:space="preserve"> </w:t>
      </w:r>
      <w:r w:rsidRPr="00844E3A">
        <w:rPr>
          <w:rFonts w:ascii="Tahoma" w:eastAsia="Times New Roman" w:hAnsi="Tahoma" w:cs="Tahoma"/>
          <w:noProof/>
          <w:spacing w:val="-1"/>
          <w:sz w:val="20"/>
          <w:szCs w:val="20"/>
        </w:rPr>
        <w:t xml:space="preserve">требования к функционалу могут быть уточнены Заказчиком по согласованию Сторон с фиксацией Протоколом на встрече рабочей группы без заключения дополнительного соглашения. Заказчик оставляет за собой право заменить одни функциональные требования на другие равнозначные по объему трудозатрат по согласованию сторон. </w:t>
      </w:r>
    </w:p>
    <w:p w14:paraId="41287AB0" w14:textId="77777777" w:rsidR="00FE30D7" w:rsidRPr="00844E3A" w:rsidRDefault="00FE30D7" w:rsidP="00844E3A">
      <w:pPr>
        <w:spacing w:after="0" w:line="240" w:lineRule="auto"/>
        <w:jc w:val="both"/>
        <w:rPr>
          <w:rFonts w:ascii="Tahoma" w:eastAsia="Times New Roman" w:hAnsi="Tahoma" w:cs="Tahoma"/>
          <w:noProof/>
          <w:spacing w:val="-1"/>
          <w:sz w:val="20"/>
          <w:szCs w:val="20"/>
        </w:rPr>
      </w:pPr>
    </w:p>
    <w:p w14:paraId="6209C688" w14:textId="77777777" w:rsidR="00555E49" w:rsidRPr="00844E3A" w:rsidRDefault="000D12D9" w:rsidP="00844E3A">
      <w:pPr>
        <w:spacing w:after="0" w:line="240" w:lineRule="auto"/>
        <w:jc w:val="both"/>
        <w:rPr>
          <w:rFonts w:ascii="Tahoma" w:eastAsia="Times New Roman" w:hAnsi="Tahoma" w:cs="Tahoma"/>
          <w:sz w:val="20"/>
          <w:szCs w:val="20"/>
        </w:rPr>
      </w:pPr>
      <w:r w:rsidRPr="00844E3A">
        <w:rPr>
          <w:rFonts w:ascii="Tahoma" w:eastAsia="Times New Roman" w:hAnsi="Tahoma" w:cs="Tahoma"/>
          <w:noProof/>
          <w:spacing w:val="-1"/>
          <w:sz w:val="20"/>
          <w:szCs w:val="20"/>
        </w:rPr>
        <w:t xml:space="preserve">2.1.3.2 </w:t>
      </w:r>
      <w:r w:rsidRPr="00844E3A">
        <w:rPr>
          <w:rFonts w:ascii="Tahoma" w:eastAsia="Times New Roman" w:hAnsi="Tahoma" w:cs="Tahoma"/>
          <w:b/>
          <w:noProof/>
          <w:spacing w:val="-1"/>
          <w:sz w:val="20"/>
          <w:szCs w:val="20"/>
        </w:rPr>
        <w:t xml:space="preserve">Функциональный Модуль дополнительных возможностей ЛК (1 очередь) </w:t>
      </w:r>
      <w:r w:rsidRPr="00844E3A">
        <w:rPr>
          <w:rFonts w:ascii="Tahoma" w:eastAsia="Times New Roman" w:hAnsi="Tahoma" w:cs="Tahoma"/>
          <w:noProof/>
          <w:spacing w:val="-1"/>
          <w:sz w:val="20"/>
          <w:szCs w:val="20"/>
        </w:rPr>
        <w:t xml:space="preserve">в соответствии с </w:t>
      </w:r>
      <w:r w:rsidR="00555E49" w:rsidRPr="00844E3A">
        <w:rPr>
          <w:rFonts w:ascii="Tahoma" w:eastAsia="Times New Roman" w:hAnsi="Tahoma" w:cs="Tahoma"/>
          <w:noProof/>
          <w:spacing w:val="-1"/>
          <w:sz w:val="20"/>
          <w:szCs w:val="20"/>
        </w:rPr>
        <w:t xml:space="preserve">функциональными </w:t>
      </w:r>
      <w:r w:rsidRPr="00844E3A">
        <w:rPr>
          <w:rFonts w:ascii="Tahoma" w:eastAsia="Times New Roman" w:hAnsi="Tahoma" w:cs="Tahoma"/>
          <w:noProof/>
          <w:spacing w:val="-1"/>
          <w:sz w:val="20"/>
          <w:szCs w:val="20"/>
        </w:rPr>
        <w:t xml:space="preserve">требованиями, описанными в </w:t>
      </w:r>
      <w:r w:rsidRPr="00844E3A">
        <w:rPr>
          <w:rFonts w:ascii="Tahoma" w:hAnsi="Tahoma" w:cs="Tahoma"/>
          <w:noProof/>
          <w:spacing w:val="-1"/>
          <w:sz w:val="20"/>
          <w:szCs w:val="20"/>
        </w:rPr>
        <w:t>Приложении №</w:t>
      </w:r>
      <w:r w:rsidR="00555E49" w:rsidRPr="00844E3A">
        <w:rPr>
          <w:rFonts w:ascii="Tahoma" w:hAnsi="Tahoma" w:cs="Tahoma"/>
          <w:noProof/>
          <w:spacing w:val="-1"/>
          <w:sz w:val="20"/>
          <w:szCs w:val="20"/>
        </w:rPr>
        <w:t xml:space="preserve">2 и </w:t>
      </w:r>
      <w:r w:rsidRPr="00844E3A">
        <w:rPr>
          <w:rFonts w:ascii="Tahoma" w:eastAsia="Times New Roman" w:hAnsi="Tahoma" w:cs="Tahoma"/>
          <w:noProof/>
          <w:spacing w:val="-1"/>
          <w:sz w:val="20"/>
          <w:szCs w:val="20"/>
        </w:rPr>
        <w:t>указаных в Таблице 2 «П</w:t>
      </w:r>
      <w:proofErr w:type="spellStart"/>
      <w:r w:rsidRPr="00844E3A">
        <w:rPr>
          <w:rFonts w:ascii="Tahoma" w:eastAsia="Times New Roman" w:hAnsi="Tahoma" w:cs="Tahoma"/>
          <w:sz w:val="20"/>
          <w:szCs w:val="20"/>
        </w:rPr>
        <w:t>еречень</w:t>
      </w:r>
      <w:proofErr w:type="spellEnd"/>
      <w:r w:rsidRPr="00844E3A">
        <w:rPr>
          <w:rFonts w:ascii="Tahoma" w:eastAsia="Times New Roman" w:hAnsi="Tahoma" w:cs="Tahoma"/>
          <w:sz w:val="20"/>
          <w:szCs w:val="20"/>
        </w:rPr>
        <w:t xml:space="preserve"> задач по Модулям из п.1.1. в соответствии с функциональными требованиями из Приложения №2»</w:t>
      </w:r>
      <w:r w:rsidR="002D44C0" w:rsidRPr="00844E3A">
        <w:rPr>
          <w:rFonts w:ascii="Tahoma" w:eastAsia="Times New Roman" w:hAnsi="Tahoma" w:cs="Tahoma"/>
          <w:sz w:val="20"/>
          <w:szCs w:val="20"/>
        </w:rPr>
        <w:t>.</w:t>
      </w:r>
      <w:r w:rsidR="00555E49" w:rsidRPr="00844E3A">
        <w:rPr>
          <w:rFonts w:ascii="Tahoma" w:eastAsia="Times New Roman" w:hAnsi="Tahoma" w:cs="Tahoma"/>
          <w:sz w:val="20"/>
          <w:szCs w:val="20"/>
        </w:rPr>
        <w:t xml:space="preserve"> </w:t>
      </w:r>
    </w:p>
    <w:p w14:paraId="5A94B269" w14:textId="53383150" w:rsidR="000D12D9" w:rsidRPr="00844E3A" w:rsidRDefault="00555E49" w:rsidP="00844E3A">
      <w:pPr>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Сроки выполнения согласно план-график</w:t>
      </w:r>
      <w:r w:rsidR="000A7F69">
        <w:rPr>
          <w:rFonts w:ascii="Tahoma" w:eastAsia="Times New Roman" w:hAnsi="Tahoma" w:cs="Tahoma"/>
          <w:sz w:val="20"/>
          <w:szCs w:val="20"/>
        </w:rPr>
        <w:t>а</w:t>
      </w:r>
      <w:r w:rsidRPr="00844E3A">
        <w:rPr>
          <w:rFonts w:ascii="Tahoma" w:eastAsia="Times New Roman" w:hAnsi="Tahoma" w:cs="Tahoma"/>
          <w:sz w:val="20"/>
          <w:szCs w:val="20"/>
        </w:rPr>
        <w:t xml:space="preserve"> из п.4 настоящего технического задания.</w:t>
      </w:r>
    </w:p>
    <w:p w14:paraId="6D323287" w14:textId="0CA844DF" w:rsidR="002D44C0"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процессе проектирования и реализации модуля</w:t>
      </w:r>
      <w:r w:rsidRPr="00844E3A">
        <w:rPr>
          <w:rFonts w:ascii="Tahoma" w:eastAsia="Times New Roman" w:hAnsi="Tahoma" w:cs="Tahoma"/>
          <w:bCs/>
          <w:sz w:val="20"/>
          <w:szCs w:val="20"/>
        </w:rPr>
        <w:t xml:space="preserve"> </w:t>
      </w:r>
      <w:r w:rsidRPr="00844E3A">
        <w:rPr>
          <w:rFonts w:ascii="Tahoma" w:eastAsia="Times New Roman" w:hAnsi="Tahoma" w:cs="Tahoma"/>
          <w:noProof/>
          <w:spacing w:val="-1"/>
          <w:sz w:val="20"/>
          <w:szCs w:val="20"/>
        </w:rPr>
        <w:t xml:space="preserve">требования к функционалу могут быть уточнены Заказчиком по согласованию Сторон с фиксацией Протоколом на встрече рабочей группы без заключения дополнительного соглашения. Заказчик оставляет за собой право заменить одни функциональные требования на другие равнозначные по объему трудозатрат по согласованию сторон. </w:t>
      </w:r>
    </w:p>
    <w:p w14:paraId="2E66D8EF" w14:textId="77777777" w:rsidR="00FE30D7" w:rsidRPr="00844E3A" w:rsidRDefault="00FE30D7" w:rsidP="00844E3A">
      <w:pPr>
        <w:spacing w:after="0" w:line="240" w:lineRule="auto"/>
        <w:jc w:val="both"/>
        <w:rPr>
          <w:rFonts w:ascii="Tahoma" w:eastAsia="Times New Roman" w:hAnsi="Tahoma" w:cs="Tahoma"/>
          <w:noProof/>
          <w:spacing w:val="-1"/>
          <w:sz w:val="20"/>
          <w:szCs w:val="20"/>
        </w:rPr>
      </w:pPr>
    </w:p>
    <w:p w14:paraId="215FED95" w14:textId="60841EB6" w:rsidR="002D44C0" w:rsidRPr="00844E3A" w:rsidRDefault="002D44C0" w:rsidP="00844E3A">
      <w:pPr>
        <w:spacing w:after="0" w:line="240" w:lineRule="auto"/>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2.1.3.3 </w:t>
      </w:r>
      <w:r w:rsidR="00071EC0" w:rsidRPr="00844E3A">
        <w:rPr>
          <w:rFonts w:ascii="Tahoma" w:eastAsia="Times New Roman" w:hAnsi="Tahoma" w:cs="Tahoma"/>
          <w:b/>
          <w:noProof/>
          <w:spacing w:val="-1"/>
          <w:sz w:val="20"/>
          <w:szCs w:val="20"/>
        </w:rPr>
        <w:t>З</w:t>
      </w:r>
      <w:proofErr w:type="spellStart"/>
      <w:r w:rsidR="00071EC0" w:rsidRPr="00844E3A">
        <w:rPr>
          <w:rFonts w:ascii="Tahoma" w:eastAsia="Times New Roman" w:hAnsi="Tahoma" w:cs="Tahoma"/>
          <w:b/>
          <w:sz w:val="20"/>
          <w:szCs w:val="20"/>
          <w:lang w:eastAsia="ru-RU"/>
        </w:rPr>
        <w:t>аявки</w:t>
      </w:r>
      <w:proofErr w:type="spellEnd"/>
      <w:r w:rsidRPr="00844E3A">
        <w:rPr>
          <w:rFonts w:ascii="Tahoma" w:eastAsia="Times New Roman" w:hAnsi="Tahoma" w:cs="Tahoma"/>
          <w:b/>
          <w:sz w:val="20"/>
          <w:szCs w:val="20"/>
          <w:lang w:eastAsia="ru-RU"/>
        </w:rPr>
        <w:t xml:space="preserve"> </w:t>
      </w:r>
      <w:r w:rsidRPr="00844E3A">
        <w:rPr>
          <w:rFonts w:ascii="Tahoma" w:eastAsia="Times New Roman" w:hAnsi="Tahoma" w:cs="Tahoma"/>
          <w:sz w:val="20"/>
          <w:szCs w:val="20"/>
          <w:lang w:eastAsia="ru-RU"/>
        </w:rPr>
        <w:t xml:space="preserve">от заказчика </w:t>
      </w:r>
      <w:r w:rsidR="00071EC0" w:rsidRPr="00844E3A">
        <w:rPr>
          <w:rFonts w:ascii="Tahoma" w:eastAsia="Times New Roman" w:hAnsi="Tahoma" w:cs="Tahoma"/>
          <w:sz w:val="20"/>
          <w:szCs w:val="20"/>
          <w:lang w:eastAsia="ru-RU"/>
        </w:rPr>
        <w:t xml:space="preserve">на </w:t>
      </w:r>
      <w:r w:rsidRPr="00844E3A">
        <w:rPr>
          <w:rFonts w:ascii="Tahoma" w:eastAsia="Times New Roman" w:hAnsi="Tahoma" w:cs="Tahoma"/>
          <w:sz w:val="20"/>
          <w:szCs w:val="20"/>
          <w:lang w:eastAsia="ru-RU"/>
        </w:rPr>
        <w:t>новые функциональные бизнес требования, доработки функций текущего Личного кабинета клиента</w:t>
      </w:r>
      <w:r w:rsidR="00071EC0" w:rsidRPr="00844E3A">
        <w:rPr>
          <w:rFonts w:ascii="Tahoma" w:eastAsia="Times New Roman" w:hAnsi="Tahoma" w:cs="Tahoma"/>
          <w:b/>
          <w:sz w:val="20"/>
          <w:szCs w:val="20"/>
          <w:lang w:eastAsia="ru-RU"/>
        </w:rPr>
        <w:t xml:space="preserve"> в рамках этапа работ «Доработки по итогам обследования и уточнения требований бизнеса/законодательства»</w:t>
      </w:r>
      <w:r w:rsidRPr="00844E3A">
        <w:rPr>
          <w:rFonts w:ascii="Tahoma" w:eastAsia="Times New Roman" w:hAnsi="Tahoma" w:cs="Tahoma"/>
          <w:sz w:val="20"/>
          <w:szCs w:val="20"/>
          <w:lang w:eastAsia="ru-RU"/>
        </w:rPr>
        <w:t xml:space="preserve"> во время действия </w:t>
      </w:r>
      <w:r w:rsidRPr="00844E3A">
        <w:rPr>
          <w:rFonts w:ascii="Tahoma" w:eastAsia="Times New Roman" w:hAnsi="Tahoma" w:cs="Tahoma"/>
          <w:sz w:val="20"/>
          <w:szCs w:val="20"/>
          <w:lang w:eastAsia="ru-RU"/>
        </w:rPr>
        <w:lastRenderedPageBreak/>
        <w:t>договора</w:t>
      </w:r>
      <w:r w:rsidR="003C60AB" w:rsidRPr="00844E3A">
        <w:rPr>
          <w:rFonts w:ascii="Tahoma" w:eastAsia="Times New Roman" w:hAnsi="Tahoma" w:cs="Tahoma"/>
          <w:sz w:val="20"/>
          <w:szCs w:val="20"/>
          <w:lang w:eastAsia="ru-RU"/>
        </w:rPr>
        <w:t xml:space="preserve"> и</w:t>
      </w:r>
      <w:r w:rsidR="00577FD0" w:rsidRPr="00844E3A">
        <w:rPr>
          <w:rFonts w:ascii="Tahoma" w:eastAsia="Times New Roman" w:hAnsi="Tahoma" w:cs="Tahoma"/>
          <w:sz w:val="20"/>
          <w:szCs w:val="20"/>
          <w:lang w:eastAsia="ru-RU"/>
        </w:rPr>
        <w:t xml:space="preserve"> </w:t>
      </w:r>
      <w:r w:rsidR="003C60AB" w:rsidRPr="00844E3A">
        <w:rPr>
          <w:rFonts w:ascii="Tahoma" w:eastAsia="Times New Roman" w:hAnsi="Tahoma" w:cs="Tahoma"/>
          <w:sz w:val="20"/>
          <w:szCs w:val="20"/>
          <w:lang w:eastAsia="ru-RU"/>
        </w:rPr>
        <w:t>в соответствии с плано</w:t>
      </w:r>
      <w:r w:rsidR="00577FD0" w:rsidRPr="00844E3A">
        <w:rPr>
          <w:rFonts w:ascii="Tahoma" w:eastAsia="Times New Roman" w:hAnsi="Tahoma" w:cs="Tahoma"/>
          <w:sz w:val="20"/>
          <w:szCs w:val="20"/>
          <w:lang w:eastAsia="ru-RU"/>
        </w:rPr>
        <w:t>м-</w:t>
      </w:r>
      <w:r w:rsidR="003C60AB" w:rsidRPr="00844E3A">
        <w:rPr>
          <w:rFonts w:ascii="Tahoma" w:eastAsia="Times New Roman" w:hAnsi="Tahoma" w:cs="Tahoma"/>
          <w:sz w:val="20"/>
          <w:szCs w:val="20"/>
          <w:lang w:eastAsia="ru-RU"/>
        </w:rPr>
        <w:t>графиком из п.4 настоящего технического задания. П</w:t>
      </w:r>
      <w:r w:rsidRPr="00844E3A">
        <w:rPr>
          <w:rFonts w:ascii="Tahoma" w:eastAsia="Times New Roman" w:hAnsi="Tahoma" w:cs="Tahoma"/>
          <w:noProof/>
          <w:spacing w:val="-1"/>
          <w:sz w:val="20"/>
          <w:szCs w:val="20"/>
        </w:rPr>
        <w:t xml:space="preserve">рогнозный объем работ по </w:t>
      </w:r>
      <w:r w:rsidR="003C60AB" w:rsidRPr="00844E3A">
        <w:rPr>
          <w:rFonts w:ascii="Tahoma" w:eastAsia="Times New Roman" w:hAnsi="Tahoma" w:cs="Tahoma"/>
          <w:noProof/>
          <w:spacing w:val="-1"/>
          <w:sz w:val="20"/>
          <w:szCs w:val="20"/>
        </w:rPr>
        <w:t>работам</w:t>
      </w:r>
      <w:r w:rsidRPr="00844E3A">
        <w:rPr>
          <w:rFonts w:ascii="Tahoma" w:eastAsia="Times New Roman" w:hAnsi="Tahoma" w:cs="Tahoma"/>
          <w:noProof/>
          <w:spacing w:val="-1"/>
          <w:sz w:val="20"/>
          <w:szCs w:val="20"/>
        </w:rPr>
        <w:t xml:space="preserve"> (в часах соответствующих специалистов) указан в Таблице 1.</w:t>
      </w:r>
      <w:r w:rsidRPr="00844E3A">
        <w:rPr>
          <w:rFonts w:ascii="Tahoma" w:eastAsia="Times New Roman" w:hAnsi="Tahoma" w:cs="Tahoma"/>
          <w:noProof/>
          <w:spacing w:val="-1"/>
          <w:sz w:val="20"/>
          <w:szCs w:val="20"/>
        </w:rPr>
        <w:br/>
      </w:r>
    </w:p>
    <w:p w14:paraId="782A271F" w14:textId="7E634E77" w:rsidR="002D44C0"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Таблица №1 Прогнозный объем доработок по итогам уточнения требований бизнеса/законодательства в период действия Договора</w:t>
      </w:r>
      <w:r w:rsidR="00FE30D7" w:rsidRPr="00844E3A">
        <w:rPr>
          <w:rFonts w:ascii="Tahoma" w:eastAsia="Times New Roman" w:hAnsi="Tahoma" w:cs="Tahoma"/>
          <w:noProof/>
          <w:spacing w:val="-1"/>
          <w:sz w:val="20"/>
          <w:szCs w:val="20"/>
        </w:rPr>
        <w:t>.</w:t>
      </w:r>
    </w:p>
    <w:p w14:paraId="042BC0BC" w14:textId="77777777" w:rsidR="002D44C0" w:rsidRPr="00844E3A" w:rsidRDefault="002D44C0" w:rsidP="00844E3A">
      <w:pPr>
        <w:spacing w:after="0" w:line="240" w:lineRule="auto"/>
        <w:jc w:val="both"/>
        <w:rPr>
          <w:rFonts w:ascii="Tahoma" w:eastAsia="Times New Roman" w:hAnsi="Tahoma" w:cs="Tahoma"/>
          <w:noProof/>
          <w:spacing w:val="-1"/>
          <w:sz w:val="20"/>
          <w:szCs w:val="20"/>
        </w:rPr>
      </w:pPr>
    </w:p>
    <w:tbl>
      <w:tblPr>
        <w:tblW w:w="9363" w:type="dxa"/>
        <w:tblInd w:w="-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410"/>
        <w:gridCol w:w="2410"/>
        <w:gridCol w:w="1708"/>
        <w:gridCol w:w="2835"/>
      </w:tblGrid>
      <w:tr w:rsidR="002D44C0" w:rsidRPr="00844E3A" w14:paraId="71A34C30" w14:textId="77777777" w:rsidTr="00221F51">
        <w:trPr>
          <w:trHeight w:val="525"/>
        </w:trPr>
        <w:tc>
          <w:tcPr>
            <w:tcW w:w="2410" w:type="dxa"/>
            <w:vAlign w:val="center"/>
            <w:hideMark/>
          </w:tcPr>
          <w:p w14:paraId="1D8D9223" w14:textId="77777777" w:rsidR="002D44C0" w:rsidRPr="00844E3A" w:rsidRDefault="002D44C0" w:rsidP="00844E3A">
            <w:pPr>
              <w:spacing w:after="0" w:line="240" w:lineRule="auto"/>
              <w:jc w:val="both"/>
              <w:rPr>
                <w:rFonts w:ascii="Tahoma" w:eastAsia="Times New Roman" w:hAnsi="Tahoma" w:cs="Tahoma"/>
                <w:b/>
                <w:bCs/>
                <w:sz w:val="20"/>
                <w:szCs w:val="20"/>
                <w:lang w:eastAsia="ru-RU"/>
              </w:rPr>
            </w:pPr>
            <w:r w:rsidRPr="00844E3A">
              <w:rPr>
                <w:rFonts w:ascii="Tahoma" w:eastAsia="Times New Roman" w:hAnsi="Tahoma" w:cs="Tahoma"/>
                <w:b/>
                <w:bCs/>
                <w:noProof/>
                <w:spacing w:val="-1"/>
                <w:sz w:val="20"/>
                <w:szCs w:val="20"/>
                <w:lang w:eastAsia="ru-RU"/>
              </w:rPr>
              <w:t>Этап работ</w:t>
            </w:r>
          </w:p>
        </w:tc>
        <w:tc>
          <w:tcPr>
            <w:tcW w:w="2410" w:type="dxa"/>
            <w:vAlign w:val="center"/>
          </w:tcPr>
          <w:p w14:paraId="5B2C1823" w14:textId="77777777" w:rsidR="002D44C0" w:rsidRPr="00844E3A" w:rsidRDefault="002D44C0" w:rsidP="00844E3A">
            <w:pPr>
              <w:spacing w:after="0" w:line="240" w:lineRule="auto"/>
              <w:jc w:val="both"/>
              <w:rPr>
                <w:rFonts w:ascii="Tahoma" w:eastAsia="Times New Roman" w:hAnsi="Tahoma" w:cs="Tahoma"/>
                <w:b/>
                <w:bCs/>
                <w:noProof/>
                <w:spacing w:val="-1"/>
                <w:sz w:val="20"/>
                <w:szCs w:val="20"/>
                <w:lang w:eastAsia="ru-RU"/>
              </w:rPr>
            </w:pPr>
            <w:r w:rsidRPr="00844E3A">
              <w:rPr>
                <w:rFonts w:ascii="Tahoma" w:eastAsia="Times New Roman" w:hAnsi="Tahoma" w:cs="Tahoma"/>
                <w:b/>
                <w:bCs/>
                <w:noProof/>
                <w:spacing w:val="-1"/>
                <w:sz w:val="20"/>
                <w:szCs w:val="20"/>
                <w:lang w:eastAsia="ru-RU"/>
              </w:rPr>
              <w:t>Роль по виду работ</w:t>
            </w:r>
          </w:p>
        </w:tc>
        <w:tc>
          <w:tcPr>
            <w:tcW w:w="1708" w:type="dxa"/>
            <w:vAlign w:val="center"/>
          </w:tcPr>
          <w:p w14:paraId="45A6E53C" w14:textId="77777777" w:rsidR="002D44C0" w:rsidRPr="00844E3A" w:rsidRDefault="002D44C0" w:rsidP="00844E3A">
            <w:pPr>
              <w:spacing w:after="0" w:line="240" w:lineRule="auto"/>
              <w:jc w:val="both"/>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Прогноз часов</w:t>
            </w:r>
          </w:p>
        </w:tc>
        <w:tc>
          <w:tcPr>
            <w:tcW w:w="2835" w:type="dxa"/>
            <w:vAlign w:val="center"/>
            <w:hideMark/>
          </w:tcPr>
          <w:p w14:paraId="2EB50591" w14:textId="77777777" w:rsidR="002D44C0" w:rsidRPr="00844E3A" w:rsidRDefault="002D44C0" w:rsidP="00844E3A">
            <w:pPr>
              <w:spacing w:after="0" w:line="240" w:lineRule="auto"/>
              <w:jc w:val="both"/>
              <w:rPr>
                <w:rFonts w:ascii="Tahoma" w:eastAsia="Times New Roman" w:hAnsi="Tahoma" w:cs="Tahoma"/>
                <w:b/>
                <w:bCs/>
                <w:sz w:val="20"/>
                <w:szCs w:val="20"/>
                <w:lang w:eastAsia="ru-RU"/>
              </w:rPr>
            </w:pPr>
            <w:r w:rsidRPr="00844E3A">
              <w:rPr>
                <w:rFonts w:ascii="Tahoma" w:eastAsia="Times New Roman" w:hAnsi="Tahoma" w:cs="Tahoma"/>
                <w:b/>
                <w:bCs/>
                <w:noProof/>
                <w:spacing w:val="-1"/>
                <w:sz w:val="20"/>
                <w:szCs w:val="20"/>
                <w:lang w:eastAsia="ru-RU"/>
              </w:rPr>
              <w:t xml:space="preserve"> Отчетные документы по договору </w:t>
            </w:r>
          </w:p>
        </w:tc>
      </w:tr>
      <w:tr w:rsidR="002D44C0" w:rsidRPr="00844E3A" w14:paraId="1D5807C0" w14:textId="77777777" w:rsidTr="00221F51">
        <w:trPr>
          <w:trHeight w:val="268"/>
        </w:trPr>
        <w:tc>
          <w:tcPr>
            <w:tcW w:w="2410" w:type="dxa"/>
            <w:vMerge w:val="restart"/>
            <w:vAlign w:val="center"/>
            <w:hideMark/>
          </w:tcPr>
          <w:p w14:paraId="20AEB657" w14:textId="77777777" w:rsidR="002D44C0" w:rsidRPr="00844E3A" w:rsidRDefault="002D44C0"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Доработки по итогам обследования и уточнения требований бизнеса/законодательства</w:t>
            </w:r>
          </w:p>
          <w:p w14:paraId="6995E678" w14:textId="77777777" w:rsidR="002D44C0" w:rsidRPr="00844E3A" w:rsidRDefault="002D44C0" w:rsidP="00844E3A">
            <w:pPr>
              <w:spacing w:after="0" w:line="240" w:lineRule="auto"/>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w:t>
            </w:r>
          </w:p>
          <w:p w14:paraId="36B772A5" w14:textId="77777777" w:rsidR="002D44C0" w:rsidRPr="00844E3A" w:rsidRDefault="002D44C0" w:rsidP="00844E3A">
            <w:pPr>
              <w:spacing w:after="0" w:line="240" w:lineRule="auto"/>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w:t>
            </w:r>
          </w:p>
          <w:p w14:paraId="36B5F0BE" w14:textId="77777777" w:rsidR="002D44C0" w:rsidRPr="00844E3A" w:rsidRDefault="002D44C0" w:rsidP="00844E3A">
            <w:pPr>
              <w:spacing w:after="0" w:line="240" w:lineRule="auto"/>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w:t>
            </w:r>
          </w:p>
          <w:p w14:paraId="7CE189D4" w14:textId="77777777" w:rsidR="002D44C0" w:rsidRPr="00844E3A" w:rsidRDefault="002D44C0" w:rsidP="00844E3A">
            <w:pPr>
              <w:spacing w:after="0" w:line="240" w:lineRule="auto"/>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w:t>
            </w:r>
          </w:p>
          <w:p w14:paraId="73717DED" w14:textId="77777777" w:rsidR="002D44C0" w:rsidRPr="00844E3A" w:rsidRDefault="002D44C0" w:rsidP="00844E3A">
            <w:pPr>
              <w:spacing w:after="0" w:line="240" w:lineRule="auto"/>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w:t>
            </w:r>
          </w:p>
        </w:tc>
        <w:tc>
          <w:tcPr>
            <w:tcW w:w="2410" w:type="dxa"/>
            <w:vAlign w:val="center"/>
          </w:tcPr>
          <w:p w14:paraId="63F8ED4C"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Разработчик бэкенд</w:t>
            </w:r>
          </w:p>
        </w:tc>
        <w:tc>
          <w:tcPr>
            <w:tcW w:w="1708" w:type="dxa"/>
            <w:vMerge w:val="restart"/>
            <w:vAlign w:val="center"/>
          </w:tcPr>
          <w:p w14:paraId="5FB474B8" w14:textId="079A7C26" w:rsidR="002D44C0" w:rsidRPr="00844E3A" w:rsidRDefault="00305C19" w:rsidP="00844E3A">
            <w:pPr>
              <w:spacing w:after="0" w:line="240" w:lineRule="auto"/>
              <w:jc w:val="right"/>
              <w:rPr>
                <w:rFonts w:ascii="Tahoma" w:hAnsi="Tahoma" w:cs="Tahoma"/>
                <w:sz w:val="20"/>
                <w:szCs w:val="20"/>
              </w:rPr>
            </w:pPr>
            <w:r w:rsidRPr="00844E3A">
              <w:rPr>
                <w:rFonts w:ascii="Tahoma" w:hAnsi="Tahoma" w:cs="Tahoma"/>
                <w:sz w:val="20"/>
                <w:szCs w:val="20"/>
              </w:rPr>
              <w:t>493</w:t>
            </w:r>
          </w:p>
        </w:tc>
        <w:tc>
          <w:tcPr>
            <w:tcW w:w="2835" w:type="dxa"/>
            <w:vMerge w:val="restart"/>
            <w:vAlign w:val="center"/>
          </w:tcPr>
          <w:p w14:paraId="28EE9734" w14:textId="77777777" w:rsidR="002D44C0" w:rsidRPr="00844E3A" w:rsidRDefault="002D44C0"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1.Отчет о выполнении работ по согласованным заявкам.</w:t>
            </w:r>
          </w:p>
          <w:p w14:paraId="642B6FFE" w14:textId="77777777" w:rsidR="002D44C0" w:rsidRPr="00844E3A" w:rsidRDefault="002D44C0"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2.Исходный код выполненных разработок (доработок). </w:t>
            </w:r>
          </w:p>
          <w:p w14:paraId="717455C3" w14:textId="77777777" w:rsidR="002D44C0" w:rsidRPr="00844E3A" w:rsidRDefault="002D44C0" w:rsidP="00844E3A">
            <w:pPr>
              <w:tabs>
                <w:tab w:val="left" w:pos="1985"/>
                <w:tab w:val="left" w:pos="3828"/>
              </w:tabs>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3.Инструкции. </w:t>
            </w:r>
          </w:p>
          <w:p w14:paraId="170B08A9" w14:textId="77777777" w:rsidR="002D44C0" w:rsidRPr="00844E3A" w:rsidRDefault="002D44C0"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4.Акт выполненных работ. </w:t>
            </w:r>
            <w:r w:rsidRPr="00844E3A">
              <w:rPr>
                <w:rFonts w:ascii="Tahoma" w:eastAsia="Times New Roman" w:hAnsi="Tahoma" w:cs="Tahoma"/>
                <w:sz w:val="20"/>
                <w:szCs w:val="20"/>
                <w:lang w:eastAsia="ru-RU"/>
              </w:rPr>
              <w:br/>
            </w:r>
          </w:p>
        </w:tc>
      </w:tr>
      <w:tr w:rsidR="002D44C0" w:rsidRPr="00844E3A" w14:paraId="7A60A264" w14:textId="77777777" w:rsidTr="00221F51">
        <w:trPr>
          <w:trHeight w:val="267"/>
        </w:trPr>
        <w:tc>
          <w:tcPr>
            <w:tcW w:w="2410" w:type="dxa"/>
            <w:vMerge/>
            <w:vAlign w:val="center"/>
            <w:hideMark/>
          </w:tcPr>
          <w:p w14:paraId="552E07BF"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61EC10A9"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Разработчик фронтэнд</w:t>
            </w:r>
          </w:p>
        </w:tc>
        <w:tc>
          <w:tcPr>
            <w:tcW w:w="1708" w:type="dxa"/>
            <w:vMerge/>
            <w:vAlign w:val="center"/>
          </w:tcPr>
          <w:p w14:paraId="38482146"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42315A43"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74BDAF8A" w14:textId="77777777" w:rsidTr="00221F51">
        <w:trPr>
          <w:trHeight w:val="267"/>
        </w:trPr>
        <w:tc>
          <w:tcPr>
            <w:tcW w:w="2410" w:type="dxa"/>
            <w:vMerge/>
            <w:vAlign w:val="center"/>
          </w:tcPr>
          <w:p w14:paraId="6842BF4D"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63B1D93E"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Разработчик мобильных приложений</w:t>
            </w:r>
          </w:p>
        </w:tc>
        <w:tc>
          <w:tcPr>
            <w:tcW w:w="1708" w:type="dxa"/>
            <w:vMerge/>
            <w:vAlign w:val="center"/>
          </w:tcPr>
          <w:p w14:paraId="38E80B6C"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390AF74A"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5B796FB4" w14:textId="77777777" w:rsidTr="00221F51">
        <w:trPr>
          <w:trHeight w:val="315"/>
        </w:trPr>
        <w:tc>
          <w:tcPr>
            <w:tcW w:w="2410" w:type="dxa"/>
            <w:vMerge/>
            <w:vAlign w:val="center"/>
            <w:hideMark/>
          </w:tcPr>
          <w:p w14:paraId="2C044349"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3A960EA1"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Тим-лид</w:t>
            </w:r>
          </w:p>
        </w:tc>
        <w:tc>
          <w:tcPr>
            <w:tcW w:w="1708" w:type="dxa"/>
            <w:vMerge/>
            <w:vAlign w:val="center"/>
          </w:tcPr>
          <w:p w14:paraId="29BBF86D"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2B364172"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64DEF5D3" w14:textId="77777777" w:rsidTr="00221F51">
        <w:trPr>
          <w:trHeight w:val="315"/>
        </w:trPr>
        <w:tc>
          <w:tcPr>
            <w:tcW w:w="2410" w:type="dxa"/>
            <w:vMerge/>
            <w:vAlign w:val="center"/>
            <w:hideMark/>
          </w:tcPr>
          <w:p w14:paraId="5CBF3C8F"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2F831091"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Дизайнер</w:t>
            </w:r>
          </w:p>
        </w:tc>
        <w:tc>
          <w:tcPr>
            <w:tcW w:w="1708" w:type="dxa"/>
            <w:vMerge/>
            <w:vAlign w:val="center"/>
          </w:tcPr>
          <w:p w14:paraId="521F639D"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193D6F2E"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27CC0D29" w14:textId="77777777" w:rsidTr="00221F51">
        <w:trPr>
          <w:trHeight w:val="315"/>
        </w:trPr>
        <w:tc>
          <w:tcPr>
            <w:tcW w:w="2410" w:type="dxa"/>
            <w:vMerge/>
            <w:vAlign w:val="center"/>
            <w:hideMark/>
          </w:tcPr>
          <w:p w14:paraId="58898FBE"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305C6209"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Тестировщик</w:t>
            </w:r>
          </w:p>
        </w:tc>
        <w:tc>
          <w:tcPr>
            <w:tcW w:w="1708" w:type="dxa"/>
            <w:vMerge/>
            <w:vAlign w:val="center"/>
          </w:tcPr>
          <w:p w14:paraId="6329D054"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562A1748"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084BB066" w14:textId="77777777" w:rsidTr="00221F51">
        <w:trPr>
          <w:trHeight w:val="315"/>
        </w:trPr>
        <w:tc>
          <w:tcPr>
            <w:tcW w:w="2410" w:type="dxa"/>
            <w:vMerge/>
            <w:vAlign w:val="center"/>
          </w:tcPr>
          <w:p w14:paraId="5A2195DD"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557F336C"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Аналитик</w:t>
            </w:r>
          </w:p>
        </w:tc>
        <w:tc>
          <w:tcPr>
            <w:tcW w:w="1708" w:type="dxa"/>
            <w:vMerge/>
            <w:vAlign w:val="center"/>
          </w:tcPr>
          <w:p w14:paraId="0BE4A4E8"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5D97169F"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73ABA496" w14:textId="77777777" w:rsidTr="00221F51">
        <w:trPr>
          <w:trHeight w:val="315"/>
        </w:trPr>
        <w:tc>
          <w:tcPr>
            <w:tcW w:w="2410" w:type="dxa"/>
            <w:vMerge/>
            <w:vAlign w:val="center"/>
            <w:hideMark/>
          </w:tcPr>
          <w:p w14:paraId="5ABAFC57"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c>
          <w:tcPr>
            <w:tcW w:w="2410" w:type="dxa"/>
            <w:vAlign w:val="center"/>
          </w:tcPr>
          <w:p w14:paraId="526F73CA"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r w:rsidRPr="00844E3A">
              <w:rPr>
                <w:rFonts w:ascii="Tahoma" w:eastAsia="Times New Roman" w:hAnsi="Tahoma" w:cs="Tahoma"/>
                <w:noProof/>
                <w:spacing w:val="-1"/>
                <w:sz w:val="20"/>
                <w:szCs w:val="20"/>
                <w:lang w:eastAsia="ru-RU"/>
              </w:rPr>
              <w:t>Руководитель проекта</w:t>
            </w:r>
          </w:p>
        </w:tc>
        <w:tc>
          <w:tcPr>
            <w:tcW w:w="1708" w:type="dxa"/>
            <w:vMerge/>
            <w:vAlign w:val="center"/>
          </w:tcPr>
          <w:p w14:paraId="18B9F296" w14:textId="77777777" w:rsidR="002D44C0" w:rsidRPr="00844E3A" w:rsidRDefault="002D44C0" w:rsidP="00844E3A">
            <w:pPr>
              <w:spacing w:after="0" w:line="240" w:lineRule="auto"/>
              <w:jc w:val="right"/>
              <w:rPr>
                <w:rFonts w:ascii="Tahoma" w:hAnsi="Tahoma" w:cs="Tahoma"/>
                <w:sz w:val="20"/>
                <w:szCs w:val="20"/>
              </w:rPr>
            </w:pPr>
          </w:p>
        </w:tc>
        <w:tc>
          <w:tcPr>
            <w:tcW w:w="2835" w:type="dxa"/>
            <w:vMerge/>
            <w:vAlign w:val="center"/>
          </w:tcPr>
          <w:p w14:paraId="309C350B"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r w:rsidR="002D44C0" w:rsidRPr="00844E3A" w14:paraId="61226B98" w14:textId="77777777" w:rsidTr="00221F51">
        <w:trPr>
          <w:trHeight w:val="315"/>
        </w:trPr>
        <w:tc>
          <w:tcPr>
            <w:tcW w:w="2410" w:type="dxa"/>
            <w:vAlign w:val="center"/>
          </w:tcPr>
          <w:p w14:paraId="1AD5F42C" w14:textId="77777777" w:rsidR="002D44C0" w:rsidRPr="00844E3A" w:rsidRDefault="002D44C0" w:rsidP="00844E3A">
            <w:pPr>
              <w:spacing w:after="0" w:line="240" w:lineRule="auto"/>
              <w:jc w:val="both"/>
              <w:rPr>
                <w:rFonts w:ascii="Tahoma" w:eastAsia="Times New Roman" w:hAnsi="Tahoma" w:cs="Tahoma"/>
                <w:b/>
                <w:sz w:val="20"/>
                <w:szCs w:val="20"/>
                <w:lang w:eastAsia="ru-RU"/>
              </w:rPr>
            </w:pPr>
            <w:r w:rsidRPr="00844E3A">
              <w:rPr>
                <w:rFonts w:ascii="Tahoma" w:eastAsia="Times New Roman" w:hAnsi="Tahoma" w:cs="Tahoma"/>
                <w:b/>
                <w:sz w:val="20"/>
                <w:szCs w:val="20"/>
                <w:lang w:eastAsia="ru-RU"/>
              </w:rPr>
              <w:t>Итого</w:t>
            </w:r>
          </w:p>
        </w:tc>
        <w:tc>
          <w:tcPr>
            <w:tcW w:w="2410" w:type="dxa"/>
          </w:tcPr>
          <w:p w14:paraId="1D050232" w14:textId="77777777" w:rsidR="002D44C0" w:rsidRPr="00844E3A" w:rsidRDefault="002D44C0" w:rsidP="00844E3A">
            <w:pPr>
              <w:spacing w:after="0" w:line="240" w:lineRule="auto"/>
              <w:jc w:val="both"/>
              <w:rPr>
                <w:rFonts w:ascii="Tahoma" w:eastAsia="Times New Roman" w:hAnsi="Tahoma" w:cs="Tahoma"/>
                <w:noProof/>
                <w:spacing w:val="-1"/>
                <w:sz w:val="20"/>
                <w:szCs w:val="20"/>
                <w:lang w:eastAsia="ru-RU"/>
              </w:rPr>
            </w:pPr>
          </w:p>
        </w:tc>
        <w:tc>
          <w:tcPr>
            <w:tcW w:w="1708" w:type="dxa"/>
            <w:vAlign w:val="center"/>
          </w:tcPr>
          <w:p w14:paraId="6431F335" w14:textId="64974B14" w:rsidR="002D44C0" w:rsidRPr="00844E3A" w:rsidRDefault="00305C19" w:rsidP="00844E3A">
            <w:pPr>
              <w:spacing w:after="0" w:line="240" w:lineRule="auto"/>
              <w:jc w:val="right"/>
              <w:rPr>
                <w:rFonts w:ascii="Tahoma" w:hAnsi="Tahoma" w:cs="Tahoma"/>
                <w:b/>
                <w:bCs/>
                <w:sz w:val="20"/>
                <w:szCs w:val="20"/>
              </w:rPr>
            </w:pPr>
            <w:r w:rsidRPr="00844E3A">
              <w:rPr>
                <w:rFonts w:ascii="Tahoma" w:hAnsi="Tahoma" w:cs="Tahoma"/>
                <w:b/>
                <w:bCs/>
                <w:sz w:val="20"/>
                <w:szCs w:val="20"/>
              </w:rPr>
              <w:t>493</w:t>
            </w:r>
          </w:p>
        </w:tc>
        <w:tc>
          <w:tcPr>
            <w:tcW w:w="2835" w:type="dxa"/>
            <w:vAlign w:val="center"/>
          </w:tcPr>
          <w:p w14:paraId="6B4C1730" w14:textId="77777777" w:rsidR="002D44C0" w:rsidRPr="00844E3A" w:rsidRDefault="002D44C0" w:rsidP="00844E3A">
            <w:pPr>
              <w:spacing w:after="0" w:line="240" w:lineRule="auto"/>
              <w:jc w:val="both"/>
              <w:rPr>
                <w:rFonts w:ascii="Tahoma" w:eastAsia="Times New Roman" w:hAnsi="Tahoma" w:cs="Tahoma"/>
                <w:sz w:val="20"/>
                <w:szCs w:val="20"/>
                <w:lang w:eastAsia="ru-RU"/>
              </w:rPr>
            </w:pPr>
          </w:p>
        </w:tc>
      </w:tr>
    </w:tbl>
    <w:p w14:paraId="00869A70" w14:textId="77777777" w:rsidR="002D44C0" w:rsidRPr="00844E3A" w:rsidRDefault="002D44C0" w:rsidP="00844E3A">
      <w:pPr>
        <w:spacing w:after="0" w:line="240" w:lineRule="auto"/>
        <w:jc w:val="both"/>
        <w:rPr>
          <w:rFonts w:ascii="Tahoma" w:eastAsia="Times New Roman" w:hAnsi="Tahoma" w:cs="Tahoma"/>
          <w:noProof/>
          <w:spacing w:val="-1"/>
          <w:sz w:val="20"/>
          <w:szCs w:val="20"/>
        </w:rPr>
      </w:pPr>
    </w:p>
    <w:p w14:paraId="46DF6399" w14:textId="77777777" w:rsidR="002D44C0"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рамках данных доработок не могут выполняться работы по разработке и внедрению следующих функциональных модулей и работы по обеспечению взаимодействию этих модулей с существующим ПО Личного кабинета клиента:</w:t>
      </w:r>
    </w:p>
    <w:p w14:paraId="02FCC52B" w14:textId="77777777" w:rsidR="002D44C0" w:rsidRPr="00844E3A" w:rsidRDefault="002D44C0" w:rsidP="00844E3A">
      <w:pPr>
        <w:numPr>
          <w:ilvl w:val="0"/>
          <w:numId w:val="47"/>
        </w:numPr>
        <w:spacing w:after="0" w:line="240" w:lineRule="auto"/>
        <w:ind w:left="0" w:firstLine="0"/>
        <w:jc w:val="both"/>
        <w:rPr>
          <w:rFonts w:ascii="Tahoma" w:hAnsi="Tahoma" w:cs="Tahoma"/>
          <w:bCs/>
          <w:sz w:val="20"/>
          <w:szCs w:val="20"/>
        </w:rPr>
      </w:pPr>
      <w:r w:rsidRPr="00844E3A">
        <w:rPr>
          <w:rFonts w:ascii="Tahoma" w:eastAsia="Times New Roman" w:hAnsi="Tahoma" w:cs="Tahoma"/>
          <w:bCs/>
          <w:sz w:val="20"/>
          <w:szCs w:val="20"/>
          <w:lang w:eastAsia="ru-RU"/>
        </w:rPr>
        <w:t xml:space="preserve">Модуль расширенной функциональности ЛК (4 очередь) </w:t>
      </w:r>
    </w:p>
    <w:p w14:paraId="3624C6BB" w14:textId="77777777" w:rsidR="002D44C0" w:rsidRPr="00844E3A" w:rsidRDefault="002D44C0" w:rsidP="00844E3A">
      <w:pPr>
        <w:numPr>
          <w:ilvl w:val="0"/>
          <w:numId w:val="47"/>
        </w:numPr>
        <w:spacing w:after="0" w:line="240" w:lineRule="auto"/>
        <w:ind w:left="0" w:firstLine="0"/>
        <w:jc w:val="both"/>
        <w:rPr>
          <w:rFonts w:ascii="Tahoma" w:eastAsia="Times New Roman" w:hAnsi="Tahoma" w:cs="Tahoma"/>
          <w:bCs/>
          <w:sz w:val="20"/>
          <w:szCs w:val="20"/>
          <w:lang w:eastAsia="ru-RU"/>
        </w:rPr>
      </w:pPr>
      <w:r w:rsidRPr="00844E3A">
        <w:rPr>
          <w:rFonts w:ascii="Tahoma" w:eastAsia="Times New Roman" w:hAnsi="Tahoma" w:cs="Tahoma"/>
          <w:bCs/>
          <w:sz w:val="20"/>
          <w:szCs w:val="20"/>
          <w:lang w:eastAsia="ru-RU"/>
        </w:rPr>
        <w:t>Модуль дополнительных возможностей ЛК (1 очередь)</w:t>
      </w:r>
    </w:p>
    <w:p w14:paraId="3BE8D20C" w14:textId="77777777" w:rsidR="002D44C0" w:rsidRPr="00844E3A" w:rsidRDefault="002D44C0" w:rsidP="00844E3A">
      <w:pPr>
        <w:spacing w:after="0" w:line="240" w:lineRule="auto"/>
        <w:rPr>
          <w:rFonts w:ascii="Tahoma" w:eastAsia="Times New Roman" w:hAnsi="Tahoma" w:cs="Tahoma"/>
          <w:bCs/>
          <w:sz w:val="20"/>
          <w:szCs w:val="20"/>
          <w:lang w:eastAsia="ru-RU"/>
        </w:rPr>
      </w:pPr>
    </w:p>
    <w:p w14:paraId="6DCEE63B" w14:textId="77777777" w:rsidR="002D44C0" w:rsidRPr="00844E3A" w:rsidRDefault="002D44C0" w:rsidP="00844E3A">
      <w:pPr>
        <w:spacing w:after="0" w:line="240" w:lineRule="auto"/>
        <w:rPr>
          <w:rFonts w:ascii="Tahoma" w:hAnsi="Tahoma" w:cs="Tahoma"/>
          <w:color w:val="1F497D"/>
          <w:sz w:val="20"/>
          <w:szCs w:val="20"/>
        </w:rPr>
      </w:pPr>
      <w:r w:rsidRPr="00844E3A">
        <w:rPr>
          <w:rFonts w:ascii="Tahoma" w:hAnsi="Tahoma" w:cs="Tahoma"/>
          <w:spacing w:val="-1"/>
          <w:sz w:val="20"/>
          <w:szCs w:val="20"/>
        </w:rPr>
        <w:t>Трудозатраты специалистов с ролями «</w:t>
      </w:r>
      <w:proofErr w:type="spellStart"/>
      <w:r w:rsidRPr="00844E3A">
        <w:rPr>
          <w:rFonts w:ascii="Tahoma" w:hAnsi="Tahoma" w:cs="Tahoma"/>
          <w:spacing w:val="-1"/>
          <w:sz w:val="20"/>
          <w:szCs w:val="20"/>
        </w:rPr>
        <w:t>тим-лид</w:t>
      </w:r>
      <w:proofErr w:type="spellEnd"/>
      <w:r w:rsidRPr="00844E3A">
        <w:rPr>
          <w:rFonts w:ascii="Tahoma" w:hAnsi="Tahoma" w:cs="Tahoma"/>
          <w:spacing w:val="-1"/>
          <w:sz w:val="20"/>
          <w:szCs w:val="20"/>
        </w:rPr>
        <w:t>», «руководитель проекта» в рамках каждой заявки не должны превышать 5% от суммарного количества трудозатрат по каждой роли</w:t>
      </w:r>
      <w:r w:rsidRPr="00844E3A">
        <w:rPr>
          <w:rFonts w:ascii="Tahoma" w:hAnsi="Tahoma" w:cs="Tahoma"/>
          <w:color w:val="1F497D"/>
          <w:sz w:val="20"/>
          <w:szCs w:val="20"/>
        </w:rPr>
        <w:t>.</w:t>
      </w:r>
    </w:p>
    <w:p w14:paraId="35635767" w14:textId="77777777" w:rsidR="002D44C0" w:rsidRPr="00844E3A" w:rsidRDefault="002D44C0" w:rsidP="00844E3A">
      <w:pPr>
        <w:spacing w:after="0" w:line="240" w:lineRule="auto"/>
        <w:jc w:val="both"/>
        <w:rPr>
          <w:rFonts w:ascii="Tahoma" w:eastAsia="Times New Roman" w:hAnsi="Tahoma" w:cs="Tahoma"/>
          <w:noProof/>
          <w:spacing w:val="-1"/>
          <w:sz w:val="20"/>
          <w:szCs w:val="20"/>
        </w:rPr>
      </w:pPr>
    </w:p>
    <w:p w14:paraId="3F1CC889" w14:textId="64C5A64B" w:rsidR="002D44C0"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Общий объем трудозатрат на выполнение работ не должен превышать указанного в Таблице 1. </w:t>
      </w:r>
    </w:p>
    <w:p w14:paraId="4E45F980" w14:textId="77777777" w:rsidR="002D44C0" w:rsidRPr="00844E3A" w:rsidRDefault="002D44C0"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Указанный объем трудозатрат в разрезе видов работ может быть изменен без заключения дополнительного соглашения по согласованию обеих сторон посредством замены одних специалистов на других из перечня кадровых ресурсов, зафиксированных в договоре по указанным в договоре ставкам, без изменения общей стоимости работ.</w:t>
      </w:r>
    </w:p>
    <w:p w14:paraId="223A8544" w14:textId="02D5A198" w:rsidR="00D63C96" w:rsidRPr="00844E3A" w:rsidRDefault="00D63C96" w:rsidP="00844E3A">
      <w:pPr>
        <w:spacing w:after="0" w:line="240" w:lineRule="auto"/>
        <w:jc w:val="both"/>
        <w:rPr>
          <w:rFonts w:ascii="Tahoma" w:eastAsia="Times New Roman" w:hAnsi="Tahoma" w:cs="Tahoma"/>
          <w:noProof/>
          <w:spacing w:val="-1"/>
          <w:sz w:val="20"/>
          <w:szCs w:val="20"/>
        </w:rPr>
      </w:pPr>
    </w:p>
    <w:p w14:paraId="1C443666" w14:textId="77777777" w:rsidR="000E6D92" w:rsidRPr="00844E3A" w:rsidRDefault="00D63C96" w:rsidP="00844E3A">
      <w:pPr>
        <w:numPr>
          <w:ilvl w:val="2"/>
          <w:numId w:val="44"/>
        </w:numPr>
        <w:spacing w:after="0" w:line="240" w:lineRule="auto"/>
        <w:ind w:left="0" w:firstLine="0"/>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Подготовить, согласовать и передать Заказчику всю отчетную документацию с результатами выполнения описанную в п.4 настоящего технического задания.   </w:t>
      </w:r>
    </w:p>
    <w:p w14:paraId="2C5AA752" w14:textId="2634F8B2" w:rsidR="00D63C96" w:rsidRPr="00844E3A" w:rsidRDefault="000E6D92" w:rsidP="00844E3A">
      <w:pPr>
        <w:numPr>
          <w:ilvl w:val="2"/>
          <w:numId w:val="4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Руководствоваться </w:t>
      </w:r>
      <w:r w:rsidR="00D63C96" w:rsidRPr="00844E3A">
        <w:rPr>
          <w:rFonts w:ascii="Tahoma" w:eastAsia="Times New Roman" w:hAnsi="Tahoma" w:cs="Tahoma"/>
          <w:noProof/>
          <w:spacing w:val="-1"/>
          <w:sz w:val="20"/>
          <w:szCs w:val="20"/>
        </w:rPr>
        <w:t xml:space="preserve"> </w:t>
      </w:r>
      <w:r w:rsidRPr="00844E3A">
        <w:rPr>
          <w:rFonts w:ascii="Tahoma" w:eastAsia="Times New Roman" w:hAnsi="Tahoma" w:cs="Tahoma"/>
          <w:noProof/>
          <w:spacing w:val="-1"/>
          <w:sz w:val="20"/>
          <w:szCs w:val="20"/>
        </w:rPr>
        <w:t xml:space="preserve">при выполнении работ методологией ведения проектом описаном в Приложени и1. </w:t>
      </w:r>
    </w:p>
    <w:p w14:paraId="59358061" w14:textId="77777777" w:rsidR="00844E3A" w:rsidRPr="00844E3A" w:rsidRDefault="00844E3A" w:rsidP="00844E3A">
      <w:pPr>
        <w:spacing w:after="0" w:line="240" w:lineRule="auto"/>
        <w:jc w:val="both"/>
        <w:rPr>
          <w:rFonts w:ascii="Tahoma" w:eastAsia="Times New Roman" w:hAnsi="Tahoma" w:cs="Tahoma"/>
          <w:noProof/>
          <w:spacing w:val="-1"/>
          <w:sz w:val="20"/>
          <w:szCs w:val="20"/>
        </w:rPr>
      </w:pPr>
    </w:p>
    <w:p w14:paraId="2CD1B00F" w14:textId="77777777" w:rsidR="00D63C96" w:rsidRPr="00844E3A" w:rsidRDefault="00D63C96" w:rsidP="00844E3A">
      <w:pPr>
        <w:numPr>
          <w:ilvl w:val="0"/>
          <w:numId w:val="44"/>
        </w:numPr>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 xml:space="preserve">требования к результатам работ </w:t>
      </w:r>
    </w:p>
    <w:p w14:paraId="035BFCEE" w14:textId="77777777" w:rsidR="00D63C96" w:rsidRPr="00844E3A" w:rsidRDefault="00D63C96" w:rsidP="00844E3A">
      <w:pPr>
        <w:numPr>
          <w:ilvl w:val="1"/>
          <w:numId w:val="4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 рамках выполнения работ Исполнитель должен обеспечить:</w:t>
      </w:r>
    </w:p>
    <w:p w14:paraId="7B02E2E4"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Подготовку и согласование с Заказчиком детального плана-графика реализации проекта и устава проекта не позднее 10 календарных дней с даты подписания договора. План-график работ должен включать в себя основные этапы/</w:t>
      </w:r>
      <w:proofErr w:type="spellStart"/>
      <w:r w:rsidRPr="00844E3A">
        <w:rPr>
          <w:rFonts w:ascii="Tahoma" w:eastAsia="Times New Roman" w:hAnsi="Tahoma" w:cs="Tahoma"/>
          <w:sz w:val="20"/>
          <w:szCs w:val="20"/>
          <w:lang w:eastAsia="ru-RU"/>
        </w:rPr>
        <w:t>подэтапы</w:t>
      </w:r>
      <w:proofErr w:type="spellEnd"/>
      <w:r w:rsidRPr="00844E3A">
        <w:rPr>
          <w:rFonts w:ascii="Tahoma" w:eastAsia="Times New Roman" w:hAnsi="Tahoma" w:cs="Tahoma"/>
          <w:sz w:val="20"/>
          <w:szCs w:val="20"/>
          <w:lang w:eastAsia="ru-RU"/>
        </w:rPr>
        <w:t xml:space="preserve"> работ и все работы внутри каждого из этапов/</w:t>
      </w:r>
      <w:proofErr w:type="spellStart"/>
      <w:r w:rsidRPr="00844E3A">
        <w:rPr>
          <w:rFonts w:ascii="Tahoma" w:eastAsia="Times New Roman" w:hAnsi="Tahoma" w:cs="Tahoma"/>
          <w:sz w:val="20"/>
          <w:szCs w:val="20"/>
          <w:lang w:eastAsia="ru-RU"/>
        </w:rPr>
        <w:t>подэтапов</w:t>
      </w:r>
      <w:proofErr w:type="spellEnd"/>
      <w:r w:rsidRPr="00844E3A">
        <w:rPr>
          <w:rFonts w:ascii="Tahoma" w:eastAsia="Times New Roman" w:hAnsi="Tahoma" w:cs="Tahoma"/>
          <w:sz w:val="20"/>
          <w:szCs w:val="20"/>
          <w:lang w:eastAsia="ru-RU"/>
        </w:rPr>
        <w:t>. План-график работ регламентирует этапы/</w:t>
      </w:r>
      <w:proofErr w:type="spellStart"/>
      <w:r w:rsidRPr="00844E3A">
        <w:rPr>
          <w:rFonts w:ascii="Tahoma" w:eastAsia="Times New Roman" w:hAnsi="Tahoma" w:cs="Tahoma"/>
          <w:sz w:val="20"/>
          <w:szCs w:val="20"/>
          <w:lang w:eastAsia="ru-RU"/>
        </w:rPr>
        <w:t>подэтапы</w:t>
      </w:r>
      <w:proofErr w:type="spellEnd"/>
      <w:r w:rsidRPr="00844E3A">
        <w:rPr>
          <w:rFonts w:ascii="Tahoma" w:eastAsia="Times New Roman" w:hAnsi="Tahoma" w:cs="Tahoma"/>
          <w:sz w:val="20"/>
          <w:szCs w:val="20"/>
          <w:lang w:eastAsia="ru-RU"/>
        </w:rPr>
        <w:t xml:space="preserve"> работ и все работы внутри каждого из них, фиксирует результат по каждому пункту работ и является приложением к Договору. </w:t>
      </w:r>
    </w:p>
    <w:p w14:paraId="38C73A04"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Детальный план график должен быть актуализирован не реже 1 раза в месяц на встречах рабочих групп. </w:t>
      </w:r>
    </w:p>
    <w:p w14:paraId="4E098897" w14:textId="77777777" w:rsidR="00D63C96" w:rsidRPr="00844E3A" w:rsidRDefault="00D63C96" w:rsidP="00844E3A">
      <w:pPr>
        <w:numPr>
          <w:ilvl w:val="0"/>
          <w:numId w:val="45"/>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Разработку (доработку) программного обеспечения функциональных модулей Личного кабинета в соответствии с требованиями настоящего Технического задания, уточнений в соответствии с п. 2.1.3 и надлежащего качества.</w:t>
      </w:r>
    </w:p>
    <w:p w14:paraId="5EC9DA3A"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Разработку инструкций пользователя и обучающих материалов для сотрудников службы технической поддержки Заказчика.</w:t>
      </w:r>
    </w:p>
    <w:p w14:paraId="00C5C6F4"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Передачу всей документации Заказчику в электронном виде по результатам ее согласования. Каждый документ должен проходить последовательно два этапа – согласование и утверждение Заказчиком. </w:t>
      </w:r>
    </w:p>
    <w:p w14:paraId="3E6E36FD"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Приемку Заказчиком разработанной Системы или ее подсистем по результатам приемо-сдаточных испытаний.</w:t>
      </w:r>
    </w:p>
    <w:p w14:paraId="2540522B"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Ввод Системы в опытную и опытно-промышленную эксплуатацию при отсутствии критичных ошибок и сбоев, выявленных в процессе тестирования.</w:t>
      </w:r>
    </w:p>
    <w:p w14:paraId="2F9CFAC9"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Наличие документации на все компоненты Системы, описывающую внутреннее устройство, способы использования и администрирования. Данная документация так же должна быть передана Заказчику.</w:t>
      </w:r>
    </w:p>
    <w:p w14:paraId="344DCF94" w14:textId="77777777" w:rsidR="00D63C96" w:rsidRPr="00844E3A" w:rsidRDefault="00D63C96" w:rsidP="00844E3A">
      <w:pPr>
        <w:numPr>
          <w:ilvl w:val="0"/>
          <w:numId w:val="4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Сохранение быстродействия и доступности системы после выполнения любых доработок на уровне не ниже тех, которые достигаются на дату заключения договора.</w:t>
      </w:r>
    </w:p>
    <w:p w14:paraId="28214373" w14:textId="4BDE4B78" w:rsidR="00D63C96" w:rsidRPr="00844E3A" w:rsidRDefault="00E07648" w:rsidP="00844E3A">
      <w:pPr>
        <w:numPr>
          <w:ilvl w:val="0"/>
          <w:numId w:val="45"/>
        </w:numPr>
        <w:spacing w:after="0" w:line="240" w:lineRule="auto"/>
        <w:ind w:left="0" w:firstLine="0"/>
        <w:jc w:val="both"/>
        <w:rPr>
          <w:rFonts w:ascii="Tahoma" w:hAnsi="Tahoma" w:cs="Tahoma"/>
          <w:sz w:val="20"/>
          <w:szCs w:val="20"/>
          <w:lang w:eastAsia="ru-RU"/>
        </w:rPr>
      </w:pPr>
      <w:r w:rsidRPr="00844E3A">
        <w:rPr>
          <w:rFonts w:ascii="Tahoma" w:eastAsia="Times New Roman" w:hAnsi="Tahoma" w:cs="Tahoma"/>
          <w:sz w:val="20"/>
          <w:szCs w:val="20"/>
          <w:lang w:eastAsia="ru-RU"/>
        </w:rPr>
        <w:t>Скорость загрузки личного кабинета клиента должна быть не ниже времени загрузки версий Личного кабинета на дату заключения договора</w:t>
      </w:r>
      <w:r w:rsidR="00D63C96" w:rsidRPr="00844E3A">
        <w:rPr>
          <w:rFonts w:ascii="Tahoma" w:hAnsi="Tahoma" w:cs="Tahoma"/>
          <w:sz w:val="20"/>
          <w:szCs w:val="20"/>
          <w:lang w:eastAsia="ru-RU"/>
        </w:rPr>
        <w:t>: физических лиц, юридических лиц, принципалов для подключенных к аккаунту: 1, 3, 5 лицевых счетов (договоров) для:</w:t>
      </w:r>
    </w:p>
    <w:p w14:paraId="1F254EB9" w14:textId="77777777" w:rsidR="00D63C96" w:rsidRPr="00844E3A" w:rsidRDefault="00D63C96" w:rsidP="00844E3A">
      <w:pPr>
        <w:numPr>
          <w:ilvl w:val="0"/>
          <w:numId w:val="4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WEB-версии;</w:t>
      </w:r>
    </w:p>
    <w:p w14:paraId="7549CEAB" w14:textId="77777777" w:rsidR="00D63C96" w:rsidRPr="00844E3A" w:rsidRDefault="00D63C96" w:rsidP="00844E3A">
      <w:pPr>
        <w:numPr>
          <w:ilvl w:val="0"/>
          <w:numId w:val="4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 xml:space="preserve">Мобильное приложение </w:t>
      </w:r>
      <w:proofErr w:type="spellStart"/>
      <w:r w:rsidRPr="00844E3A">
        <w:rPr>
          <w:rFonts w:ascii="Tahoma" w:hAnsi="Tahoma" w:cs="Tahoma"/>
          <w:sz w:val="20"/>
          <w:szCs w:val="20"/>
          <w:lang w:eastAsia="ru-RU"/>
        </w:rPr>
        <w:t>Android</w:t>
      </w:r>
      <w:proofErr w:type="spellEnd"/>
      <w:r w:rsidRPr="00844E3A">
        <w:rPr>
          <w:rFonts w:ascii="Tahoma" w:hAnsi="Tahoma" w:cs="Tahoma"/>
          <w:sz w:val="20"/>
          <w:szCs w:val="20"/>
          <w:lang w:eastAsia="ru-RU"/>
        </w:rPr>
        <w:t>;</w:t>
      </w:r>
    </w:p>
    <w:p w14:paraId="2B8A708E" w14:textId="5869A37C" w:rsidR="00D63C96" w:rsidRPr="00844E3A" w:rsidRDefault="00D63C96" w:rsidP="00844E3A">
      <w:pPr>
        <w:numPr>
          <w:ilvl w:val="0"/>
          <w:numId w:val="4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Мобильное приложение IOS;</w:t>
      </w:r>
    </w:p>
    <w:p w14:paraId="67B1C07C" w14:textId="21EB6C2C" w:rsidR="00627433" w:rsidRPr="00844E3A" w:rsidRDefault="00627433" w:rsidP="00844E3A">
      <w:pPr>
        <w:numPr>
          <w:ilvl w:val="0"/>
          <w:numId w:val="4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Адаптивная версия Личного кабинета</w:t>
      </w:r>
      <w:r w:rsidR="00111C46" w:rsidRPr="00844E3A">
        <w:rPr>
          <w:rFonts w:ascii="Tahoma" w:hAnsi="Tahoma" w:cs="Tahoma"/>
          <w:sz w:val="20"/>
          <w:szCs w:val="20"/>
          <w:lang w:eastAsia="ru-RU"/>
        </w:rPr>
        <w:t>.</w:t>
      </w:r>
    </w:p>
    <w:p w14:paraId="790CC9EE" w14:textId="293DC856" w:rsidR="00D63C96" w:rsidRPr="00844E3A" w:rsidRDefault="00D63C96" w:rsidP="00844E3A">
      <w:pPr>
        <w:spacing w:after="0" w:line="240" w:lineRule="auto"/>
        <w:jc w:val="both"/>
        <w:rPr>
          <w:rFonts w:ascii="Tahoma" w:hAnsi="Tahoma" w:cs="Tahoma"/>
          <w:sz w:val="20"/>
          <w:szCs w:val="20"/>
          <w:lang w:eastAsia="ru-RU"/>
        </w:rPr>
      </w:pPr>
      <w:r w:rsidRPr="00844E3A">
        <w:rPr>
          <w:rFonts w:ascii="Tahoma" w:hAnsi="Tahoma" w:cs="Tahoma"/>
          <w:sz w:val="20"/>
          <w:szCs w:val="20"/>
          <w:lang w:eastAsia="ru-RU"/>
        </w:rPr>
        <w:t>Время загрузки указанных версий Личного кабинета на</w:t>
      </w:r>
      <w:r w:rsidR="00E07648" w:rsidRPr="00844E3A">
        <w:rPr>
          <w:rFonts w:ascii="Tahoma" w:hAnsi="Tahoma" w:cs="Tahoma"/>
          <w:sz w:val="20"/>
          <w:szCs w:val="20"/>
          <w:lang w:eastAsia="ru-RU"/>
        </w:rPr>
        <w:t xml:space="preserve"> дату заключения договора должно</w:t>
      </w:r>
      <w:r w:rsidRPr="00844E3A">
        <w:rPr>
          <w:rFonts w:ascii="Tahoma" w:hAnsi="Tahoma" w:cs="Tahoma"/>
          <w:sz w:val="20"/>
          <w:szCs w:val="20"/>
          <w:lang w:eastAsia="ru-RU"/>
        </w:rPr>
        <w:t xml:space="preserve"> быть измерен</w:t>
      </w:r>
      <w:r w:rsidR="00E07648" w:rsidRPr="00844E3A">
        <w:rPr>
          <w:rFonts w:ascii="Tahoma" w:hAnsi="Tahoma" w:cs="Tahoma"/>
          <w:sz w:val="20"/>
          <w:szCs w:val="20"/>
          <w:lang w:eastAsia="ru-RU"/>
        </w:rPr>
        <w:t>о</w:t>
      </w:r>
      <w:r w:rsidRPr="00844E3A">
        <w:rPr>
          <w:rFonts w:ascii="Tahoma" w:hAnsi="Tahoma" w:cs="Tahoma"/>
          <w:sz w:val="20"/>
          <w:szCs w:val="20"/>
          <w:lang w:eastAsia="ru-RU"/>
        </w:rPr>
        <w:t xml:space="preserve"> совместно с представителями Заказчика и зафиксирована соответствующим протоколом, подписанным с двух сторон.</w:t>
      </w:r>
    </w:p>
    <w:p w14:paraId="7AABA133" w14:textId="77777777" w:rsidR="00D63C96" w:rsidRPr="00844E3A" w:rsidRDefault="00D63C96" w:rsidP="00844E3A">
      <w:pPr>
        <w:spacing w:after="0" w:line="240" w:lineRule="auto"/>
        <w:jc w:val="both"/>
        <w:rPr>
          <w:rFonts w:ascii="Tahoma" w:eastAsia="Times New Roman" w:hAnsi="Tahoma" w:cs="Tahoma"/>
          <w:sz w:val="20"/>
          <w:szCs w:val="20"/>
          <w:lang w:eastAsia="ru-RU"/>
        </w:rPr>
      </w:pPr>
    </w:p>
    <w:p w14:paraId="2554178B" w14:textId="77777777" w:rsidR="00D63C96" w:rsidRPr="00844E3A" w:rsidRDefault="00D63C96" w:rsidP="00844E3A">
      <w:pPr>
        <w:numPr>
          <w:ilvl w:val="1"/>
          <w:numId w:val="44"/>
        </w:numPr>
        <w:spacing w:after="0" w:line="240" w:lineRule="auto"/>
        <w:ind w:left="0" w:firstLine="0"/>
        <w:jc w:val="both"/>
        <w:rPr>
          <w:rFonts w:ascii="Tahoma" w:eastAsia="Times New Roman" w:hAnsi="Tahoma" w:cs="Tahoma"/>
          <w:b/>
          <w:sz w:val="20"/>
          <w:szCs w:val="20"/>
          <w:lang w:eastAsia="ru-RU"/>
        </w:rPr>
      </w:pPr>
      <w:bookmarkStart w:id="0" w:name="_Toc81308837"/>
      <w:r w:rsidRPr="00844E3A">
        <w:rPr>
          <w:rFonts w:ascii="Tahoma" w:eastAsia="Times New Roman" w:hAnsi="Tahoma" w:cs="Tahoma"/>
          <w:b/>
          <w:sz w:val="20"/>
          <w:szCs w:val="20"/>
          <w:lang w:eastAsia="ru-RU"/>
        </w:rPr>
        <w:t>Требования к организации сдачи работ</w:t>
      </w:r>
      <w:bookmarkEnd w:id="0"/>
    </w:p>
    <w:p w14:paraId="2617E645" w14:textId="77777777" w:rsidR="00D63C96" w:rsidRPr="00844E3A" w:rsidRDefault="00D63C96" w:rsidP="00844E3A">
      <w:pPr>
        <w:pStyle w:val="ac"/>
        <w:numPr>
          <w:ilvl w:val="2"/>
          <w:numId w:val="44"/>
        </w:numPr>
        <w:ind w:left="0" w:firstLine="0"/>
        <w:contextualSpacing w:val="0"/>
        <w:jc w:val="both"/>
        <w:rPr>
          <w:rFonts w:ascii="Tahoma" w:hAnsi="Tahoma" w:cs="Tahoma"/>
          <w:sz w:val="20"/>
          <w:szCs w:val="20"/>
        </w:rPr>
      </w:pPr>
      <w:r w:rsidRPr="00844E3A">
        <w:rPr>
          <w:rFonts w:ascii="Tahoma" w:hAnsi="Tahoma" w:cs="Tahoma"/>
          <w:sz w:val="20"/>
          <w:szCs w:val="20"/>
        </w:rPr>
        <w:t>Общие требования к организации разработки (доработки) модулей Системы:</w:t>
      </w:r>
    </w:p>
    <w:p w14:paraId="7DE9B66F" w14:textId="77777777" w:rsidR="00D63C96" w:rsidRPr="00844E3A" w:rsidRDefault="00D63C96" w:rsidP="00844E3A">
      <w:pPr>
        <w:pStyle w:val="ac"/>
        <w:numPr>
          <w:ilvl w:val="0"/>
          <w:numId w:val="48"/>
        </w:numPr>
        <w:ind w:left="0" w:firstLine="0"/>
        <w:contextualSpacing w:val="0"/>
        <w:jc w:val="both"/>
        <w:rPr>
          <w:rFonts w:ascii="Tahoma" w:hAnsi="Tahoma" w:cs="Tahoma"/>
          <w:sz w:val="20"/>
          <w:szCs w:val="20"/>
        </w:rPr>
      </w:pPr>
      <w:r w:rsidRPr="00844E3A">
        <w:rPr>
          <w:rFonts w:ascii="Tahoma" w:hAnsi="Tahoma" w:cs="Tahoma"/>
          <w:sz w:val="20"/>
          <w:szCs w:val="20"/>
        </w:rPr>
        <w:t>Исполнитель перед началом разработки (доработки) модулей Системы должен согласовать требования с Заказчиком, в том числе в случае уточнения требований в соответствии с п. 2.1.3, провести оценку трудозатрат, сроков предоставления (демонстрации) промежуточных и конечных результатов Заказчику, также согласовать их с Заказчиком.</w:t>
      </w:r>
    </w:p>
    <w:p w14:paraId="0A08CA92" w14:textId="1EED462A" w:rsidR="00D63C96" w:rsidRPr="00844E3A" w:rsidRDefault="00D63C96" w:rsidP="00844E3A">
      <w:pPr>
        <w:pStyle w:val="ac"/>
        <w:numPr>
          <w:ilvl w:val="0"/>
          <w:numId w:val="48"/>
        </w:numPr>
        <w:ind w:left="0" w:firstLine="0"/>
        <w:contextualSpacing w:val="0"/>
        <w:jc w:val="both"/>
        <w:rPr>
          <w:rFonts w:ascii="Tahoma" w:hAnsi="Tahoma" w:cs="Tahoma"/>
          <w:sz w:val="20"/>
          <w:szCs w:val="20"/>
        </w:rPr>
      </w:pPr>
      <w:r w:rsidRPr="00844E3A">
        <w:rPr>
          <w:rFonts w:ascii="Tahoma" w:hAnsi="Tahoma" w:cs="Tahoma"/>
          <w:sz w:val="20"/>
          <w:szCs w:val="20"/>
        </w:rPr>
        <w:t>Исполнитель осуществляет разработку (доработку) и тестирование ПО</w:t>
      </w:r>
      <w:r w:rsidR="00A766F6" w:rsidRPr="00844E3A">
        <w:rPr>
          <w:rFonts w:ascii="Tahoma" w:hAnsi="Tahoma" w:cs="Tahoma"/>
          <w:sz w:val="20"/>
          <w:szCs w:val="20"/>
        </w:rPr>
        <w:t>,</w:t>
      </w:r>
      <w:r w:rsidRPr="00844E3A">
        <w:rPr>
          <w:rFonts w:ascii="Tahoma" w:hAnsi="Tahoma" w:cs="Tahoma"/>
          <w:sz w:val="20"/>
          <w:szCs w:val="20"/>
        </w:rPr>
        <w:t xml:space="preserve"> готовит пакет обновлений ПО Системы и передает его Заказчику для установки на тестовой среде Системы.</w:t>
      </w:r>
    </w:p>
    <w:p w14:paraId="0E4FFB77" w14:textId="49B1A25F" w:rsidR="00D63C96" w:rsidRPr="00844E3A" w:rsidRDefault="00D63C96" w:rsidP="00844E3A">
      <w:pPr>
        <w:pStyle w:val="ac"/>
        <w:numPr>
          <w:ilvl w:val="0"/>
          <w:numId w:val="48"/>
        </w:numPr>
        <w:ind w:left="0" w:firstLine="0"/>
        <w:contextualSpacing w:val="0"/>
        <w:jc w:val="both"/>
        <w:rPr>
          <w:rFonts w:ascii="Tahoma" w:hAnsi="Tahoma" w:cs="Tahoma"/>
          <w:sz w:val="20"/>
          <w:szCs w:val="20"/>
        </w:rPr>
      </w:pPr>
      <w:r w:rsidRPr="00844E3A">
        <w:rPr>
          <w:rFonts w:ascii="Tahoma" w:hAnsi="Tahoma" w:cs="Tahoma"/>
          <w:sz w:val="20"/>
          <w:szCs w:val="20"/>
        </w:rPr>
        <w:t xml:space="preserve">Заказчик проводит </w:t>
      </w:r>
      <w:r w:rsidRPr="00844E3A">
        <w:rPr>
          <w:rFonts w:ascii="Tahoma" w:hAnsi="Tahoma" w:cs="Tahoma"/>
          <w:sz w:val="20"/>
          <w:szCs w:val="20"/>
          <w:lang w:val="en-US"/>
        </w:rPr>
        <w:t>code</w:t>
      </w:r>
      <w:r w:rsidRPr="00844E3A">
        <w:rPr>
          <w:rFonts w:ascii="Tahoma" w:hAnsi="Tahoma" w:cs="Tahoma"/>
          <w:sz w:val="20"/>
          <w:szCs w:val="20"/>
        </w:rPr>
        <w:t>-</w:t>
      </w:r>
      <w:r w:rsidRPr="00844E3A">
        <w:rPr>
          <w:rFonts w:ascii="Tahoma" w:hAnsi="Tahoma" w:cs="Tahoma"/>
          <w:sz w:val="20"/>
          <w:szCs w:val="20"/>
          <w:lang w:val="en-US"/>
        </w:rPr>
        <w:t>review</w:t>
      </w:r>
      <w:r w:rsidRPr="00844E3A">
        <w:rPr>
          <w:rFonts w:ascii="Tahoma" w:hAnsi="Tahoma" w:cs="Tahoma"/>
          <w:sz w:val="20"/>
          <w:szCs w:val="20"/>
        </w:rPr>
        <w:t xml:space="preserve"> пакет обновлений с разработанным (доработанным) </w:t>
      </w:r>
      <w:proofErr w:type="gramStart"/>
      <w:r w:rsidR="0061035E" w:rsidRPr="00844E3A">
        <w:rPr>
          <w:rFonts w:ascii="Tahoma" w:hAnsi="Tahoma" w:cs="Tahoma"/>
          <w:sz w:val="20"/>
          <w:szCs w:val="20"/>
        </w:rPr>
        <w:t xml:space="preserve">ПО </w:t>
      </w:r>
      <w:r w:rsidRPr="00844E3A">
        <w:rPr>
          <w:rFonts w:ascii="Tahoma" w:hAnsi="Tahoma" w:cs="Tahoma"/>
          <w:sz w:val="20"/>
          <w:szCs w:val="20"/>
        </w:rPr>
        <w:t>модулей</w:t>
      </w:r>
      <w:proofErr w:type="gramEnd"/>
      <w:r w:rsidRPr="00844E3A">
        <w:rPr>
          <w:rFonts w:ascii="Tahoma" w:hAnsi="Tahoma" w:cs="Tahoma"/>
          <w:sz w:val="20"/>
          <w:szCs w:val="20"/>
        </w:rPr>
        <w:t xml:space="preserve"> Системы, осуществляет «слияние» разработанного (доработанного) Исполнителем ПО модулей с разработанными (доработанным) собственными силами Заказчика ПО Системы, устанавливает на тестовой среде Системы и проводит тестирование. По итогам тестирования составляется </w:t>
      </w:r>
      <w:r w:rsidR="00D62A78" w:rsidRPr="00844E3A">
        <w:rPr>
          <w:rFonts w:ascii="Tahoma" w:hAnsi="Tahoma" w:cs="Tahoma"/>
          <w:sz w:val="20"/>
          <w:szCs w:val="20"/>
        </w:rPr>
        <w:t>заключение по тестированию</w:t>
      </w:r>
      <w:r w:rsidRPr="00844E3A">
        <w:rPr>
          <w:rFonts w:ascii="Tahoma" w:hAnsi="Tahoma" w:cs="Tahoma"/>
          <w:sz w:val="20"/>
          <w:szCs w:val="20"/>
        </w:rPr>
        <w:t>. При наличии замечаний они должны быть зафиксированы и с Заказчиком согласованы сроки их устранения.</w:t>
      </w:r>
    </w:p>
    <w:p w14:paraId="2D6EAF17" w14:textId="77777777" w:rsidR="00D63C96" w:rsidRPr="00844E3A" w:rsidRDefault="00D63C96" w:rsidP="00844E3A">
      <w:pPr>
        <w:pStyle w:val="ac"/>
        <w:numPr>
          <w:ilvl w:val="2"/>
          <w:numId w:val="44"/>
        </w:numPr>
        <w:ind w:left="0" w:firstLine="0"/>
        <w:contextualSpacing w:val="0"/>
        <w:jc w:val="both"/>
        <w:rPr>
          <w:rFonts w:ascii="Tahoma" w:hAnsi="Tahoma" w:cs="Tahoma"/>
          <w:sz w:val="20"/>
          <w:szCs w:val="20"/>
        </w:rPr>
      </w:pPr>
      <w:r w:rsidRPr="00844E3A">
        <w:rPr>
          <w:rFonts w:ascii="Tahoma" w:hAnsi="Tahoma" w:cs="Tahoma"/>
          <w:sz w:val="20"/>
          <w:szCs w:val="20"/>
        </w:rPr>
        <w:t>Исполнитель должен разработать, согласовать с Заказчиком план-график и обеспечить предоставление (демонстрацию) Заказчику промежуточных результатов разработки (доработки) модулей Системы до проведения приемо-сдаточных испытаний.</w:t>
      </w:r>
    </w:p>
    <w:p w14:paraId="0A3FDB4D" w14:textId="77777777" w:rsidR="00D63C96" w:rsidRPr="00844E3A" w:rsidRDefault="00D63C96" w:rsidP="00844E3A">
      <w:pPr>
        <w:numPr>
          <w:ilvl w:val="2"/>
          <w:numId w:val="4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Силами Исполнителя в срок до перевода подсистем в опытную и опытно-промышленную эксплуатацию должны быть выполнены следующие работы:</w:t>
      </w:r>
    </w:p>
    <w:p w14:paraId="4ECCD98F" w14:textId="77777777" w:rsidR="00D63C96" w:rsidRPr="00844E3A" w:rsidRDefault="00D63C96" w:rsidP="00844E3A">
      <w:pPr>
        <w:numPr>
          <w:ilvl w:val="0"/>
          <w:numId w:val="39"/>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Подготовлены требования к аппаратно-программной платформе для размещения Системы в соответствии с требованиями Проектного решения на Систему.</w:t>
      </w:r>
    </w:p>
    <w:p w14:paraId="23C332D2" w14:textId="77777777" w:rsidR="00D63C96" w:rsidRPr="00844E3A" w:rsidRDefault="00D63C96" w:rsidP="00844E3A">
      <w:pPr>
        <w:numPr>
          <w:ilvl w:val="0"/>
          <w:numId w:val="39"/>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Проведено консультирование сотрудников Заказчика по работе с Системой. Формат консультирования – </w:t>
      </w:r>
      <w:proofErr w:type="spellStart"/>
      <w:r w:rsidRPr="00844E3A">
        <w:rPr>
          <w:rFonts w:ascii="Tahoma" w:eastAsia="Times New Roman" w:hAnsi="Tahoma" w:cs="Tahoma"/>
          <w:sz w:val="20"/>
          <w:szCs w:val="20"/>
          <w:lang w:eastAsia="ru-RU"/>
        </w:rPr>
        <w:t>вебинар</w:t>
      </w:r>
      <w:proofErr w:type="spellEnd"/>
      <w:r w:rsidRPr="00844E3A">
        <w:rPr>
          <w:rFonts w:ascii="Tahoma" w:eastAsia="Times New Roman" w:hAnsi="Tahoma" w:cs="Tahoma"/>
          <w:sz w:val="20"/>
          <w:szCs w:val="20"/>
          <w:lang w:eastAsia="ru-RU"/>
        </w:rPr>
        <w:t xml:space="preserve">. </w:t>
      </w:r>
    </w:p>
    <w:p w14:paraId="12815D09" w14:textId="77777777" w:rsidR="00D63C96" w:rsidRPr="00844E3A" w:rsidRDefault="00D63C96" w:rsidP="00844E3A">
      <w:pPr>
        <w:numPr>
          <w:ilvl w:val="2"/>
          <w:numId w:val="4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Обязательные условия для начала тестирования и приемки работ:</w:t>
      </w:r>
    </w:p>
    <w:p w14:paraId="07DAE556" w14:textId="77777777" w:rsidR="00D63C96" w:rsidRPr="00844E3A" w:rsidRDefault="00D63C96" w:rsidP="00844E3A">
      <w:pPr>
        <w:numPr>
          <w:ilvl w:val="0"/>
          <w:numId w:val="4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всей необходимой документации;</w:t>
      </w:r>
    </w:p>
    <w:p w14:paraId="739CB728" w14:textId="77777777" w:rsidR="00D63C96" w:rsidRPr="00844E3A" w:rsidRDefault="00D63C96" w:rsidP="00844E3A">
      <w:pPr>
        <w:numPr>
          <w:ilvl w:val="0"/>
          <w:numId w:val="4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подключения к тестовому стенду Заказчика для функционального тестирования;</w:t>
      </w:r>
    </w:p>
    <w:p w14:paraId="5E2B6C18" w14:textId="77777777" w:rsidR="00D63C96" w:rsidRPr="00844E3A" w:rsidRDefault="00D63C96" w:rsidP="00844E3A">
      <w:pPr>
        <w:numPr>
          <w:ilvl w:val="0"/>
          <w:numId w:val="4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законченность разработки требуемого функционала;</w:t>
      </w:r>
    </w:p>
    <w:p w14:paraId="42DECA95" w14:textId="77777777" w:rsidR="00D63C96" w:rsidRPr="00844E3A" w:rsidRDefault="00D63C96" w:rsidP="00844E3A">
      <w:pPr>
        <w:numPr>
          <w:ilvl w:val="0"/>
          <w:numId w:val="4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методики приемо-сдаточных испытаний.</w:t>
      </w:r>
    </w:p>
    <w:p w14:paraId="780E8540" w14:textId="77777777" w:rsidR="00D63C96" w:rsidRPr="00844E3A" w:rsidRDefault="00D63C96" w:rsidP="00844E3A">
      <w:pPr>
        <w:numPr>
          <w:ilvl w:val="2"/>
          <w:numId w:val="4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Применяются следующие критерии успешности тестирования.</w:t>
      </w:r>
    </w:p>
    <w:p w14:paraId="601AE142"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Функциональность проверена (верифицирована) на соответствие ее реализации техническим и функциональным требованиям.</w:t>
      </w:r>
    </w:p>
    <w:p w14:paraId="0240884F"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Все запланированные виды тестирования выполнены в полном объеме;</w:t>
      </w:r>
    </w:p>
    <w:p w14:paraId="00B9DE53"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Все тестовые сценарии, подготовленные для тестирования данного решения, выполнены со статусом «Успешно» (отсутствуют тестовые сценарии, которые не запускались вообще или выполнены не полностью).</w:t>
      </w:r>
    </w:p>
    <w:p w14:paraId="7592BC4A"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Для всех обнаруженных ошибок заведены дефекты в системе баг-трекинга, представляемой Исполнителем.</w:t>
      </w:r>
    </w:p>
    <w:p w14:paraId="194E652E"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Отсутствуют неисправленные критичные дефекты.</w:t>
      </w:r>
    </w:p>
    <w:p w14:paraId="6F8C5792"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Получено подтверждение от Заказчика для неисправленных дефектов о приемлемости системы для использования с указанными дефектами или оговорена предполагаемая дата их исправления.</w:t>
      </w:r>
    </w:p>
    <w:p w14:paraId="76086F47" w14:textId="77777777" w:rsidR="00D63C96" w:rsidRPr="00844E3A" w:rsidRDefault="00D63C96" w:rsidP="00844E3A">
      <w:pPr>
        <w:numPr>
          <w:ilvl w:val="0"/>
          <w:numId w:val="4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Приемочное тестирования выполнено Заказчиком и официально признано успешным.</w:t>
      </w:r>
    </w:p>
    <w:p w14:paraId="3CA1DEB8" w14:textId="77777777" w:rsidR="00D63C96" w:rsidRPr="00844E3A" w:rsidRDefault="00D63C96" w:rsidP="00844E3A">
      <w:pPr>
        <w:numPr>
          <w:ilvl w:val="2"/>
          <w:numId w:val="4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Работы считаются успешно выполненными, если выполняются все нижеприведенные условия.</w:t>
      </w:r>
    </w:p>
    <w:p w14:paraId="28EA1049" w14:textId="77777777" w:rsidR="00D63C96" w:rsidRPr="00844E3A" w:rsidRDefault="00D63C96" w:rsidP="00844E3A">
      <w:pPr>
        <w:numPr>
          <w:ilvl w:val="0"/>
          <w:numId w:val="4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Все разработанные проектные документы согласованы и утверждены Заказчиком;</w:t>
      </w:r>
    </w:p>
    <w:p w14:paraId="367F9963" w14:textId="77777777" w:rsidR="00D63C96" w:rsidRPr="00844E3A" w:rsidRDefault="00D63C96" w:rsidP="00844E3A">
      <w:pPr>
        <w:numPr>
          <w:ilvl w:val="0"/>
          <w:numId w:val="4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Результаты выполненных работ соответствуют заявленной проектной документации;</w:t>
      </w:r>
    </w:p>
    <w:p w14:paraId="582C2EC6" w14:textId="77777777" w:rsidR="00D63C96" w:rsidRPr="00844E3A" w:rsidRDefault="00D63C96" w:rsidP="00844E3A">
      <w:pPr>
        <w:numPr>
          <w:ilvl w:val="0"/>
          <w:numId w:val="4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Результаты выполненных работ разработаны и переданы Заказчику;</w:t>
      </w:r>
    </w:p>
    <w:p w14:paraId="320B4A88" w14:textId="77777777" w:rsidR="00D63C96" w:rsidRPr="00844E3A" w:rsidRDefault="00D63C96" w:rsidP="00844E3A">
      <w:pPr>
        <w:numPr>
          <w:ilvl w:val="0"/>
          <w:numId w:val="4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Работы выполнены своевременно, соответствуют срокам выполнения;</w:t>
      </w:r>
    </w:p>
    <w:p w14:paraId="76370CC2" w14:textId="77777777" w:rsidR="00D63C96" w:rsidRPr="00844E3A" w:rsidRDefault="00D63C96" w:rsidP="00844E3A">
      <w:pPr>
        <w:numPr>
          <w:ilvl w:val="0"/>
          <w:numId w:val="4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На приемо-сдаточных испытаниях не обнаружены дефекты высшего и высокого приоритета. Дефекты высшего и высокого приоритета должны быть исправлены Исполнителем не более чем за десять рабочих дней с момента предоставления Заказчиком списка дефектов. Дефекты среднего и низкого приоритета должны быть исправлены Исполнителем не более чем за двадцать рабочих дней с момента предоставления Заказчиком списка дефектов.</w:t>
      </w:r>
    </w:p>
    <w:p w14:paraId="38F16803" w14:textId="77777777" w:rsidR="00D63C96" w:rsidRPr="00844E3A" w:rsidRDefault="00D63C96" w:rsidP="00844E3A">
      <w:pPr>
        <w:spacing w:after="0" w:line="240" w:lineRule="auto"/>
        <w:jc w:val="both"/>
        <w:rPr>
          <w:rFonts w:ascii="Tahoma" w:eastAsia="Times New Roman" w:hAnsi="Tahoma" w:cs="Tahoma"/>
          <w:noProof/>
          <w:spacing w:val="-1"/>
          <w:sz w:val="20"/>
          <w:szCs w:val="20"/>
        </w:rPr>
      </w:pPr>
    </w:p>
    <w:p w14:paraId="2030068B" w14:textId="77777777" w:rsidR="00D63C96" w:rsidRPr="00844E3A" w:rsidRDefault="00D63C96" w:rsidP="00844E3A">
      <w:pPr>
        <w:numPr>
          <w:ilvl w:val="1"/>
          <w:numId w:val="44"/>
        </w:numPr>
        <w:suppressAutoHyphens/>
        <w:autoSpaceDE w:val="0"/>
        <w:autoSpaceDN w:val="0"/>
        <w:spacing w:after="0" w:line="240" w:lineRule="auto"/>
        <w:ind w:left="0" w:firstLine="0"/>
        <w:contextualSpacing/>
        <w:jc w:val="both"/>
        <w:rPr>
          <w:rFonts w:ascii="Tahoma" w:eastAsia="Times New Roman" w:hAnsi="Tahoma" w:cs="Tahoma"/>
          <w:sz w:val="20"/>
          <w:szCs w:val="20"/>
          <w:lang w:eastAsia="ru-RU"/>
        </w:rPr>
      </w:pPr>
      <w:r w:rsidRPr="00844E3A">
        <w:rPr>
          <w:rFonts w:ascii="Tahoma" w:eastAsia="Times New Roman" w:hAnsi="Tahoma" w:cs="Tahoma"/>
          <w:b/>
          <w:sz w:val="20"/>
          <w:szCs w:val="20"/>
          <w:lang w:eastAsia="ru-RU"/>
        </w:rPr>
        <w:t>Порядок в</w:t>
      </w:r>
      <w:r w:rsidR="00920A7A" w:rsidRPr="00844E3A">
        <w:rPr>
          <w:rFonts w:ascii="Tahoma" w:eastAsia="Times New Roman" w:hAnsi="Tahoma" w:cs="Tahoma"/>
          <w:b/>
          <w:sz w:val="20"/>
          <w:szCs w:val="20"/>
          <w:lang w:eastAsia="ru-RU"/>
        </w:rPr>
        <w:t>ыполнения работ</w:t>
      </w:r>
      <w:r w:rsidRPr="00844E3A">
        <w:rPr>
          <w:rFonts w:ascii="Tahoma" w:eastAsia="Times New Roman" w:hAnsi="Tahoma" w:cs="Tahoma"/>
          <w:sz w:val="20"/>
          <w:szCs w:val="20"/>
          <w:lang w:eastAsia="ru-RU"/>
        </w:rPr>
        <w:t>:</w:t>
      </w:r>
    </w:p>
    <w:p w14:paraId="6D77D8F6" w14:textId="77777777" w:rsidR="00D63C96" w:rsidRPr="00844E3A" w:rsidRDefault="00D63C96" w:rsidP="00844E3A">
      <w:pPr>
        <w:suppressAutoHyphens/>
        <w:autoSpaceDE w:val="0"/>
        <w:autoSpaceDN w:val="0"/>
        <w:spacing w:after="0" w:line="240" w:lineRule="auto"/>
        <w:contextualSpacing/>
        <w:jc w:val="both"/>
        <w:rPr>
          <w:rFonts w:ascii="Tahoma" w:eastAsia="Times New Roman" w:hAnsi="Tahoma" w:cs="Tahoma"/>
          <w:sz w:val="20"/>
          <w:szCs w:val="20"/>
          <w:lang w:eastAsia="ru-RU"/>
        </w:rPr>
      </w:pPr>
    </w:p>
    <w:p w14:paraId="29CB46BC" w14:textId="77777777" w:rsidR="00D63C96" w:rsidRPr="00844E3A" w:rsidRDefault="00D63C96"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Работы, из п.1.1. выполняются и принимаются по этапам/подэтапам, в соответствии с договором. По согласованию Сторон без заключения Дополнительных соглашений допускается на</w:t>
      </w:r>
      <w:r w:rsidR="00920A7A" w:rsidRPr="00844E3A">
        <w:rPr>
          <w:rFonts w:ascii="Tahoma" w:eastAsia="Times New Roman" w:hAnsi="Tahoma" w:cs="Tahoma"/>
          <w:noProof/>
          <w:spacing w:val="-1"/>
          <w:sz w:val="20"/>
          <w:szCs w:val="20"/>
        </w:rPr>
        <w:t>чинать и завершать работы</w:t>
      </w:r>
      <w:r w:rsidRPr="00844E3A">
        <w:rPr>
          <w:rFonts w:ascii="Tahoma" w:eastAsia="Times New Roman" w:hAnsi="Tahoma" w:cs="Tahoma"/>
          <w:noProof/>
          <w:spacing w:val="-1"/>
          <w:sz w:val="20"/>
          <w:szCs w:val="20"/>
        </w:rPr>
        <w:t xml:space="preserve"> по этапам/подэтапам досрочно.</w:t>
      </w:r>
    </w:p>
    <w:p w14:paraId="76656D64" w14:textId="77777777" w:rsidR="00D63C96" w:rsidRPr="00844E3A" w:rsidRDefault="00D63C96" w:rsidP="00844E3A">
      <w:pPr>
        <w:pStyle w:val="af5"/>
        <w:spacing w:after="0" w:line="240" w:lineRule="auto"/>
        <w:jc w:val="both"/>
        <w:rPr>
          <w:rFonts w:ascii="Tahoma" w:hAnsi="Tahoma" w:cs="Tahoma"/>
          <w:noProof/>
          <w:spacing w:val="-1"/>
          <w:sz w:val="20"/>
          <w:szCs w:val="20"/>
        </w:rPr>
      </w:pPr>
      <w:r w:rsidRPr="00844E3A">
        <w:rPr>
          <w:rFonts w:ascii="Tahoma" w:hAnsi="Tahoma" w:cs="Tahoma"/>
          <w:noProof/>
          <w:spacing w:val="-1"/>
          <w:sz w:val="20"/>
          <w:szCs w:val="20"/>
        </w:rPr>
        <w:t>При этом Исполнитель должен предусмотреть предоставление  (демонстрацию) промежуточных результатов разработки (доработки) модулей Системы Заказчику в соответствии с п. 3.2.2.</w:t>
      </w:r>
    </w:p>
    <w:p w14:paraId="2C228007" w14:textId="77777777" w:rsidR="00D63C96" w:rsidRPr="00844E3A" w:rsidRDefault="00D63C96" w:rsidP="00844E3A">
      <w:pPr>
        <w:spacing w:after="0" w:line="240" w:lineRule="auto"/>
        <w:jc w:val="both"/>
        <w:rPr>
          <w:rFonts w:ascii="Tahoma" w:eastAsia="Times New Roman" w:hAnsi="Tahoma" w:cs="Tahoma"/>
          <w:noProof/>
          <w:spacing w:val="-1"/>
          <w:sz w:val="20"/>
          <w:szCs w:val="20"/>
        </w:rPr>
      </w:pPr>
    </w:p>
    <w:p w14:paraId="42965932" w14:textId="77777777" w:rsidR="00D63C96" w:rsidRPr="00844E3A" w:rsidRDefault="00920A7A"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Работы</w:t>
      </w:r>
      <w:r w:rsidR="00D63C96" w:rsidRPr="00844E3A">
        <w:rPr>
          <w:rFonts w:ascii="Tahoma" w:eastAsia="Times New Roman" w:hAnsi="Tahoma" w:cs="Tahoma"/>
          <w:noProof/>
          <w:spacing w:val="-1"/>
          <w:sz w:val="20"/>
          <w:szCs w:val="20"/>
        </w:rPr>
        <w:t xml:space="preserve"> из п.2.2.  оказываются по заявкам АО «ЭнергосбыТ Плюс», направленным специалистами АО «ЭнергосбыТ Плюс» по электронной почте по задачам, поставленным АО «ЭнергосбыТ Плюс» в системе постановки задач  (битрикс).</w:t>
      </w:r>
    </w:p>
    <w:p w14:paraId="1CE8A60A" w14:textId="77777777" w:rsidR="00D63C96" w:rsidRPr="00844E3A" w:rsidRDefault="00D63C96" w:rsidP="00844E3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По каждой задаче, поставленной Исполнителю Заказчиком в соответствии с п.2.2.1 Стороны предварительно оценивают плановый объем трудозатрат, который не может быть превышен Исполнителем в рамках договора. Полученный объем трудозатрат согласовывают обеими Сторонами. Только после получения </w:t>
      </w:r>
      <w:r w:rsidR="00E1641E" w:rsidRPr="00844E3A">
        <w:rPr>
          <w:rFonts w:ascii="Tahoma" w:eastAsia="Times New Roman" w:hAnsi="Tahoma" w:cs="Tahoma"/>
          <w:noProof/>
          <w:spacing w:val="-1"/>
          <w:sz w:val="20"/>
          <w:szCs w:val="20"/>
        </w:rPr>
        <w:t>согласования от Заказчика работа отдается Исполнителю</w:t>
      </w:r>
      <w:r w:rsidRPr="00844E3A">
        <w:rPr>
          <w:rFonts w:ascii="Tahoma" w:eastAsia="Times New Roman" w:hAnsi="Tahoma" w:cs="Tahoma"/>
          <w:noProof/>
          <w:spacing w:val="-1"/>
          <w:sz w:val="20"/>
          <w:szCs w:val="20"/>
        </w:rPr>
        <w:t xml:space="preserve"> в работу. В случае, если при уточнении задачи и выявлении дополнительных требований, Исполнитель прогнозирует превышение предварительно согласованного объема трудозатрат, превышение должно быть согласовано сторонами в порядке, описанном в п.2.2.2.</w:t>
      </w:r>
    </w:p>
    <w:p w14:paraId="24367D10" w14:textId="77777777" w:rsidR="00D63C96" w:rsidRPr="00844E3A" w:rsidRDefault="00D63C96" w:rsidP="00844E3A">
      <w:pPr>
        <w:autoSpaceDE w:val="0"/>
        <w:autoSpaceDN w:val="0"/>
        <w:spacing w:after="0" w:line="240" w:lineRule="auto"/>
        <w:contextualSpacing/>
        <w:jc w:val="both"/>
        <w:rPr>
          <w:rFonts w:ascii="Tahoma" w:eastAsia="Times New Roman" w:hAnsi="Tahoma" w:cs="Tahoma"/>
          <w:sz w:val="20"/>
          <w:szCs w:val="20"/>
          <w:lang w:eastAsia="ru-RU"/>
        </w:rPr>
      </w:pPr>
    </w:p>
    <w:p w14:paraId="5968A7D3" w14:textId="77777777" w:rsidR="00D63C96" w:rsidRPr="00844E3A" w:rsidRDefault="00D63C96" w:rsidP="00844E3A">
      <w:pPr>
        <w:numPr>
          <w:ilvl w:val="1"/>
          <w:numId w:val="44"/>
        </w:numPr>
        <w:autoSpaceDE w:val="0"/>
        <w:autoSpaceDN w:val="0"/>
        <w:spacing w:after="0" w:line="240" w:lineRule="auto"/>
        <w:ind w:left="0" w:firstLine="0"/>
        <w:contextualSpacing/>
        <w:jc w:val="both"/>
        <w:rPr>
          <w:rFonts w:ascii="Tahoma" w:eastAsia="Times New Roman" w:hAnsi="Tahoma" w:cs="Tahoma"/>
          <w:b/>
          <w:bCs/>
          <w:iCs/>
          <w:sz w:val="20"/>
          <w:szCs w:val="20"/>
          <w:lang w:eastAsia="ru-RU"/>
        </w:rPr>
      </w:pPr>
      <w:r w:rsidRPr="00844E3A">
        <w:rPr>
          <w:rFonts w:ascii="Tahoma" w:eastAsia="Times New Roman" w:hAnsi="Tahoma" w:cs="Tahoma"/>
          <w:b/>
          <w:sz w:val="20"/>
          <w:szCs w:val="20"/>
          <w:lang w:eastAsia="ru-RU"/>
        </w:rPr>
        <w:t>Порядок приемки вып</w:t>
      </w:r>
      <w:r w:rsidR="007E068B" w:rsidRPr="00844E3A">
        <w:rPr>
          <w:rFonts w:ascii="Tahoma" w:eastAsia="Times New Roman" w:hAnsi="Tahoma" w:cs="Tahoma"/>
          <w:b/>
          <w:sz w:val="20"/>
          <w:szCs w:val="20"/>
          <w:lang w:eastAsia="ru-RU"/>
        </w:rPr>
        <w:t>олненных работ</w:t>
      </w:r>
      <w:r w:rsidRPr="00844E3A">
        <w:rPr>
          <w:rFonts w:ascii="Tahoma" w:eastAsia="Times New Roman" w:hAnsi="Tahoma" w:cs="Tahoma"/>
          <w:sz w:val="20"/>
          <w:szCs w:val="20"/>
          <w:lang w:eastAsia="ru-RU"/>
        </w:rPr>
        <w:t>:</w:t>
      </w:r>
    </w:p>
    <w:p w14:paraId="1EFB41C4" w14:textId="77777777" w:rsidR="00D63C96" w:rsidRPr="00844E3A" w:rsidRDefault="00D63C96" w:rsidP="00844E3A">
      <w:pPr>
        <w:autoSpaceDE w:val="0"/>
        <w:autoSpaceDN w:val="0"/>
        <w:spacing w:after="0" w:line="240" w:lineRule="auto"/>
        <w:contextualSpacing/>
        <w:jc w:val="both"/>
        <w:rPr>
          <w:rFonts w:ascii="Tahoma" w:eastAsia="Times New Roman" w:hAnsi="Tahoma" w:cs="Tahoma"/>
          <w:b/>
          <w:bCs/>
          <w:iCs/>
          <w:sz w:val="20"/>
          <w:szCs w:val="20"/>
          <w:lang w:eastAsia="ru-RU"/>
        </w:rPr>
      </w:pPr>
    </w:p>
    <w:p w14:paraId="2816B633" w14:textId="74AABFA8" w:rsidR="00D63C96" w:rsidRPr="00844E3A" w:rsidRDefault="00D63C96" w:rsidP="00844E3A">
      <w:pPr>
        <w:autoSpaceDE w:val="0"/>
        <w:autoSpaceDN w:val="0"/>
        <w:spacing w:after="0" w:line="240" w:lineRule="auto"/>
        <w:contextualSpacing/>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Приемка выполненных работ в соответствии с п.2.1.2. – 2.1.4. проводится по этапам/</w:t>
      </w:r>
      <w:proofErr w:type="spellStart"/>
      <w:r w:rsidRPr="00844E3A">
        <w:rPr>
          <w:rFonts w:ascii="Tahoma" w:eastAsia="Times New Roman" w:hAnsi="Tahoma" w:cs="Tahoma"/>
          <w:sz w:val="20"/>
          <w:szCs w:val="20"/>
          <w:lang w:eastAsia="ru-RU"/>
        </w:rPr>
        <w:t>подэтапам</w:t>
      </w:r>
      <w:proofErr w:type="spellEnd"/>
      <w:r w:rsidRPr="00844E3A">
        <w:rPr>
          <w:rFonts w:ascii="Tahoma" w:eastAsia="Times New Roman" w:hAnsi="Tahoma" w:cs="Tahoma"/>
          <w:sz w:val="20"/>
          <w:szCs w:val="20"/>
          <w:lang w:eastAsia="ru-RU"/>
        </w:rPr>
        <w:t>, с предоставлением всей отчетной документации, в соответствии с планом-графиком Договора, предоставленным согласно п.4. Оплата производится после подтверждения выполнения и согласования всех документов в этапе/</w:t>
      </w:r>
      <w:proofErr w:type="spellStart"/>
      <w:r w:rsidRPr="00844E3A">
        <w:rPr>
          <w:rFonts w:ascii="Tahoma" w:eastAsia="Times New Roman" w:hAnsi="Tahoma" w:cs="Tahoma"/>
          <w:sz w:val="20"/>
          <w:szCs w:val="20"/>
          <w:lang w:eastAsia="ru-RU"/>
        </w:rPr>
        <w:t>подэтапе</w:t>
      </w:r>
      <w:proofErr w:type="spellEnd"/>
      <w:r w:rsidRPr="00844E3A">
        <w:rPr>
          <w:rFonts w:ascii="Tahoma" w:eastAsia="Times New Roman" w:hAnsi="Tahoma" w:cs="Tahoma"/>
          <w:sz w:val="20"/>
          <w:szCs w:val="20"/>
          <w:lang w:eastAsia="ru-RU"/>
        </w:rPr>
        <w:t xml:space="preserve">, согласно </w:t>
      </w:r>
      <w:r w:rsidR="0061035E" w:rsidRPr="00844E3A">
        <w:rPr>
          <w:rFonts w:ascii="Tahoma" w:eastAsia="Times New Roman" w:hAnsi="Tahoma" w:cs="Tahoma"/>
          <w:sz w:val="20"/>
          <w:szCs w:val="20"/>
          <w:lang w:eastAsia="ru-RU"/>
        </w:rPr>
        <w:t>Формату результата,</w:t>
      </w:r>
      <w:r w:rsidRPr="00844E3A">
        <w:rPr>
          <w:rFonts w:ascii="Tahoma" w:eastAsia="Times New Roman" w:hAnsi="Tahoma" w:cs="Tahoma"/>
          <w:sz w:val="20"/>
          <w:szCs w:val="20"/>
          <w:lang w:eastAsia="ru-RU"/>
        </w:rPr>
        <w:t xml:space="preserve"> из п.4 настоящего технического задания. Допускается досрочная приемка работ в соответствии с п.3.3. </w:t>
      </w:r>
    </w:p>
    <w:p w14:paraId="0A588CA3" w14:textId="77777777" w:rsidR="00D63C96" w:rsidRPr="00844E3A" w:rsidRDefault="00D63C96" w:rsidP="00844E3A">
      <w:pPr>
        <w:autoSpaceDE w:val="0"/>
        <w:autoSpaceDN w:val="0"/>
        <w:spacing w:after="0" w:line="240" w:lineRule="auto"/>
        <w:contextualSpacing/>
        <w:jc w:val="both"/>
        <w:rPr>
          <w:rFonts w:ascii="Tahoma" w:eastAsia="Times New Roman" w:hAnsi="Tahoma" w:cs="Tahoma"/>
          <w:sz w:val="20"/>
          <w:szCs w:val="20"/>
          <w:lang w:eastAsia="ru-RU"/>
        </w:rPr>
      </w:pPr>
    </w:p>
    <w:p w14:paraId="0217EEFC" w14:textId="77777777" w:rsidR="00D63C96" w:rsidRPr="00844E3A" w:rsidRDefault="007E068B" w:rsidP="00844E3A">
      <w:pPr>
        <w:autoSpaceDE w:val="0"/>
        <w:autoSpaceDN w:val="0"/>
        <w:spacing w:after="0" w:line="240" w:lineRule="auto"/>
        <w:contextualSpacing/>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Приемка выполненных работ</w:t>
      </w:r>
      <w:r w:rsidR="00D63C96" w:rsidRPr="00844E3A">
        <w:rPr>
          <w:rFonts w:ascii="Tahoma" w:eastAsia="Times New Roman" w:hAnsi="Tahoma" w:cs="Tahoma"/>
          <w:sz w:val="20"/>
          <w:szCs w:val="20"/>
          <w:lang w:eastAsia="ru-RU"/>
        </w:rPr>
        <w:t xml:space="preserve"> в соответствии с п.2.2.1. рассчитывается ежемесячно, исходя</w:t>
      </w:r>
      <w:r w:rsidR="00995F34" w:rsidRPr="00844E3A">
        <w:rPr>
          <w:rFonts w:ascii="Tahoma" w:eastAsia="Times New Roman" w:hAnsi="Tahoma" w:cs="Tahoma"/>
          <w:sz w:val="20"/>
          <w:szCs w:val="20"/>
          <w:lang w:eastAsia="ru-RU"/>
        </w:rPr>
        <w:t xml:space="preserve"> из почасовых расценок на работы</w:t>
      </w:r>
      <w:r w:rsidR="00D63C96" w:rsidRPr="00844E3A">
        <w:rPr>
          <w:rFonts w:ascii="Tahoma" w:eastAsia="Times New Roman" w:hAnsi="Tahoma" w:cs="Tahoma"/>
          <w:sz w:val="20"/>
          <w:szCs w:val="20"/>
          <w:lang w:eastAsia="ru-RU"/>
        </w:rPr>
        <w:t xml:space="preserve"> привлеченных специалистов Исполнителя (по ставкам соответствующих специалистов, зафиксированных в договоре в соответствие с Таблицей 1 настоящего Технического задания) и фактического количества часо</w:t>
      </w:r>
      <w:r w:rsidR="0053231A" w:rsidRPr="00844E3A">
        <w:rPr>
          <w:rFonts w:ascii="Tahoma" w:eastAsia="Times New Roman" w:hAnsi="Tahoma" w:cs="Tahoma"/>
          <w:sz w:val="20"/>
          <w:szCs w:val="20"/>
          <w:lang w:eastAsia="ru-RU"/>
        </w:rPr>
        <w:t>в, затраченных на выполнение работ</w:t>
      </w:r>
      <w:r w:rsidR="00D63C96" w:rsidRPr="00844E3A">
        <w:rPr>
          <w:rFonts w:ascii="Tahoma" w:eastAsia="Times New Roman" w:hAnsi="Tahoma" w:cs="Tahoma"/>
          <w:sz w:val="20"/>
          <w:szCs w:val="20"/>
          <w:lang w:eastAsia="ru-RU"/>
        </w:rPr>
        <w:t>, предварительно согласованных сторонами по каждой задаче. Оплате подлежат только трудозатраты Исполнителя, потраченные на работы по выполненным и принятым задачам со стороны Заказчика, без учета времени простоя.</w:t>
      </w:r>
    </w:p>
    <w:p w14:paraId="6B37DBA3" w14:textId="77777777" w:rsidR="00D63C96" w:rsidRPr="00844E3A" w:rsidRDefault="00D63C96" w:rsidP="00844E3A">
      <w:pPr>
        <w:autoSpaceDE w:val="0"/>
        <w:autoSpaceDN w:val="0"/>
        <w:spacing w:after="0" w:line="240" w:lineRule="auto"/>
        <w:contextualSpacing/>
        <w:jc w:val="both"/>
        <w:rPr>
          <w:rFonts w:ascii="Tahoma" w:eastAsia="Times New Roman" w:hAnsi="Tahoma" w:cs="Tahoma"/>
          <w:b/>
          <w:bCs/>
          <w:iCs/>
          <w:sz w:val="20"/>
          <w:szCs w:val="20"/>
          <w:lang w:eastAsia="ru-RU"/>
        </w:rPr>
        <w:sectPr w:rsidR="00D63C96" w:rsidRPr="00844E3A" w:rsidSect="00844E3A">
          <w:headerReference w:type="default" r:id="rId8"/>
          <w:footerReference w:type="default" r:id="rId9"/>
          <w:pgSz w:w="11906" w:h="16838"/>
          <w:pgMar w:top="851" w:right="851" w:bottom="851" w:left="1701" w:header="709" w:footer="709" w:gutter="0"/>
          <w:cols w:space="708"/>
          <w:titlePg/>
          <w:docGrid w:linePitch="360"/>
        </w:sectPr>
      </w:pPr>
    </w:p>
    <w:p w14:paraId="58F1EEDB" w14:textId="6BA3217B" w:rsidR="00D63C96" w:rsidRPr="00844E3A" w:rsidRDefault="00D63C96" w:rsidP="00844E3A">
      <w:pPr>
        <w:numPr>
          <w:ilvl w:val="0"/>
          <w:numId w:val="44"/>
        </w:numPr>
        <w:tabs>
          <w:tab w:val="left" w:pos="1418"/>
          <w:tab w:val="left" w:pos="1985"/>
          <w:tab w:val="left" w:pos="3094"/>
          <w:tab w:val="left" w:pos="3828"/>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lastRenderedPageBreak/>
        <w:t>Предварительный план-график</w:t>
      </w:r>
      <w:r w:rsidR="00DC4CB6" w:rsidRPr="00844E3A">
        <w:rPr>
          <w:rFonts w:ascii="Tahoma" w:eastAsia="Times New Roman" w:hAnsi="Tahoma" w:cs="Tahoma"/>
          <w:b/>
          <w:caps/>
          <w:sz w:val="20"/>
          <w:szCs w:val="20"/>
          <w:lang w:eastAsia="ru-RU"/>
        </w:rPr>
        <w:t xml:space="preserve"> выполнения работ</w:t>
      </w:r>
      <w:r w:rsidRPr="00844E3A">
        <w:rPr>
          <w:rFonts w:ascii="Tahoma" w:eastAsia="Times New Roman" w:hAnsi="Tahoma" w:cs="Tahoma"/>
          <w:b/>
          <w:caps/>
          <w:sz w:val="20"/>
          <w:szCs w:val="20"/>
          <w:lang w:eastAsia="ru-RU"/>
        </w:rPr>
        <w:t xml:space="preserve"> </w:t>
      </w:r>
    </w:p>
    <w:p w14:paraId="6C485AE0" w14:textId="2ED3327F" w:rsidR="0093594C" w:rsidRPr="00844E3A" w:rsidRDefault="0093594C" w:rsidP="00844E3A">
      <w:pPr>
        <w:tabs>
          <w:tab w:val="left" w:pos="1418"/>
          <w:tab w:val="left" w:pos="1985"/>
          <w:tab w:val="left" w:pos="3094"/>
          <w:tab w:val="left" w:pos="3828"/>
        </w:tabs>
        <w:spacing w:after="0" w:line="240" w:lineRule="auto"/>
        <w:jc w:val="center"/>
        <w:rPr>
          <w:rFonts w:ascii="Tahoma" w:eastAsia="Times New Roman" w:hAnsi="Tahoma" w:cs="Tahoma"/>
          <w:b/>
          <w:caps/>
          <w:sz w:val="20"/>
          <w:szCs w:val="20"/>
          <w:lang w:eastAsia="ru-RU"/>
        </w:rPr>
      </w:pPr>
    </w:p>
    <w:tbl>
      <w:tblPr>
        <w:tblStyle w:val="a8"/>
        <w:tblW w:w="14312" w:type="dxa"/>
        <w:tblLook w:val="04A0" w:firstRow="1" w:lastRow="0" w:firstColumn="1" w:lastColumn="0" w:noHBand="0" w:noVBand="1"/>
      </w:tblPr>
      <w:tblGrid>
        <w:gridCol w:w="796"/>
        <w:gridCol w:w="3877"/>
        <w:gridCol w:w="1985"/>
        <w:gridCol w:w="1984"/>
        <w:gridCol w:w="5670"/>
      </w:tblGrid>
      <w:tr w:rsidR="0093594C" w:rsidRPr="00844E3A" w14:paraId="0F7A306E" w14:textId="77777777" w:rsidTr="00844E3A">
        <w:trPr>
          <w:trHeight w:val="70"/>
          <w:tblHeader/>
        </w:trPr>
        <w:tc>
          <w:tcPr>
            <w:tcW w:w="796" w:type="dxa"/>
            <w:vAlign w:val="center"/>
            <w:hideMark/>
          </w:tcPr>
          <w:p w14:paraId="190B337C" w14:textId="77777777" w:rsidR="0093594C" w:rsidRPr="00844E3A" w:rsidRDefault="0093594C" w:rsidP="00844E3A">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 этапа</w:t>
            </w:r>
          </w:p>
        </w:tc>
        <w:tc>
          <w:tcPr>
            <w:tcW w:w="3877" w:type="dxa"/>
            <w:vAlign w:val="center"/>
            <w:hideMark/>
          </w:tcPr>
          <w:p w14:paraId="5DC2E5ED" w14:textId="77777777" w:rsidR="0093594C" w:rsidRPr="00844E3A" w:rsidRDefault="0093594C" w:rsidP="00844E3A">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Этап</w:t>
            </w:r>
          </w:p>
        </w:tc>
        <w:tc>
          <w:tcPr>
            <w:tcW w:w="1985" w:type="dxa"/>
            <w:vAlign w:val="center"/>
            <w:hideMark/>
          </w:tcPr>
          <w:p w14:paraId="18FB92B0" w14:textId="77777777" w:rsidR="0093594C" w:rsidRPr="00844E3A" w:rsidRDefault="0093594C" w:rsidP="00844E3A">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Дата начала</w:t>
            </w:r>
          </w:p>
        </w:tc>
        <w:tc>
          <w:tcPr>
            <w:tcW w:w="1984" w:type="dxa"/>
            <w:vAlign w:val="center"/>
            <w:hideMark/>
          </w:tcPr>
          <w:p w14:paraId="06371866" w14:textId="77777777" w:rsidR="0093594C" w:rsidRPr="00844E3A" w:rsidRDefault="0093594C" w:rsidP="00844E3A">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Длительность</w:t>
            </w:r>
          </w:p>
        </w:tc>
        <w:tc>
          <w:tcPr>
            <w:tcW w:w="5670" w:type="dxa"/>
            <w:vAlign w:val="center"/>
            <w:hideMark/>
          </w:tcPr>
          <w:p w14:paraId="0AAFA5D9" w14:textId="198BAB7E" w:rsidR="0093594C" w:rsidRPr="00844E3A" w:rsidRDefault="0093594C" w:rsidP="00844E3A">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lang w:eastAsia="ru-RU"/>
              </w:rPr>
              <w:t>Отчетные документы</w:t>
            </w:r>
          </w:p>
        </w:tc>
      </w:tr>
      <w:tr w:rsidR="0093594C" w:rsidRPr="00844E3A" w14:paraId="66C85C90" w14:textId="77777777" w:rsidTr="00844E3A">
        <w:trPr>
          <w:trHeight w:val="525"/>
        </w:trPr>
        <w:tc>
          <w:tcPr>
            <w:tcW w:w="796" w:type="dxa"/>
            <w:vAlign w:val="center"/>
            <w:hideMark/>
          </w:tcPr>
          <w:p w14:paraId="6CC27629" w14:textId="23503929"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w:t>
            </w:r>
            <w:r w:rsidR="0093594C" w:rsidRPr="00844E3A">
              <w:rPr>
                <w:rFonts w:ascii="Tahoma" w:eastAsia="Times New Roman" w:hAnsi="Tahoma" w:cs="Tahoma"/>
                <w:sz w:val="20"/>
                <w:szCs w:val="20"/>
              </w:rPr>
              <w:t>.</w:t>
            </w:r>
          </w:p>
        </w:tc>
        <w:tc>
          <w:tcPr>
            <w:tcW w:w="3877" w:type="dxa"/>
            <w:vAlign w:val="center"/>
            <w:hideMark/>
          </w:tcPr>
          <w:p w14:paraId="7B3BE13A" w14:textId="260F364E" w:rsidR="0093594C" w:rsidRPr="00844E3A" w:rsidRDefault="0060221B"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Модуль расширенной функциональности ЛК (4 очередь) </w:t>
            </w:r>
          </w:p>
        </w:tc>
        <w:tc>
          <w:tcPr>
            <w:tcW w:w="1985" w:type="dxa"/>
            <w:vAlign w:val="center"/>
            <w:hideMark/>
          </w:tcPr>
          <w:p w14:paraId="433C6249"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Align w:val="center"/>
            <w:hideMark/>
          </w:tcPr>
          <w:p w14:paraId="7E9359DD" w14:textId="5E48481D" w:rsidR="0093594C" w:rsidRPr="00844E3A" w:rsidRDefault="000A0BD4"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8</w:t>
            </w:r>
            <w:r w:rsidR="0093594C" w:rsidRPr="00844E3A">
              <w:rPr>
                <w:rFonts w:ascii="Tahoma" w:eastAsia="Times New Roman" w:hAnsi="Tahoma" w:cs="Tahoma"/>
                <w:sz w:val="20"/>
                <w:szCs w:val="20"/>
              </w:rPr>
              <w:t xml:space="preserve"> календарны</w:t>
            </w:r>
            <w:r w:rsidRPr="00844E3A">
              <w:rPr>
                <w:rFonts w:ascii="Tahoma" w:eastAsia="Times New Roman" w:hAnsi="Tahoma" w:cs="Tahoma"/>
                <w:sz w:val="20"/>
                <w:szCs w:val="20"/>
              </w:rPr>
              <w:t>х месяца и не позднее 31.12.2025</w:t>
            </w:r>
          </w:p>
        </w:tc>
        <w:tc>
          <w:tcPr>
            <w:tcW w:w="5670" w:type="dxa"/>
            <w:hideMark/>
          </w:tcPr>
          <w:p w14:paraId="75EB8132" w14:textId="39455A83" w:rsidR="0093594C" w:rsidRPr="00844E3A" w:rsidRDefault="000A0BD4"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Соответствует п.1.1. и 1</w:t>
            </w:r>
            <w:r w:rsidR="0093594C" w:rsidRPr="00844E3A">
              <w:rPr>
                <w:rFonts w:ascii="Tahoma" w:eastAsia="Times New Roman" w:hAnsi="Tahoma" w:cs="Tahoma"/>
                <w:sz w:val="20"/>
                <w:szCs w:val="20"/>
              </w:rPr>
              <w:t>.2.</w:t>
            </w:r>
          </w:p>
        </w:tc>
      </w:tr>
      <w:tr w:rsidR="0093594C" w:rsidRPr="00844E3A" w14:paraId="0F22BF2F" w14:textId="77777777" w:rsidTr="00844E3A">
        <w:trPr>
          <w:trHeight w:val="66"/>
        </w:trPr>
        <w:tc>
          <w:tcPr>
            <w:tcW w:w="796" w:type="dxa"/>
            <w:vMerge w:val="restart"/>
            <w:vAlign w:val="center"/>
            <w:hideMark/>
          </w:tcPr>
          <w:p w14:paraId="2F93F4D4" w14:textId="12D126C8"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w:t>
            </w:r>
            <w:r w:rsidR="0093594C" w:rsidRPr="00844E3A">
              <w:rPr>
                <w:rFonts w:ascii="Tahoma" w:eastAsia="Times New Roman" w:hAnsi="Tahoma" w:cs="Tahoma"/>
                <w:sz w:val="20"/>
                <w:szCs w:val="20"/>
              </w:rPr>
              <w:t>.1.</w:t>
            </w:r>
          </w:p>
        </w:tc>
        <w:tc>
          <w:tcPr>
            <w:tcW w:w="3877" w:type="dxa"/>
            <w:vMerge w:val="restart"/>
            <w:vAlign w:val="center"/>
            <w:hideMark/>
          </w:tcPr>
          <w:p w14:paraId="2CDA98E7" w14:textId="5FAB81A2"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Пр</w:t>
            </w:r>
            <w:r w:rsidR="0060221B" w:rsidRPr="00844E3A">
              <w:rPr>
                <w:rFonts w:ascii="Tahoma" w:eastAsia="Times New Roman" w:hAnsi="Tahoma" w:cs="Tahoma"/>
                <w:sz w:val="20"/>
                <w:szCs w:val="20"/>
              </w:rPr>
              <w:t>оектирование и разработка задач</w:t>
            </w:r>
          </w:p>
        </w:tc>
        <w:tc>
          <w:tcPr>
            <w:tcW w:w="1985" w:type="dxa"/>
            <w:vMerge w:val="restart"/>
            <w:vAlign w:val="center"/>
            <w:hideMark/>
          </w:tcPr>
          <w:p w14:paraId="592899E0" w14:textId="6F1C25C5" w:rsidR="0093594C" w:rsidRPr="00844E3A" w:rsidRDefault="00B91F27"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05A41CEA" w14:textId="0E7447EA" w:rsidR="0093594C" w:rsidRPr="00844E3A" w:rsidRDefault="000A0BD4"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7</w:t>
            </w:r>
            <w:r w:rsidR="0093594C" w:rsidRPr="00844E3A">
              <w:rPr>
                <w:rFonts w:ascii="Tahoma" w:eastAsia="Times New Roman" w:hAnsi="Tahoma" w:cs="Tahoma"/>
                <w:sz w:val="20"/>
                <w:szCs w:val="20"/>
              </w:rPr>
              <w:t xml:space="preserve"> к</w:t>
            </w:r>
            <w:r w:rsidRPr="00844E3A">
              <w:rPr>
                <w:rFonts w:ascii="Tahoma" w:eastAsia="Times New Roman" w:hAnsi="Tahoma" w:cs="Tahoma"/>
                <w:sz w:val="20"/>
                <w:szCs w:val="20"/>
              </w:rPr>
              <w:t>алендарных месяца (не позднее 30.11.2025</w:t>
            </w:r>
            <w:r w:rsidR="0093594C" w:rsidRPr="00844E3A">
              <w:rPr>
                <w:rFonts w:ascii="Tahoma" w:eastAsia="Times New Roman" w:hAnsi="Tahoma" w:cs="Tahoma"/>
                <w:sz w:val="20"/>
                <w:szCs w:val="20"/>
              </w:rPr>
              <w:t>)</w:t>
            </w:r>
          </w:p>
        </w:tc>
        <w:tc>
          <w:tcPr>
            <w:tcW w:w="5670" w:type="dxa"/>
            <w:hideMark/>
          </w:tcPr>
          <w:p w14:paraId="03F5FE20"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1.Еженедельные протоколы статусных встреч с информацией о текущем статусе выполнения работ. </w:t>
            </w:r>
          </w:p>
        </w:tc>
      </w:tr>
      <w:tr w:rsidR="0093594C" w:rsidRPr="00844E3A" w14:paraId="77C16557" w14:textId="77777777" w:rsidTr="00844E3A">
        <w:trPr>
          <w:trHeight w:val="66"/>
        </w:trPr>
        <w:tc>
          <w:tcPr>
            <w:tcW w:w="796" w:type="dxa"/>
            <w:vMerge/>
            <w:vAlign w:val="center"/>
            <w:hideMark/>
          </w:tcPr>
          <w:p w14:paraId="430D3256"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6C50D2EC"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73B8A516"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0DA238DA"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36BC06A"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2.Исходный код выполненных разработок (доработок).  </w:t>
            </w:r>
          </w:p>
        </w:tc>
      </w:tr>
      <w:tr w:rsidR="0093594C" w:rsidRPr="00844E3A" w14:paraId="6248B8AB" w14:textId="77777777" w:rsidTr="00844E3A">
        <w:trPr>
          <w:trHeight w:val="296"/>
        </w:trPr>
        <w:tc>
          <w:tcPr>
            <w:tcW w:w="796" w:type="dxa"/>
            <w:vMerge/>
            <w:vAlign w:val="center"/>
            <w:hideMark/>
          </w:tcPr>
          <w:p w14:paraId="5159BBB5"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7A82E764"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0AF3E2F7"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4956C61E"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0FB4311"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3.Инструкции.</w:t>
            </w:r>
          </w:p>
        </w:tc>
      </w:tr>
      <w:tr w:rsidR="0093594C" w:rsidRPr="00844E3A" w14:paraId="5EE134AD" w14:textId="77777777" w:rsidTr="00844E3A">
        <w:trPr>
          <w:trHeight w:val="273"/>
        </w:trPr>
        <w:tc>
          <w:tcPr>
            <w:tcW w:w="796" w:type="dxa"/>
            <w:vMerge/>
            <w:vAlign w:val="center"/>
            <w:hideMark/>
          </w:tcPr>
          <w:p w14:paraId="1AE15BA1"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5284EB5B"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5045E0EB"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3D26F90"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5B0EB922"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4.Методика и сценарии проведения ПСИ.</w:t>
            </w:r>
          </w:p>
        </w:tc>
      </w:tr>
      <w:tr w:rsidR="0093594C" w:rsidRPr="00844E3A" w14:paraId="3AC9281C" w14:textId="77777777" w:rsidTr="00844E3A">
        <w:trPr>
          <w:trHeight w:val="320"/>
        </w:trPr>
        <w:tc>
          <w:tcPr>
            <w:tcW w:w="796" w:type="dxa"/>
            <w:vMerge/>
            <w:vAlign w:val="center"/>
            <w:hideMark/>
          </w:tcPr>
          <w:p w14:paraId="00AEBD33"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4A9CF3AA"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023CAC0F"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6CA17E95"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0A8210BF"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5.Подписанный протокол по итогам ПСИ. </w:t>
            </w:r>
          </w:p>
        </w:tc>
      </w:tr>
      <w:tr w:rsidR="0093594C" w:rsidRPr="00844E3A" w14:paraId="12D55E6D" w14:textId="77777777" w:rsidTr="00844E3A">
        <w:trPr>
          <w:trHeight w:val="223"/>
        </w:trPr>
        <w:tc>
          <w:tcPr>
            <w:tcW w:w="796" w:type="dxa"/>
            <w:vMerge/>
            <w:vAlign w:val="center"/>
            <w:hideMark/>
          </w:tcPr>
          <w:p w14:paraId="521480E7"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77A209BD"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1E5C801D"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5DAB941A"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1A5D92CC"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6. Согласовано актуальное техническое задание</w:t>
            </w:r>
          </w:p>
        </w:tc>
      </w:tr>
      <w:tr w:rsidR="0093594C" w:rsidRPr="00844E3A" w14:paraId="664C4C79" w14:textId="77777777" w:rsidTr="00844E3A">
        <w:trPr>
          <w:trHeight w:val="320"/>
        </w:trPr>
        <w:tc>
          <w:tcPr>
            <w:tcW w:w="796" w:type="dxa"/>
            <w:vMerge w:val="restart"/>
            <w:vAlign w:val="center"/>
            <w:hideMark/>
          </w:tcPr>
          <w:p w14:paraId="1E94258F" w14:textId="22954877"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w:t>
            </w:r>
            <w:r w:rsidR="0093594C" w:rsidRPr="00844E3A">
              <w:rPr>
                <w:rFonts w:ascii="Tahoma" w:eastAsia="Times New Roman" w:hAnsi="Tahoma" w:cs="Tahoma"/>
                <w:sz w:val="20"/>
                <w:szCs w:val="20"/>
              </w:rPr>
              <w:t>.2.</w:t>
            </w:r>
          </w:p>
        </w:tc>
        <w:tc>
          <w:tcPr>
            <w:tcW w:w="3877" w:type="dxa"/>
            <w:vMerge w:val="restart"/>
            <w:vAlign w:val="center"/>
            <w:hideMark/>
          </w:tcPr>
          <w:p w14:paraId="3471AE00"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ОПЭ</w:t>
            </w:r>
          </w:p>
        </w:tc>
        <w:tc>
          <w:tcPr>
            <w:tcW w:w="1985" w:type="dxa"/>
            <w:vMerge w:val="restart"/>
            <w:vAlign w:val="center"/>
            <w:hideMark/>
          </w:tcPr>
          <w:p w14:paraId="082D01AE"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Дата завершения </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2.1.</w:t>
            </w:r>
          </w:p>
        </w:tc>
        <w:tc>
          <w:tcPr>
            <w:tcW w:w="1984" w:type="dxa"/>
            <w:vMerge w:val="restart"/>
            <w:vAlign w:val="center"/>
            <w:hideMark/>
          </w:tcPr>
          <w:p w14:paraId="41A63538" w14:textId="309D293C"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1 календарный ме</w:t>
            </w:r>
            <w:r w:rsidR="000A0BD4" w:rsidRPr="00844E3A">
              <w:rPr>
                <w:rFonts w:ascii="Tahoma" w:eastAsia="Times New Roman" w:hAnsi="Tahoma" w:cs="Tahoma"/>
                <w:sz w:val="20"/>
                <w:szCs w:val="20"/>
              </w:rPr>
              <w:t>сяц (не позднее 31.12.2025</w:t>
            </w:r>
            <w:r w:rsidRPr="00844E3A">
              <w:rPr>
                <w:rFonts w:ascii="Tahoma" w:eastAsia="Times New Roman" w:hAnsi="Tahoma" w:cs="Tahoma"/>
                <w:sz w:val="20"/>
                <w:szCs w:val="20"/>
              </w:rPr>
              <w:t>)</w:t>
            </w:r>
          </w:p>
        </w:tc>
        <w:tc>
          <w:tcPr>
            <w:tcW w:w="5670" w:type="dxa"/>
            <w:hideMark/>
          </w:tcPr>
          <w:p w14:paraId="20548A59"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1.Протокол ОПЭ.</w:t>
            </w:r>
          </w:p>
        </w:tc>
      </w:tr>
      <w:tr w:rsidR="0093594C" w:rsidRPr="00844E3A" w14:paraId="62BDC2CD" w14:textId="77777777" w:rsidTr="00844E3A">
        <w:trPr>
          <w:trHeight w:val="458"/>
        </w:trPr>
        <w:tc>
          <w:tcPr>
            <w:tcW w:w="796" w:type="dxa"/>
            <w:vMerge/>
            <w:vAlign w:val="center"/>
            <w:hideMark/>
          </w:tcPr>
          <w:p w14:paraId="181EBD7D"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6E581DBA"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4579670D"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5D732893"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5E87ADA"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2.Методологические материалы (программа курсов, </w:t>
            </w:r>
            <w:proofErr w:type="spellStart"/>
            <w:r w:rsidRPr="00844E3A">
              <w:rPr>
                <w:rFonts w:ascii="Tahoma" w:eastAsia="Times New Roman" w:hAnsi="Tahoma" w:cs="Tahoma"/>
                <w:sz w:val="20"/>
                <w:szCs w:val="20"/>
              </w:rPr>
              <w:t>вебинары</w:t>
            </w:r>
            <w:proofErr w:type="spellEnd"/>
            <w:r w:rsidRPr="00844E3A">
              <w:rPr>
                <w:rFonts w:ascii="Tahoma" w:eastAsia="Times New Roman" w:hAnsi="Tahoma" w:cs="Tahoma"/>
                <w:sz w:val="20"/>
                <w:szCs w:val="20"/>
              </w:rPr>
              <w:t>)</w:t>
            </w:r>
          </w:p>
        </w:tc>
      </w:tr>
      <w:tr w:rsidR="0093594C" w:rsidRPr="00844E3A" w14:paraId="22DEAE6C" w14:textId="77777777" w:rsidTr="00844E3A">
        <w:trPr>
          <w:trHeight w:val="706"/>
        </w:trPr>
        <w:tc>
          <w:tcPr>
            <w:tcW w:w="796" w:type="dxa"/>
            <w:vAlign w:val="center"/>
            <w:hideMark/>
          </w:tcPr>
          <w:p w14:paraId="24E728DD" w14:textId="6498651B"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w:t>
            </w:r>
          </w:p>
        </w:tc>
        <w:tc>
          <w:tcPr>
            <w:tcW w:w="3877" w:type="dxa"/>
            <w:vAlign w:val="center"/>
            <w:hideMark/>
          </w:tcPr>
          <w:p w14:paraId="53175976" w14:textId="08A110BA" w:rsidR="0093594C" w:rsidRPr="00844E3A" w:rsidRDefault="0060221B"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Модуль дополнительных возможностей ЛК (1 очередь)</w:t>
            </w:r>
          </w:p>
        </w:tc>
        <w:tc>
          <w:tcPr>
            <w:tcW w:w="1985" w:type="dxa"/>
            <w:vAlign w:val="center"/>
            <w:hideMark/>
          </w:tcPr>
          <w:p w14:paraId="41CFE007" w14:textId="43F567DF" w:rsidR="0093594C" w:rsidRPr="00844E3A" w:rsidRDefault="00A265A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Align w:val="center"/>
            <w:hideMark/>
          </w:tcPr>
          <w:p w14:paraId="5ED2566A" w14:textId="1F9763BA" w:rsidR="0093594C" w:rsidRPr="00844E3A" w:rsidRDefault="000A0BD4"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8 календарных месяца и не позднее 31.12.2025</w:t>
            </w:r>
          </w:p>
        </w:tc>
        <w:tc>
          <w:tcPr>
            <w:tcW w:w="5670" w:type="dxa"/>
            <w:hideMark/>
          </w:tcPr>
          <w:p w14:paraId="464A1399" w14:textId="54B720A0" w:rsidR="0093594C" w:rsidRPr="00844E3A" w:rsidRDefault="000A0BD4"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Соответствует п.2.1. и 2</w:t>
            </w:r>
            <w:r w:rsidR="0093594C" w:rsidRPr="00844E3A">
              <w:rPr>
                <w:rFonts w:ascii="Tahoma" w:eastAsia="Times New Roman" w:hAnsi="Tahoma" w:cs="Tahoma"/>
                <w:sz w:val="20"/>
                <w:szCs w:val="20"/>
              </w:rPr>
              <w:t>.2.</w:t>
            </w:r>
          </w:p>
        </w:tc>
      </w:tr>
      <w:tr w:rsidR="0093594C" w:rsidRPr="00844E3A" w14:paraId="2F65D0CB" w14:textId="77777777" w:rsidTr="00844E3A">
        <w:trPr>
          <w:trHeight w:val="231"/>
        </w:trPr>
        <w:tc>
          <w:tcPr>
            <w:tcW w:w="796" w:type="dxa"/>
            <w:vMerge w:val="restart"/>
            <w:vAlign w:val="center"/>
            <w:hideMark/>
          </w:tcPr>
          <w:p w14:paraId="53D636E8" w14:textId="3124F25C"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w:t>
            </w:r>
            <w:r w:rsidR="0093594C" w:rsidRPr="00844E3A">
              <w:rPr>
                <w:rFonts w:ascii="Tahoma" w:eastAsia="Times New Roman" w:hAnsi="Tahoma" w:cs="Tahoma"/>
                <w:sz w:val="20"/>
                <w:szCs w:val="20"/>
              </w:rPr>
              <w:t>.1.</w:t>
            </w:r>
          </w:p>
        </w:tc>
        <w:tc>
          <w:tcPr>
            <w:tcW w:w="3877" w:type="dxa"/>
            <w:vMerge w:val="restart"/>
            <w:vAlign w:val="center"/>
            <w:hideMark/>
          </w:tcPr>
          <w:p w14:paraId="5C053BAB" w14:textId="41660090" w:rsidR="0093594C" w:rsidRPr="00844E3A" w:rsidRDefault="00B91F27"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Проектирование и разработка задач</w:t>
            </w:r>
          </w:p>
        </w:tc>
        <w:tc>
          <w:tcPr>
            <w:tcW w:w="1985" w:type="dxa"/>
            <w:vMerge w:val="restart"/>
            <w:vAlign w:val="center"/>
            <w:hideMark/>
          </w:tcPr>
          <w:p w14:paraId="4FCF03B5" w14:textId="519785F8" w:rsidR="0093594C" w:rsidRPr="00844E3A" w:rsidRDefault="00A265A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53CE28DE" w14:textId="3BCE772C" w:rsidR="0093594C" w:rsidRPr="00844E3A" w:rsidRDefault="000A0BD4"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7 календарных месяца (не позднее 30.11.2025)</w:t>
            </w:r>
          </w:p>
        </w:tc>
        <w:tc>
          <w:tcPr>
            <w:tcW w:w="5670" w:type="dxa"/>
            <w:hideMark/>
          </w:tcPr>
          <w:p w14:paraId="2702BEFE"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1.Еженедельные протоколы статусных встреч с информацией о текущем статусе выполнения работ. </w:t>
            </w:r>
          </w:p>
        </w:tc>
      </w:tr>
      <w:tr w:rsidR="0093594C" w:rsidRPr="00844E3A" w14:paraId="74A1049B" w14:textId="77777777" w:rsidTr="00844E3A">
        <w:trPr>
          <w:trHeight w:val="320"/>
        </w:trPr>
        <w:tc>
          <w:tcPr>
            <w:tcW w:w="796" w:type="dxa"/>
            <w:vMerge/>
            <w:vAlign w:val="center"/>
            <w:hideMark/>
          </w:tcPr>
          <w:p w14:paraId="7007D043"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76CD9658"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480D9F7C"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4DAC3914"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631696B8"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2. Согласовано актуальное техническое задание</w:t>
            </w:r>
          </w:p>
        </w:tc>
      </w:tr>
      <w:tr w:rsidR="0093594C" w:rsidRPr="00844E3A" w14:paraId="0931B8A7" w14:textId="77777777" w:rsidTr="00844E3A">
        <w:trPr>
          <w:trHeight w:val="66"/>
        </w:trPr>
        <w:tc>
          <w:tcPr>
            <w:tcW w:w="796" w:type="dxa"/>
            <w:vMerge/>
            <w:vAlign w:val="center"/>
            <w:hideMark/>
          </w:tcPr>
          <w:p w14:paraId="603AA07F"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442C2172"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6C0BEF2C"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0E3663E"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4ED62AB8"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3.Исходный код выполненных разработок (доработок).  </w:t>
            </w:r>
          </w:p>
        </w:tc>
      </w:tr>
      <w:tr w:rsidR="0093594C" w:rsidRPr="00844E3A" w14:paraId="164E1BE2" w14:textId="77777777" w:rsidTr="00844E3A">
        <w:trPr>
          <w:trHeight w:val="196"/>
        </w:trPr>
        <w:tc>
          <w:tcPr>
            <w:tcW w:w="796" w:type="dxa"/>
            <w:vMerge/>
            <w:vAlign w:val="center"/>
            <w:hideMark/>
          </w:tcPr>
          <w:p w14:paraId="5385900B"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45F3EABC"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398107FD"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61C38A6"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3B5F393"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4.Инструкции.</w:t>
            </w:r>
          </w:p>
        </w:tc>
      </w:tr>
      <w:tr w:rsidR="0093594C" w:rsidRPr="00844E3A" w14:paraId="55FD7CE4" w14:textId="77777777" w:rsidTr="00844E3A">
        <w:trPr>
          <w:trHeight w:val="85"/>
        </w:trPr>
        <w:tc>
          <w:tcPr>
            <w:tcW w:w="796" w:type="dxa"/>
            <w:vMerge/>
            <w:vAlign w:val="center"/>
            <w:hideMark/>
          </w:tcPr>
          <w:p w14:paraId="4D905989"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35C7AB98"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480EC35B"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79694B6D"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577F9ED7"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5.Методика и сценарии проведения ПСИ.</w:t>
            </w:r>
          </w:p>
        </w:tc>
      </w:tr>
      <w:tr w:rsidR="0093594C" w:rsidRPr="00844E3A" w14:paraId="6A683946" w14:textId="77777777" w:rsidTr="00844E3A">
        <w:trPr>
          <w:trHeight w:val="104"/>
        </w:trPr>
        <w:tc>
          <w:tcPr>
            <w:tcW w:w="796" w:type="dxa"/>
            <w:vMerge/>
            <w:vAlign w:val="center"/>
            <w:hideMark/>
          </w:tcPr>
          <w:p w14:paraId="78AD080C"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211AB0AB"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17F850C9"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C3FFF7E"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E3961C3"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6.Подписанный протокол по итогам ПСИ. </w:t>
            </w:r>
          </w:p>
        </w:tc>
      </w:tr>
      <w:tr w:rsidR="0093594C" w:rsidRPr="00844E3A" w14:paraId="0B302BF3" w14:textId="77777777" w:rsidTr="00844E3A">
        <w:trPr>
          <w:trHeight w:val="320"/>
        </w:trPr>
        <w:tc>
          <w:tcPr>
            <w:tcW w:w="796" w:type="dxa"/>
            <w:vMerge w:val="restart"/>
            <w:vAlign w:val="center"/>
            <w:hideMark/>
          </w:tcPr>
          <w:p w14:paraId="3B6A1E8D" w14:textId="612B126B"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w:t>
            </w:r>
            <w:r w:rsidR="0093594C" w:rsidRPr="00844E3A">
              <w:rPr>
                <w:rFonts w:ascii="Tahoma" w:eastAsia="Times New Roman" w:hAnsi="Tahoma" w:cs="Tahoma"/>
                <w:sz w:val="20"/>
                <w:szCs w:val="20"/>
              </w:rPr>
              <w:t>.2.</w:t>
            </w:r>
          </w:p>
        </w:tc>
        <w:tc>
          <w:tcPr>
            <w:tcW w:w="3877" w:type="dxa"/>
            <w:vMerge w:val="restart"/>
            <w:vAlign w:val="center"/>
            <w:hideMark/>
          </w:tcPr>
          <w:p w14:paraId="7122E52E"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ОПЭ</w:t>
            </w:r>
          </w:p>
        </w:tc>
        <w:tc>
          <w:tcPr>
            <w:tcW w:w="1985" w:type="dxa"/>
            <w:vMerge w:val="restart"/>
            <w:vAlign w:val="center"/>
            <w:hideMark/>
          </w:tcPr>
          <w:p w14:paraId="62BF0D5F" w14:textId="346C4C8F" w:rsidR="0093594C" w:rsidRPr="00844E3A" w:rsidRDefault="00A265A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Дата завершения </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2</w:t>
            </w:r>
            <w:r w:rsidR="0093594C" w:rsidRPr="00844E3A">
              <w:rPr>
                <w:rFonts w:ascii="Tahoma" w:eastAsia="Times New Roman" w:hAnsi="Tahoma" w:cs="Tahoma"/>
                <w:sz w:val="20"/>
                <w:szCs w:val="20"/>
              </w:rPr>
              <w:t>.1.</w:t>
            </w:r>
          </w:p>
        </w:tc>
        <w:tc>
          <w:tcPr>
            <w:tcW w:w="1984" w:type="dxa"/>
            <w:vMerge w:val="restart"/>
            <w:vAlign w:val="center"/>
            <w:hideMark/>
          </w:tcPr>
          <w:p w14:paraId="5670D27F" w14:textId="16B74AA9" w:rsidR="0093594C" w:rsidRPr="00844E3A" w:rsidRDefault="000A0BD4"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1 календарный месяц (не позднее 31.12.2025)</w:t>
            </w:r>
          </w:p>
        </w:tc>
        <w:tc>
          <w:tcPr>
            <w:tcW w:w="5670" w:type="dxa"/>
            <w:hideMark/>
          </w:tcPr>
          <w:p w14:paraId="41483BF0"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1.Протокол ОПЭ.</w:t>
            </w:r>
          </w:p>
        </w:tc>
      </w:tr>
      <w:tr w:rsidR="0093594C" w:rsidRPr="00844E3A" w14:paraId="7578CF88" w14:textId="77777777" w:rsidTr="00844E3A">
        <w:trPr>
          <w:trHeight w:val="78"/>
        </w:trPr>
        <w:tc>
          <w:tcPr>
            <w:tcW w:w="796" w:type="dxa"/>
            <w:vMerge/>
            <w:vAlign w:val="center"/>
            <w:hideMark/>
          </w:tcPr>
          <w:p w14:paraId="5212C0E0" w14:textId="77777777" w:rsidR="0093594C" w:rsidRPr="00844E3A" w:rsidRDefault="0093594C" w:rsidP="00844E3A">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347E22AC"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6604FD65"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6879EE85"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p>
        </w:tc>
        <w:tc>
          <w:tcPr>
            <w:tcW w:w="5670" w:type="dxa"/>
            <w:hideMark/>
          </w:tcPr>
          <w:p w14:paraId="28C05490"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2.Методологические материалы (программа курсов, </w:t>
            </w:r>
            <w:proofErr w:type="spellStart"/>
            <w:r w:rsidRPr="00844E3A">
              <w:rPr>
                <w:rFonts w:ascii="Tahoma" w:eastAsia="Times New Roman" w:hAnsi="Tahoma" w:cs="Tahoma"/>
                <w:sz w:val="20"/>
                <w:szCs w:val="20"/>
              </w:rPr>
              <w:t>вебинары</w:t>
            </w:r>
            <w:proofErr w:type="spellEnd"/>
            <w:r w:rsidRPr="00844E3A">
              <w:rPr>
                <w:rFonts w:ascii="Tahoma" w:eastAsia="Times New Roman" w:hAnsi="Tahoma" w:cs="Tahoma"/>
                <w:sz w:val="20"/>
                <w:szCs w:val="20"/>
              </w:rPr>
              <w:t>)</w:t>
            </w:r>
          </w:p>
        </w:tc>
      </w:tr>
      <w:tr w:rsidR="0093594C" w:rsidRPr="00844E3A" w14:paraId="18362A18" w14:textId="77777777" w:rsidTr="00844E3A">
        <w:trPr>
          <w:trHeight w:val="340"/>
        </w:trPr>
        <w:tc>
          <w:tcPr>
            <w:tcW w:w="796" w:type="dxa"/>
            <w:vMerge w:val="restart"/>
            <w:vAlign w:val="center"/>
            <w:hideMark/>
          </w:tcPr>
          <w:p w14:paraId="5DDA8291" w14:textId="20225580" w:rsidR="0093594C" w:rsidRPr="00844E3A" w:rsidRDefault="0060221B" w:rsidP="00844E3A">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3</w:t>
            </w:r>
            <w:r w:rsidR="0093594C" w:rsidRPr="00844E3A">
              <w:rPr>
                <w:rFonts w:ascii="Tahoma" w:eastAsia="Times New Roman" w:hAnsi="Tahoma" w:cs="Tahoma"/>
                <w:sz w:val="20"/>
                <w:szCs w:val="20"/>
              </w:rPr>
              <w:t>.</w:t>
            </w:r>
          </w:p>
        </w:tc>
        <w:tc>
          <w:tcPr>
            <w:tcW w:w="3877" w:type="dxa"/>
            <w:vMerge w:val="restart"/>
            <w:vAlign w:val="center"/>
            <w:hideMark/>
          </w:tcPr>
          <w:p w14:paraId="22CFE2BF"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Доработки по итогам обследования и уточнения требований бизнеса/законодательства</w:t>
            </w:r>
          </w:p>
        </w:tc>
        <w:tc>
          <w:tcPr>
            <w:tcW w:w="1985" w:type="dxa"/>
            <w:vMerge w:val="restart"/>
            <w:vAlign w:val="center"/>
            <w:hideMark/>
          </w:tcPr>
          <w:p w14:paraId="1C3A8CB6" w14:textId="77777777"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0D34D4FF" w14:textId="37BED953" w:rsidR="0093594C" w:rsidRPr="00844E3A" w:rsidRDefault="0093594C" w:rsidP="00844E3A">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До 31.0</w:t>
            </w:r>
            <w:r w:rsidR="0060221B" w:rsidRPr="00844E3A">
              <w:rPr>
                <w:rFonts w:ascii="Tahoma" w:eastAsia="Times New Roman" w:hAnsi="Tahoma" w:cs="Tahoma"/>
                <w:sz w:val="20"/>
                <w:szCs w:val="20"/>
              </w:rPr>
              <w:t>7.2026</w:t>
            </w:r>
          </w:p>
        </w:tc>
        <w:tc>
          <w:tcPr>
            <w:tcW w:w="5670" w:type="dxa"/>
            <w:hideMark/>
          </w:tcPr>
          <w:p w14:paraId="3EDBFAED"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1.Отчеты о выполнении работ по согласованным заявкам. </w:t>
            </w:r>
          </w:p>
        </w:tc>
      </w:tr>
      <w:tr w:rsidR="0093594C" w:rsidRPr="00844E3A" w14:paraId="3ABA7AD7" w14:textId="77777777" w:rsidTr="00844E3A">
        <w:trPr>
          <w:trHeight w:val="320"/>
        </w:trPr>
        <w:tc>
          <w:tcPr>
            <w:tcW w:w="796" w:type="dxa"/>
            <w:vMerge/>
            <w:hideMark/>
          </w:tcPr>
          <w:p w14:paraId="70F9A5F2"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3877" w:type="dxa"/>
            <w:vMerge/>
            <w:hideMark/>
          </w:tcPr>
          <w:p w14:paraId="34601CD7"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5" w:type="dxa"/>
            <w:vMerge/>
            <w:hideMark/>
          </w:tcPr>
          <w:p w14:paraId="663F3B8B"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4" w:type="dxa"/>
            <w:vMerge/>
            <w:hideMark/>
          </w:tcPr>
          <w:p w14:paraId="22DC42BA"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5670" w:type="dxa"/>
            <w:hideMark/>
          </w:tcPr>
          <w:p w14:paraId="76F89D61"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2.Исходный код выполненных разработок (доработок). </w:t>
            </w:r>
          </w:p>
        </w:tc>
      </w:tr>
      <w:tr w:rsidR="0093594C" w:rsidRPr="00844E3A" w14:paraId="1B7A1E85" w14:textId="77777777" w:rsidTr="00844E3A">
        <w:trPr>
          <w:trHeight w:val="320"/>
        </w:trPr>
        <w:tc>
          <w:tcPr>
            <w:tcW w:w="796" w:type="dxa"/>
            <w:vMerge/>
            <w:hideMark/>
          </w:tcPr>
          <w:p w14:paraId="1F075376"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3877" w:type="dxa"/>
            <w:vMerge/>
            <w:hideMark/>
          </w:tcPr>
          <w:p w14:paraId="7719A909"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5" w:type="dxa"/>
            <w:vMerge/>
            <w:hideMark/>
          </w:tcPr>
          <w:p w14:paraId="2E76AFF0"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4" w:type="dxa"/>
            <w:vMerge/>
            <w:hideMark/>
          </w:tcPr>
          <w:p w14:paraId="1A4852CC"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5670" w:type="dxa"/>
            <w:hideMark/>
          </w:tcPr>
          <w:p w14:paraId="639D0FF5"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3.Инструкции.</w:t>
            </w:r>
          </w:p>
        </w:tc>
      </w:tr>
      <w:tr w:rsidR="0093594C" w:rsidRPr="00844E3A" w14:paraId="45F01F53" w14:textId="77777777" w:rsidTr="00844E3A">
        <w:trPr>
          <w:trHeight w:val="340"/>
        </w:trPr>
        <w:tc>
          <w:tcPr>
            <w:tcW w:w="796" w:type="dxa"/>
            <w:vMerge/>
            <w:hideMark/>
          </w:tcPr>
          <w:p w14:paraId="36F1991A"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3877" w:type="dxa"/>
            <w:vMerge/>
            <w:hideMark/>
          </w:tcPr>
          <w:p w14:paraId="6D8B4A8B"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5" w:type="dxa"/>
            <w:vMerge/>
            <w:hideMark/>
          </w:tcPr>
          <w:p w14:paraId="13B79702"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1984" w:type="dxa"/>
            <w:vMerge/>
            <w:hideMark/>
          </w:tcPr>
          <w:p w14:paraId="0528D968"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p>
        </w:tc>
        <w:tc>
          <w:tcPr>
            <w:tcW w:w="5670" w:type="dxa"/>
            <w:hideMark/>
          </w:tcPr>
          <w:p w14:paraId="0B292EAB" w14:textId="77777777" w:rsidR="0093594C" w:rsidRPr="00844E3A" w:rsidRDefault="0093594C" w:rsidP="00844E3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4.Акт выполненных работ</w:t>
            </w:r>
          </w:p>
        </w:tc>
      </w:tr>
    </w:tbl>
    <w:p w14:paraId="6E64294C" w14:textId="77777777" w:rsidR="0093594C" w:rsidRPr="00844E3A" w:rsidRDefault="0093594C" w:rsidP="00844E3A">
      <w:pPr>
        <w:tabs>
          <w:tab w:val="left" w:pos="1418"/>
          <w:tab w:val="left" w:pos="1985"/>
          <w:tab w:val="left" w:pos="3094"/>
          <w:tab w:val="left" w:pos="3828"/>
        </w:tabs>
        <w:spacing w:after="0" w:line="240" w:lineRule="auto"/>
        <w:jc w:val="center"/>
        <w:rPr>
          <w:rFonts w:ascii="Tahoma" w:eastAsia="Times New Roman" w:hAnsi="Tahoma" w:cs="Tahoma"/>
          <w:b/>
          <w:caps/>
          <w:sz w:val="20"/>
          <w:szCs w:val="20"/>
          <w:lang w:eastAsia="ru-RU"/>
        </w:rPr>
      </w:pPr>
    </w:p>
    <w:p w14:paraId="54653507" w14:textId="77777777" w:rsidR="00D63C96" w:rsidRPr="00844E3A" w:rsidRDefault="00D63C96" w:rsidP="00844E3A">
      <w:pPr>
        <w:tabs>
          <w:tab w:val="left" w:pos="1985"/>
          <w:tab w:val="left" w:pos="3828"/>
        </w:tabs>
        <w:autoSpaceDE w:val="0"/>
        <w:autoSpaceDN w:val="0"/>
        <w:spacing w:after="0" w:line="240" w:lineRule="auto"/>
        <w:contextualSpacing/>
        <w:jc w:val="both"/>
        <w:rPr>
          <w:rFonts w:ascii="Tahoma" w:eastAsia="Times New Roman" w:hAnsi="Tahoma" w:cs="Tahoma"/>
          <w:sz w:val="20"/>
          <w:szCs w:val="20"/>
          <w:lang w:eastAsia="ru-RU"/>
        </w:rPr>
      </w:pPr>
    </w:p>
    <w:p w14:paraId="58D691CE" w14:textId="77777777" w:rsidR="00D63C96" w:rsidRPr="00844E3A" w:rsidRDefault="00D63C96" w:rsidP="00844E3A">
      <w:pPr>
        <w:autoSpaceDE w:val="0"/>
        <w:autoSpaceDN w:val="0"/>
        <w:spacing w:after="0" w:line="240" w:lineRule="auto"/>
        <w:jc w:val="both"/>
        <w:rPr>
          <w:rFonts w:ascii="Tahoma" w:eastAsia="Times New Roman" w:hAnsi="Tahoma" w:cs="Tahoma"/>
          <w:sz w:val="20"/>
          <w:szCs w:val="20"/>
        </w:rPr>
        <w:sectPr w:rsidR="00D63C96" w:rsidRPr="00844E3A" w:rsidSect="0061035E">
          <w:pgSz w:w="16838" w:h="11906" w:orient="landscape" w:code="9"/>
          <w:pgMar w:top="851" w:right="851" w:bottom="851" w:left="1701" w:header="709" w:footer="709" w:gutter="0"/>
          <w:cols w:space="708"/>
          <w:titlePg/>
          <w:docGrid w:linePitch="360"/>
        </w:sectPr>
      </w:pPr>
    </w:p>
    <w:p w14:paraId="3AA460CE" w14:textId="4DABA4C6" w:rsidR="00D63C96" w:rsidRPr="00844E3A" w:rsidRDefault="004F767A" w:rsidP="00844E3A">
      <w:pPr>
        <w:tabs>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lastRenderedPageBreak/>
        <w:t xml:space="preserve">Таблица 2 - </w:t>
      </w:r>
      <w:r w:rsidR="00972C68" w:rsidRPr="00844E3A">
        <w:rPr>
          <w:rFonts w:ascii="Tahoma" w:eastAsia="Times New Roman" w:hAnsi="Tahoma" w:cs="Tahoma"/>
          <w:sz w:val="20"/>
          <w:szCs w:val="20"/>
        </w:rPr>
        <w:t xml:space="preserve">Перечень задач </w:t>
      </w:r>
      <w:r w:rsidR="00D63C96" w:rsidRPr="00844E3A">
        <w:rPr>
          <w:rFonts w:ascii="Tahoma" w:eastAsia="Times New Roman" w:hAnsi="Tahoma" w:cs="Tahoma"/>
          <w:sz w:val="20"/>
          <w:szCs w:val="20"/>
        </w:rPr>
        <w:t>по Модулям из п.1.1. в соответствии</w:t>
      </w:r>
      <w:r w:rsidR="00972C68" w:rsidRPr="00844E3A">
        <w:rPr>
          <w:rFonts w:ascii="Tahoma" w:eastAsia="Times New Roman" w:hAnsi="Tahoma" w:cs="Tahoma"/>
          <w:sz w:val="20"/>
          <w:szCs w:val="20"/>
        </w:rPr>
        <w:t xml:space="preserve"> с функциональными требованиями из Приложения №2</w:t>
      </w:r>
    </w:p>
    <w:p w14:paraId="43B4BE50" w14:textId="78769C4E" w:rsidR="0093594C" w:rsidRPr="00844E3A" w:rsidRDefault="0093594C" w:rsidP="00844E3A">
      <w:pPr>
        <w:tabs>
          <w:tab w:val="left" w:pos="3969"/>
        </w:tabs>
        <w:autoSpaceDE w:val="0"/>
        <w:autoSpaceDN w:val="0"/>
        <w:spacing w:after="0" w:line="240" w:lineRule="auto"/>
        <w:jc w:val="both"/>
        <w:rPr>
          <w:rFonts w:ascii="Tahoma" w:eastAsia="Times New Roman" w:hAnsi="Tahoma" w:cs="Tahoma"/>
          <w:sz w:val="20"/>
          <w:szCs w:val="20"/>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410"/>
        <w:gridCol w:w="1559"/>
        <w:gridCol w:w="4678"/>
      </w:tblGrid>
      <w:tr w:rsidR="007C28CA" w:rsidRPr="00844E3A" w14:paraId="3A42486E" w14:textId="511A49D3" w:rsidTr="00844E3A">
        <w:trPr>
          <w:trHeight w:val="517"/>
          <w:tblHeader/>
        </w:trPr>
        <w:tc>
          <w:tcPr>
            <w:tcW w:w="704" w:type="dxa"/>
            <w:shd w:val="clear" w:color="auto" w:fill="auto"/>
            <w:noWrap/>
            <w:vAlign w:val="center"/>
            <w:hideMark/>
          </w:tcPr>
          <w:p w14:paraId="0D275EB5" w14:textId="77777777" w:rsidR="007C28CA" w:rsidRPr="00844E3A" w:rsidRDefault="007C28CA" w:rsidP="00844E3A">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 xml:space="preserve">№ </w:t>
            </w:r>
            <w:proofErr w:type="spellStart"/>
            <w:r w:rsidRPr="00844E3A">
              <w:rPr>
                <w:rFonts w:ascii="Tahoma" w:eastAsia="Times New Roman" w:hAnsi="Tahoma" w:cs="Tahoma"/>
                <w:b/>
                <w:bCs/>
                <w:sz w:val="20"/>
                <w:szCs w:val="20"/>
                <w:lang w:eastAsia="ru-RU"/>
              </w:rPr>
              <w:t>пп</w:t>
            </w:r>
            <w:proofErr w:type="spellEnd"/>
          </w:p>
        </w:tc>
        <w:tc>
          <w:tcPr>
            <w:tcW w:w="2410" w:type="dxa"/>
            <w:shd w:val="clear" w:color="auto" w:fill="auto"/>
            <w:noWrap/>
            <w:vAlign w:val="center"/>
            <w:hideMark/>
          </w:tcPr>
          <w:p w14:paraId="3A69097D" w14:textId="77777777" w:rsidR="007C28CA" w:rsidRPr="00844E3A" w:rsidRDefault="007C28CA" w:rsidP="00844E3A">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Название модуля</w:t>
            </w:r>
          </w:p>
        </w:tc>
        <w:tc>
          <w:tcPr>
            <w:tcW w:w="1559" w:type="dxa"/>
            <w:vAlign w:val="center"/>
          </w:tcPr>
          <w:p w14:paraId="2FCE2ABE" w14:textId="106EDE0B" w:rsidR="007C28CA" w:rsidRPr="00844E3A" w:rsidRDefault="007C28CA" w:rsidP="00844E3A">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Номер задачи (</w:t>
            </w:r>
            <w:proofErr w:type="spellStart"/>
            <w:r w:rsidRPr="00844E3A">
              <w:rPr>
                <w:rFonts w:ascii="Tahoma" w:eastAsia="Times New Roman" w:hAnsi="Tahoma" w:cs="Tahoma"/>
                <w:b/>
                <w:bCs/>
                <w:sz w:val="20"/>
                <w:szCs w:val="20"/>
                <w:lang w:eastAsia="ru-RU"/>
              </w:rPr>
              <w:t>Битрикс</w:t>
            </w:r>
            <w:proofErr w:type="spellEnd"/>
            <w:r w:rsidRPr="00844E3A">
              <w:rPr>
                <w:rFonts w:ascii="Tahoma" w:eastAsia="Times New Roman" w:hAnsi="Tahoma" w:cs="Tahoma"/>
                <w:b/>
                <w:bCs/>
                <w:sz w:val="20"/>
                <w:szCs w:val="20"/>
                <w:lang w:eastAsia="ru-RU"/>
              </w:rPr>
              <w:t>)</w:t>
            </w:r>
          </w:p>
        </w:tc>
        <w:tc>
          <w:tcPr>
            <w:tcW w:w="4678" w:type="dxa"/>
            <w:shd w:val="clear" w:color="auto" w:fill="auto"/>
            <w:noWrap/>
            <w:vAlign w:val="center"/>
            <w:hideMark/>
          </w:tcPr>
          <w:p w14:paraId="45F58D79" w14:textId="2297ACD5" w:rsidR="007C28CA" w:rsidRPr="00844E3A" w:rsidRDefault="007C28CA" w:rsidP="00844E3A">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Название задачи</w:t>
            </w:r>
          </w:p>
        </w:tc>
      </w:tr>
      <w:tr w:rsidR="007C28CA" w:rsidRPr="00844E3A" w14:paraId="2A050C8F" w14:textId="5C49C8B0" w:rsidTr="00844E3A">
        <w:trPr>
          <w:trHeight w:val="606"/>
        </w:trPr>
        <w:tc>
          <w:tcPr>
            <w:tcW w:w="704" w:type="dxa"/>
            <w:shd w:val="clear" w:color="auto" w:fill="auto"/>
            <w:noWrap/>
            <w:vAlign w:val="center"/>
            <w:hideMark/>
          </w:tcPr>
          <w:p w14:paraId="3620BF5B" w14:textId="2803AE83"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w:t>
            </w:r>
          </w:p>
        </w:tc>
        <w:tc>
          <w:tcPr>
            <w:tcW w:w="2410" w:type="dxa"/>
            <w:shd w:val="clear" w:color="auto" w:fill="auto"/>
            <w:vAlign w:val="center"/>
          </w:tcPr>
          <w:p w14:paraId="2159C42D" w14:textId="5396CCCE"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278B2B7" w14:textId="24E67C3F" w:rsidR="007C28CA" w:rsidRPr="00844E3A" w:rsidRDefault="00EB1295"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83341</w:t>
            </w:r>
          </w:p>
        </w:tc>
        <w:tc>
          <w:tcPr>
            <w:tcW w:w="4678" w:type="dxa"/>
            <w:shd w:val="clear" w:color="auto" w:fill="auto"/>
            <w:vAlign w:val="center"/>
          </w:tcPr>
          <w:p w14:paraId="08871AEB" w14:textId="334F8720" w:rsidR="007C28CA" w:rsidRPr="00844E3A" w:rsidRDefault="00EB12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МП и Веб. Изменить выбор множественных карт (сделать через отдельную страницу)</w:t>
            </w:r>
          </w:p>
        </w:tc>
      </w:tr>
      <w:tr w:rsidR="007C28CA" w:rsidRPr="00844E3A" w14:paraId="7184A4F0" w14:textId="7C627414" w:rsidTr="00844E3A">
        <w:trPr>
          <w:trHeight w:val="227"/>
        </w:trPr>
        <w:tc>
          <w:tcPr>
            <w:tcW w:w="704" w:type="dxa"/>
            <w:shd w:val="clear" w:color="auto" w:fill="auto"/>
            <w:noWrap/>
            <w:vAlign w:val="center"/>
            <w:hideMark/>
          </w:tcPr>
          <w:p w14:paraId="79D71AE7" w14:textId="37EBDC5E"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w:t>
            </w:r>
          </w:p>
        </w:tc>
        <w:tc>
          <w:tcPr>
            <w:tcW w:w="2410" w:type="dxa"/>
            <w:shd w:val="clear" w:color="auto" w:fill="auto"/>
            <w:vAlign w:val="center"/>
          </w:tcPr>
          <w:p w14:paraId="4C2FF5F8" w14:textId="1788EC97"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31BE9840" w14:textId="285679F8" w:rsidR="007C28CA" w:rsidRPr="00844E3A" w:rsidRDefault="00EB1295"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38278</w:t>
            </w:r>
          </w:p>
        </w:tc>
        <w:tc>
          <w:tcPr>
            <w:tcW w:w="4678" w:type="dxa"/>
            <w:shd w:val="clear" w:color="auto" w:fill="auto"/>
            <w:vAlign w:val="center"/>
          </w:tcPr>
          <w:p w14:paraId="6FA07C1C" w14:textId="5027E59D" w:rsidR="007C28CA" w:rsidRPr="00844E3A" w:rsidRDefault="00EB12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ЛКК ФЛ. Отображать инфо по ОДПУ, НЖП и всем ИПУ</w:t>
            </w:r>
          </w:p>
        </w:tc>
      </w:tr>
      <w:tr w:rsidR="007C28CA" w:rsidRPr="00844E3A" w14:paraId="51BE00D5" w14:textId="4E5E4E2E" w:rsidTr="00844E3A">
        <w:trPr>
          <w:trHeight w:val="552"/>
        </w:trPr>
        <w:tc>
          <w:tcPr>
            <w:tcW w:w="704" w:type="dxa"/>
            <w:shd w:val="clear" w:color="auto" w:fill="auto"/>
            <w:noWrap/>
            <w:vAlign w:val="center"/>
            <w:hideMark/>
          </w:tcPr>
          <w:p w14:paraId="45400663" w14:textId="2A91D33A"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w:t>
            </w:r>
          </w:p>
        </w:tc>
        <w:tc>
          <w:tcPr>
            <w:tcW w:w="2410" w:type="dxa"/>
            <w:shd w:val="clear" w:color="auto" w:fill="auto"/>
            <w:vAlign w:val="center"/>
          </w:tcPr>
          <w:p w14:paraId="4441D5B6" w14:textId="62D98BD2" w:rsidR="007C28CA"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70B00D7F" w14:textId="3B57B7D4" w:rsidR="007C28CA" w:rsidRPr="00844E3A" w:rsidRDefault="00EB1295"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4486</w:t>
            </w:r>
          </w:p>
        </w:tc>
        <w:tc>
          <w:tcPr>
            <w:tcW w:w="4678" w:type="dxa"/>
            <w:shd w:val="clear" w:color="auto" w:fill="auto"/>
            <w:vAlign w:val="center"/>
          </w:tcPr>
          <w:p w14:paraId="0B4A1D6E" w14:textId="2CA704A1" w:rsidR="007C28CA" w:rsidRPr="00844E3A" w:rsidRDefault="00EB12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СПД. Перенос сервиса на новую платформу, расширение функционала</w:t>
            </w:r>
          </w:p>
        </w:tc>
      </w:tr>
      <w:tr w:rsidR="007C28CA" w:rsidRPr="00844E3A" w14:paraId="64BB0966" w14:textId="713DCAAE" w:rsidTr="00844E3A">
        <w:trPr>
          <w:trHeight w:val="395"/>
        </w:trPr>
        <w:tc>
          <w:tcPr>
            <w:tcW w:w="704" w:type="dxa"/>
            <w:shd w:val="clear" w:color="auto" w:fill="auto"/>
            <w:noWrap/>
            <w:vAlign w:val="center"/>
            <w:hideMark/>
          </w:tcPr>
          <w:p w14:paraId="0AF8186C" w14:textId="0B3CACC9"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4</w:t>
            </w:r>
          </w:p>
        </w:tc>
        <w:tc>
          <w:tcPr>
            <w:tcW w:w="2410" w:type="dxa"/>
            <w:shd w:val="clear" w:color="auto" w:fill="auto"/>
            <w:vAlign w:val="center"/>
          </w:tcPr>
          <w:p w14:paraId="6ACDA92B" w14:textId="61367EEE"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99E27F1" w14:textId="56E509EA" w:rsidR="007C28CA" w:rsidRPr="00844E3A" w:rsidRDefault="00EB1295"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72825</w:t>
            </w:r>
          </w:p>
        </w:tc>
        <w:tc>
          <w:tcPr>
            <w:tcW w:w="4678" w:type="dxa"/>
            <w:shd w:val="clear" w:color="auto" w:fill="auto"/>
            <w:vAlign w:val="center"/>
          </w:tcPr>
          <w:p w14:paraId="1B5B38BF" w14:textId="19AB4080" w:rsidR="007C28CA" w:rsidRPr="00844E3A" w:rsidRDefault="00EB12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3 шаг у всех форм обращений сделать единообразным (как у новых форм)</w:t>
            </w:r>
          </w:p>
        </w:tc>
      </w:tr>
      <w:tr w:rsidR="00D5412D" w:rsidRPr="00844E3A" w14:paraId="2419D16F" w14:textId="09CD27C8" w:rsidTr="00844E3A">
        <w:trPr>
          <w:trHeight w:val="414"/>
        </w:trPr>
        <w:tc>
          <w:tcPr>
            <w:tcW w:w="704" w:type="dxa"/>
            <w:shd w:val="clear" w:color="auto" w:fill="auto"/>
            <w:noWrap/>
            <w:vAlign w:val="center"/>
            <w:hideMark/>
          </w:tcPr>
          <w:p w14:paraId="4590C38A" w14:textId="1B80C544" w:rsidR="00D5412D"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5</w:t>
            </w:r>
          </w:p>
        </w:tc>
        <w:tc>
          <w:tcPr>
            <w:tcW w:w="2410" w:type="dxa"/>
            <w:shd w:val="clear" w:color="auto" w:fill="auto"/>
            <w:vAlign w:val="center"/>
          </w:tcPr>
          <w:p w14:paraId="5DAA589A" w14:textId="7EDABE1A" w:rsidR="00D5412D"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7D8F1992" w14:textId="28B51BF7" w:rsidR="00D5412D"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77213</w:t>
            </w:r>
          </w:p>
        </w:tc>
        <w:tc>
          <w:tcPr>
            <w:tcW w:w="4678" w:type="dxa"/>
            <w:shd w:val="clear" w:color="auto" w:fill="auto"/>
            <w:vAlign w:val="center"/>
          </w:tcPr>
          <w:p w14:paraId="441CCAAC" w14:textId="02FAC5F1" w:rsidR="00D5412D"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Сохранять черновик неотправленного обращения</w:t>
            </w:r>
          </w:p>
        </w:tc>
      </w:tr>
      <w:tr w:rsidR="00D5412D" w:rsidRPr="00844E3A" w14:paraId="611E03BE" w14:textId="0A7FBE75" w:rsidTr="00844E3A">
        <w:trPr>
          <w:trHeight w:val="407"/>
        </w:trPr>
        <w:tc>
          <w:tcPr>
            <w:tcW w:w="704" w:type="dxa"/>
            <w:shd w:val="clear" w:color="auto" w:fill="auto"/>
            <w:noWrap/>
            <w:vAlign w:val="center"/>
            <w:hideMark/>
          </w:tcPr>
          <w:p w14:paraId="11F9B890" w14:textId="4F0A4989" w:rsidR="00D5412D"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6</w:t>
            </w:r>
          </w:p>
        </w:tc>
        <w:tc>
          <w:tcPr>
            <w:tcW w:w="2410" w:type="dxa"/>
            <w:shd w:val="clear" w:color="auto" w:fill="auto"/>
            <w:vAlign w:val="center"/>
          </w:tcPr>
          <w:p w14:paraId="342A202A" w14:textId="057AF965" w:rsidR="00D5412D"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3E2EEDF" w14:textId="7A8E0213" w:rsidR="00D5412D"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87396</w:t>
            </w:r>
          </w:p>
        </w:tc>
        <w:tc>
          <w:tcPr>
            <w:tcW w:w="4678" w:type="dxa"/>
            <w:shd w:val="clear" w:color="auto" w:fill="auto"/>
            <w:vAlign w:val="center"/>
          </w:tcPr>
          <w:p w14:paraId="3575B5EE" w14:textId="3991510E" w:rsidR="00D5412D"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переданным показаниям</w:t>
            </w:r>
          </w:p>
        </w:tc>
      </w:tr>
      <w:tr w:rsidR="00D5412D" w:rsidRPr="00844E3A" w14:paraId="18E85C8D" w14:textId="683D9D80" w:rsidTr="00844E3A">
        <w:trPr>
          <w:trHeight w:val="554"/>
        </w:trPr>
        <w:tc>
          <w:tcPr>
            <w:tcW w:w="704" w:type="dxa"/>
            <w:shd w:val="clear" w:color="auto" w:fill="auto"/>
            <w:noWrap/>
            <w:vAlign w:val="center"/>
            <w:hideMark/>
          </w:tcPr>
          <w:p w14:paraId="2A7321C9" w14:textId="0400E4AD" w:rsidR="00D5412D"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7</w:t>
            </w:r>
          </w:p>
        </w:tc>
        <w:tc>
          <w:tcPr>
            <w:tcW w:w="2410" w:type="dxa"/>
            <w:shd w:val="clear" w:color="auto" w:fill="auto"/>
            <w:vAlign w:val="center"/>
          </w:tcPr>
          <w:p w14:paraId="1DE3DF75" w14:textId="698E0D0F" w:rsidR="00D5412D"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0A8BFF8A" w14:textId="71A35BDF" w:rsidR="00D5412D"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87501</w:t>
            </w:r>
          </w:p>
        </w:tc>
        <w:tc>
          <w:tcPr>
            <w:tcW w:w="4678" w:type="dxa"/>
            <w:shd w:val="clear" w:color="auto" w:fill="auto"/>
            <w:vAlign w:val="center"/>
          </w:tcPr>
          <w:p w14:paraId="093A554E" w14:textId="16F05DD1" w:rsidR="00D5412D"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количеству проживающих</w:t>
            </w:r>
          </w:p>
        </w:tc>
      </w:tr>
      <w:tr w:rsidR="00D5412D" w:rsidRPr="00844E3A" w14:paraId="3E6BF71C" w14:textId="3246943C" w:rsidTr="00844E3A">
        <w:trPr>
          <w:trHeight w:val="420"/>
        </w:trPr>
        <w:tc>
          <w:tcPr>
            <w:tcW w:w="704" w:type="dxa"/>
            <w:shd w:val="clear" w:color="auto" w:fill="auto"/>
            <w:noWrap/>
            <w:vAlign w:val="center"/>
            <w:hideMark/>
          </w:tcPr>
          <w:p w14:paraId="02F95BF6" w14:textId="03BDB140" w:rsidR="00D5412D"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8</w:t>
            </w:r>
          </w:p>
        </w:tc>
        <w:tc>
          <w:tcPr>
            <w:tcW w:w="2410" w:type="dxa"/>
            <w:shd w:val="clear" w:color="auto" w:fill="auto"/>
            <w:vAlign w:val="center"/>
          </w:tcPr>
          <w:p w14:paraId="3349B0A1" w14:textId="6B0578DD" w:rsidR="00D5412D"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0DCB81C" w14:textId="118C8109" w:rsidR="00D5412D"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87503</w:t>
            </w:r>
          </w:p>
        </w:tc>
        <w:tc>
          <w:tcPr>
            <w:tcW w:w="4678" w:type="dxa"/>
            <w:shd w:val="clear" w:color="auto" w:fill="auto"/>
            <w:vAlign w:val="center"/>
          </w:tcPr>
          <w:p w14:paraId="6D6A43FA" w14:textId="635DE42F" w:rsidR="00D5412D"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временному отсутствию</w:t>
            </w:r>
          </w:p>
        </w:tc>
      </w:tr>
      <w:tr w:rsidR="007C28CA" w:rsidRPr="00844E3A" w14:paraId="1FAFDE37" w14:textId="452E3E30" w:rsidTr="00844E3A">
        <w:trPr>
          <w:trHeight w:val="510"/>
        </w:trPr>
        <w:tc>
          <w:tcPr>
            <w:tcW w:w="704" w:type="dxa"/>
            <w:shd w:val="clear" w:color="auto" w:fill="auto"/>
            <w:noWrap/>
            <w:vAlign w:val="center"/>
            <w:hideMark/>
          </w:tcPr>
          <w:p w14:paraId="00961F50" w14:textId="1C4F5D94"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9</w:t>
            </w:r>
          </w:p>
        </w:tc>
        <w:tc>
          <w:tcPr>
            <w:tcW w:w="2410" w:type="dxa"/>
            <w:shd w:val="clear" w:color="auto" w:fill="auto"/>
            <w:vAlign w:val="center"/>
          </w:tcPr>
          <w:p w14:paraId="1A3BF0C5" w14:textId="557E59EE"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7FA404D1" w14:textId="384AB1C3" w:rsidR="007C28CA"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87507</w:t>
            </w:r>
          </w:p>
        </w:tc>
        <w:tc>
          <w:tcPr>
            <w:tcW w:w="4678" w:type="dxa"/>
            <w:shd w:val="clear" w:color="auto" w:fill="auto"/>
            <w:vAlign w:val="center"/>
          </w:tcPr>
          <w:p w14:paraId="277C63C6" w14:textId="4F47A358" w:rsidR="007C28CA"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Возврат</w:t>
            </w:r>
          </w:p>
        </w:tc>
      </w:tr>
      <w:tr w:rsidR="007C28CA" w:rsidRPr="00844E3A" w14:paraId="130E2A18" w14:textId="24AB44B9" w:rsidTr="00844E3A">
        <w:trPr>
          <w:trHeight w:val="510"/>
        </w:trPr>
        <w:tc>
          <w:tcPr>
            <w:tcW w:w="704" w:type="dxa"/>
            <w:shd w:val="clear" w:color="auto" w:fill="auto"/>
            <w:noWrap/>
            <w:vAlign w:val="center"/>
            <w:hideMark/>
          </w:tcPr>
          <w:p w14:paraId="38ECA8C5" w14:textId="773690D4"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10</w:t>
            </w:r>
          </w:p>
        </w:tc>
        <w:tc>
          <w:tcPr>
            <w:tcW w:w="2410" w:type="dxa"/>
            <w:shd w:val="clear" w:color="auto" w:fill="auto"/>
            <w:vAlign w:val="center"/>
          </w:tcPr>
          <w:p w14:paraId="6A134E4D" w14:textId="62DB2466"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6669083" w14:textId="510BEEA4" w:rsidR="007C28CA" w:rsidRPr="00844E3A" w:rsidRDefault="006037B2"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87510</w:t>
            </w:r>
          </w:p>
        </w:tc>
        <w:tc>
          <w:tcPr>
            <w:tcW w:w="4678" w:type="dxa"/>
            <w:shd w:val="clear" w:color="auto" w:fill="auto"/>
            <w:vAlign w:val="center"/>
          </w:tcPr>
          <w:p w14:paraId="52DBF428" w14:textId="7C1A88A9" w:rsidR="007C28CA" w:rsidRPr="00844E3A" w:rsidRDefault="006037B2"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МП. Убрать </w:t>
            </w:r>
            <w:proofErr w:type="spellStart"/>
            <w:r w:rsidRPr="00844E3A">
              <w:rPr>
                <w:rFonts w:ascii="Tahoma" w:hAnsi="Tahoma" w:cs="Tahoma"/>
                <w:sz w:val="20"/>
                <w:szCs w:val="20"/>
              </w:rPr>
              <w:t>предзаполнение</w:t>
            </w:r>
            <w:proofErr w:type="spellEnd"/>
            <w:r w:rsidRPr="00844E3A">
              <w:rPr>
                <w:rFonts w:ascii="Tahoma" w:hAnsi="Tahoma" w:cs="Tahoma"/>
                <w:sz w:val="20"/>
                <w:szCs w:val="20"/>
              </w:rPr>
              <w:t xml:space="preserve"> ячейки "Сумма" при постановке курсора</w:t>
            </w:r>
          </w:p>
        </w:tc>
      </w:tr>
      <w:tr w:rsidR="007C28CA" w:rsidRPr="00844E3A" w14:paraId="308B6622" w14:textId="7228989F" w:rsidTr="00844E3A">
        <w:trPr>
          <w:trHeight w:val="371"/>
        </w:trPr>
        <w:tc>
          <w:tcPr>
            <w:tcW w:w="704" w:type="dxa"/>
            <w:shd w:val="clear" w:color="auto" w:fill="auto"/>
            <w:noWrap/>
            <w:vAlign w:val="center"/>
            <w:hideMark/>
          </w:tcPr>
          <w:p w14:paraId="2171A5F3" w14:textId="024342AB"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11</w:t>
            </w:r>
          </w:p>
        </w:tc>
        <w:tc>
          <w:tcPr>
            <w:tcW w:w="2410" w:type="dxa"/>
            <w:shd w:val="clear" w:color="auto" w:fill="auto"/>
            <w:vAlign w:val="center"/>
          </w:tcPr>
          <w:p w14:paraId="1FF81CD8" w14:textId="6FED07A3"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4B3EBBE0" w14:textId="03424AD8" w:rsidR="007C28CA" w:rsidRPr="00844E3A" w:rsidRDefault="00901E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87516</w:t>
            </w:r>
          </w:p>
        </w:tc>
        <w:tc>
          <w:tcPr>
            <w:tcW w:w="4678" w:type="dxa"/>
            <w:shd w:val="clear" w:color="auto" w:fill="auto"/>
            <w:vAlign w:val="center"/>
          </w:tcPr>
          <w:p w14:paraId="553162DA" w14:textId="1C12A873" w:rsidR="007C28CA" w:rsidRPr="00844E3A" w:rsidRDefault="00901E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Веб. Сохранять данные обращения при нажатии "Назад"</w:t>
            </w:r>
          </w:p>
        </w:tc>
      </w:tr>
      <w:tr w:rsidR="007C28CA" w:rsidRPr="00844E3A" w14:paraId="29A50F11" w14:textId="6E38B44A" w:rsidTr="00844E3A">
        <w:trPr>
          <w:trHeight w:val="276"/>
        </w:trPr>
        <w:tc>
          <w:tcPr>
            <w:tcW w:w="704" w:type="dxa"/>
            <w:shd w:val="clear" w:color="auto" w:fill="auto"/>
            <w:noWrap/>
            <w:vAlign w:val="center"/>
            <w:hideMark/>
          </w:tcPr>
          <w:p w14:paraId="6ED9EFC7" w14:textId="06914A3A"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12</w:t>
            </w:r>
          </w:p>
        </w:tc>
        <w:tc>
          <w:tcPr>
            <w:tcW w:w="2410" w:type="dxa"/>
            <w:shd w:val="clear" w:color="auto" w:fill="auto"/>
            <w:vAlign w:val="center"/>
          </w:tcPr>
          <w:p w14:paraId="39D0A5CC" w14:textId="490158A5"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4AF54131" w14:textId="1375050F" w:rsidR="007C28CA" w:rsidRPr="00844E3A" w:rsidRDefault="00901E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87517</w:t>
            </w:r>
          </w:p>
        </w:tc>
        <w:tc>
          <w:tcPr>
            <w:tcW w:w="4678" w:type="dxa"/>
            <w:shd w:val="clear" w:color="auto" w:fill="auto"/>
            <w:vAlign w:val="center"/>
          </w:tcPr>
          <w:p w14:paraId="72B2C805" w14:textId="23C76B6E" w:rsidR="007C28CA" w:rsidRPr="00844E3A" w:rsidRDefault="00901E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Перенос денежных средств – Между лицевыми счетами</w:t>
            </w:r>
          </w:p>
        </w:tc>
      </w:tr>
      <w:tr w:rsidR="007C28CA" w:rsidRPr="00844E3A" w14:paraId="1291C2F7" w14:textId="3750C76F" w:rsidTr="00844E3A">
        <w:trPr>
          <w:trHeight w:val="439"/>
        </w:trPr>
        <w:tc>
          <w:tcPr>
            <w:tcW w:w="704" w:type="dxa"/>
            <w:shd w:val="clear" w:color="auto" w:fill="auto"/>
            <w:noWrap/>
            <w:vAlign w:val="center"/>
            <w:hideMark/>
          </w:tcPr>
          <w:p w14:paraId="3C3FB5E0" w14:textId="60929180"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13</w:t>
            </w:r>
          </w:p>
        </w:tc>
        <w:tc>
          <w:tcPr>
            <w:tcW w:w="2410" w:type="dxa"/>
            <w:shd w:val="clear" w:color="auto" w:fill="auto"/>
            <w:vAlign w:val="center"/>
          </w:tcPr>
          <w:p w14:paraId="73312847" w14:textId="7DDCBD2C"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B739991" w14:textId="7021C14E" w:rsidR="007C28CA" w:rsidRPr="00844E3A" w:rsidRDefault="00901E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87518</w:t>
            </w:r>
          </w:p>
        </w:tc>
        <w:tc>
          <w:tcPr>
            <w:tcW w:w="4678" w:type="dxa"/>
            <w:shd w:val="clear" w:color="auto" w:fill="auto"/>
            <w:vAlign w:val="center"/>
          </w:tcPr>
          <w:p w14:paraId="07AE97BD" w14:textId="7BD6FEC6" w:rsidR="007C28CA" w:rsidRPr="00844E3A" w:rsidRDefault="00901E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МП, Веб, </w:t>
            </w:r>
            <w:proofErr w:type="spellStart"/>
            <w:r w:rsidRPr="00844E3A">
              <w:rPr>
                <w:rFonts w:ascii="Tahoma" w:hAnsi="Tahoma" w:cs="Tahoma"/>
                <w:sz w:val="20"/>
                <w:szCs w:val="20"/>
              </w:rPr>
              <w:t>адаптив</w:t>
            </w:r>
            <w:proofErr w:type="spellEnd"/>
            <w:r w:rsidRPr="00844E3A">
              <w:rPr>
                <w:rFonts w:ascii="Tahoma" w:hAnsi="Tahoma" w:cs="Tahoma"/>
                <w:sz w:val="20"/>
                <w:szCs w:val="20"/>
              </w:rPr>
              <w:t>. На Шаге5 добавить возможность открывать все приложенные на Шаге4 файлы</w:t>
            </w:r>
          </w:p>
        </w:tc>
      </w:tr>
      <w:tr w:rsidR="007C28CA" w:rsidRPr="00844E3A" w14:paraId="4441C05A" w14:textId="60D2F90E" w:rsidTr="00844E3A">
        <w:trPr>
          <w:trHeight w:val="510"/>
        </w:trPr>
        <w:tc>
          <w:tcPr>
            <w:tcW w:w="704" w:type="dxa"/>
            <w:shd w:val="clear" w:color="auto" w:fill="auto"/>
            <w:noWrap/>
            <w:vAlign w:val="center"/>
            <w:hideMark/>
          </w:tcPr>
          <w:p w14:paraId="7CF13087" w14:textId="2269380C"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14</w:t>
            </w:r>
          </w:p>
        </w:tc>
        <w:tc>
          <w:tcPr>
            <w:tcW w:w="2410" w:type="dxa"/>
            <w:shd w:val="clear" w:color="auto" w:fill="auto"/>
            <w:vAlign w:val="center"/>
          </w:tcPr>
          <w:p w14:paraId="4BDFB117" w14:textId="6B15196C"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8C77770" w14:textId="77F0EEB0" w:rsidR="007C28CA" w:rsidRPr="00844E3A" w:rsidRDefault="00901E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87532</w:t>
            </w:r>
          </w:p>
        </w:tc>
        <w:tc>
          <w:tcPr>
            <w:tcW w:w="4678" w:type="dxa"/>
            <w:shd w:val="clear" w:color="auto" w:fill="auto"/>
            <w:vAlign w:val="center"/>
          </w:tcPr>
          <w:p w14:paraId="2257A7AF" w14:textId="4E9317EB" w:rsidR="007C28CA" w:rsidRPr="00844E3A" w:rsidRDefault="00901E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Перенос денежных средств – Между услугами</w:t>
            </w:r>
          </w:p>
        </w:tc>
      </w:tr>
      <w:tr w:rsidR="007C28CA" w:rsidRPr="00844E3A" w14:paraId="7C152156" w14:textId="39AAF6BD" w:rsidTr="00844E3A">
        <w:trPr>
          <w:trHeight w:val="510"/>
        </w:trPr>
        <w:tc>
          <w:tcPr>
            <w:tcW w:w="704" w:type="dxa"/>
            <w:shd w:val="clear" w:color="auto" w:fill="auto"/>
            <w:noWrap/>
            <w:vAlign w:val="center"/>
            <w:hideMark/>
          </w:tcPr>
          <w:p w14:paraId="297D1ABB" w14:textId="4D26B1C8"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15</w:t>
            </w:r>
          </w:p>
        </w:tc>
        <w:tc>
          <w:tcPr>
            <w:tcW w:w="2410" w:type="dxa"/>
            <w:shd w:val="clear" w:color="auto" w:fill="auto"/>
            <w:vAlign w:val="center"/>
          </w:tcPr>
          <w:p w14:paraId="3F775033" w14:textId="34ECAA67"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2DF1F87D" w14:textId="044B9C93" w:rsidR="007C28CA" w:rsidRPr="00844E3A" w:rsidRDefault="00407695" w:rsidP="00844E3A">
            <w:pPr>
              <w:spacing w:after="0" w:line="240" w:lineRule="auto"/>
              <w:jc w:val="center"/>
              <w:rPr>
                <w:rFonts w:ascii="Tahoma" w:eastAsia="Times New Roman" w:hAnsi="Tahoma" w:cs="Tahoma"/>
                <w:bCs/>
                <w:sz w:val="20"/>
                <w:szCs w:val="20"/>
                <w:lang w:eastAsia="ru-RU"/>
              </w:rPr>
            </w:pPr>
            <w:r w:rsidRPr="00844E3A">
              <w:rPr>
                <w:rFonts w:ascii="Tahoma" w:hAnsi="Tahoma" w:cs="Tahoma"/>
                <w:sz w:val="20"/>
                <w:szCs w:val="20"/>
              </w:rPr>
              <w:t>87535</w:t>
            </w:r>
          </w:p>
        </w:tc>
        <w:tc>
          <w:tcPr>
            <w:tcW w:w="4678" w:type="dxa"/>
            <w:shd w:val="clear" w:color="auto" w:fill="auto"/>
            <w:vAlign w:val="center"/>
          </w:tcPr>
          <w:p w14:paraId="16D63FA2" w14:textId="554FF7F6" w:rsidR="007C28CA" w:rsidRPr="00844E3A" w:rsidRDefault="00407695" w:rsidP="00844E3A">
            <w:pPr>
              <w:spacing w:after="0" w:line="240" w:lineRule="auto"/>
              <w:rPr>
                <w:rFonts w:ascii="Tahoma" w:eastAsia="Times New Roman" w:hAnsi="Tahoma" w:cs="Tahoma"/>
                <w:bCs/>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собственнику </w:t>
            </w:r>
          </w:p>
        </w:tc>
      </w:tr>
      <w:tr w:rsidR="007C28CA" w:rsidRPr="00844E3A" w14:paraId="3066FAA6" w14:textId="1EE63D21" w:rsidTr="00844E3A">
        <w:trPr>
          <w:trHeight w:val="730"/>
        </w:trPr>
        <w:tc>
          <w:tcPr>
            <w:tcW w:w="704" w:type="dxa"/>
            <w:shd w:val="clear" w:color="auto" w:fill="auto"/>
            <w:noWrap/>
            <w:vAlign w:val="center"/>
            <w:hideMark/>
          </w:tcPr>
          <w:p w14:paraId="51ACCD43" w14:textId="33FCC2AE"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16</w:t>
            </w:r>
          </w:p>
        </w:tc>
        <w:tc>
          <w:tcPr>
            <w:tcW w:w="2410" w:type="dxa"/>
            <w:shd w:val="clear" w:color="auto" w:fill="auto"/>
            <w:vAlign w:val="center"/>
          </w:tcPr>
          <w:p w14:paraId="6D4B6844" w14:textId="456F3350"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317D50F" w14:textId="66C1E3FE" w:rsidR="007C28CA" w:rsidRPr="00844E3A" w:rsidRDefault="00407695"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87540</w:t>
            </w:r>
          </w:p>
        </w:tc>
        <w:tc>
          <w:tcPr>
            <w:tcW w:w="4678" w:type="dxa"/>
            <w:shd w:val="clear" w:color="auto" w:fill="auto"/>
            <w:vAlign w:val="center"/>
          </w:tcPr>
          <w:p w14:paraId="75D2E3F5" w14:textId="4195795B" w:rsidR="007C28CA" w:rsidRPr="00844E3A" w:rsidRDefault="004076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счетчику </w:t>
            </w:r>
          </w:p>
        </w:tc>
      </w:tr>
      <w:tr w:rsidR="007C28CA" w:rsidRPr="00844E3A" w14:paraId="66711C30" w14:textId="546F07E1" w:rsidTr="00844E3A">
        <w:trPr>
          <w:trHeight w:val="678"/>
        </w:trPr>
        <w:tc>
          <w:tcPr>
            <w:tcW w:w="704" w:type="dxa"/>
            <w:shd w:val="clear" w:color="auto" w:fill="auto"/>
            <w:noWrap/>
            <w:vAlign w:val="center"/>
            <w:hideMark/>
          </w:tcPr>
          <w:p w14:paraId="79AA8193" w14:textId="3FFE69F1"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17</w:t>
            </w:r>
          </w:p>
        </w:tc>
        <w:tc>
          <w:tcPr>
            <w:tcW w:w="2410" w:type="dxa"/>
            <w:shd w:val="clear" w:color="auto" w:fill="auto"/>
            <w:vAlign w:val="center"/>
          </w:tcPr>
          <w:p w14:paraId="1D39EB5A" w14:textId="52730131"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035A3FD8" w14:textId="09AA7B4D" w:rsidR="007C28CA" w:rsidRPr="00844E3A" w:rsidRDefault="00407695"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87574</w:t>
            </w:r>
          </w:p>
        </w:tc>
        <w:tc>
          <w:tcPr>
            <w:tcW w:w="4678" w:type="dxa"/>
            <w:shd w:val="clear" w:color="auto" w:fill="auto"/>
            <w:vAlign w:val="center"/>
          </w:tcPr>
          <w:p w14:paraId="6178939A" w14:textId="5C114E49" w:rsidR="007C28CA" w:rsidRPr="00844E3A" w:rsidRDefault="00407695"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помещению</w:t>
            </w:r>
          </w:p>
        </w:tc>
      </w:tr>
      <w:tr w:rsidR="007C28CA" w:rsidRPr="00844E3A" w14:paraId="2C2EAB8C" w14:textId="609AC60F" w:rsidTr="00844E3A">
        <w:trPr>
          <w:trHeight w:val="375"/>
        </w:trPr>
        <w:tc>
          <w:tcPr>
            <w:tcW w:w="704" w:type="dxa"/>
            <w:shd w:val="clear" w:color="auto" w:fill="auto"/>
            <w:noWrap/>
            <w:vAlign w:val="center"/>
            <w:hideMark/>
          </w:tcPr>
          <w:p w14:paraId="1C534E5B" w14:textId="75C06AB6"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18</w:t>
            </w:r>
          </w:p>
        </w:tc>
        <w:tc>
          <w:tcPr>
            <w:tcW w:w="2410" w:type="dxa"/>
            <w:shd w:val="clear" w:color="auto" w:fill="auto"/>
            <w:vAlign w:val="center"/>
          </w:tcPr>
          <w:p w14:paraId="42F1C8A2" w14:textId="42868EFB" w:rsidR="007C28CA" w:rsidRPr="00844E3A" w:rsidRDefault="00AC3F14"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FB6AB19" w14:textId="51FEF440" w:rsidR="007C28CA"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87179</w:t>
            </w:r>
          </w:p>
        </w:tc>
        <w:tc>
          <w:tcPr>
            <w:tcW w:w="4678" w:type="dxa"/>
            <w:shd w:val="clear" w:color="auto" w:fill="auto"/>
            <w:vAlign w:val="center"/>
          </w:tcPr>
          <w:p w14:paraId="42524670" w14:textId="0C8D436A" w:rsidR="007C28CA" w:rsidRPr="00844E3A" w:rsidRDefault="00782E86" w:rsidP="00844E3A">
            <w:pPr>
              <w:spacing w:after="0" w:line="240" w:lineRule="auto"/>
              <w:rPr>
                <w:rFonts w:ascii="Tahoma" w:eastAsia="Times New Roman" w:hAnsi="Tahoma" w:cs="Tahoma"/>
                <w:sz w:val="20"/>
                <w:szCs w:val="20"/>
                <w:lang w:eastAsia="ru-RU"/>
              </w:rPr>
            </w:pPr>
            <w:proofErr w:type="spellStart"/>
            <w:r w:rsidRPr="00844E3A">
              <w:rPr>
                <w:rFonts w:ascii="Tahoma" w:hAnsi="Tahoma" w:cs="Tahoma"/>
                <w:sz w:val="20"/>
                <w:szCs w:val="20"/>
              </w:rPr>
              <w:t>Адаптив</w:t>
            </w:r>
            <w:proofErr w:type="spellEnd"/>
            <w:r w:rsidRPr="00844E3A">
              <w:rPr>
                <w:rFonts w:ascii="Tahoma" w:hAnsi="Tahoma" w:cs="Tahoma"/>
                <w:sz w:val="20"/>
                <w:szCs w:val="20"/>
              </w:rPr>
              <w:t>. Убрать значок курса в поле ввода даты</w:t>
            </w:r>
          </w:p>
        </w:tc>
      </w:tr>
      <w:tr w:rsidR="007C28CA" w:rsidRPr="00844E3A" w14:paraId="4525910B" w14:textId="60340EEC" w:rsidTr="00844E3A">
        <w:trPr>
          <w:trHeight w:val="517"/>
        </w:trPr>
        <w:tc>
          <w:tcPr>
            <w:tcW w:w="704" w:type="dxa"/>
            <w:shd w:val="clear" w:color="auto" w:fill="auto"/>
            <w:noWrap/>
            <w:vAlign w:val="center"/>
            <w:hideMark/>
          </w:tcPr>
          <w:p w14:paraId="7A6E92AF" w14:textId="77A051A5"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19</w:t>
            </w:r>
          </w:p>
        </w:tc>
        <w:tc>
          <w:tcPr>
            <w:tcW w:w="2410" w:type="dxa"/>
            <w:shd w:val="clear" w:color="auto" w:fill="auto"/>
            <w:vAlign w:val="center"/>
          </w:tcPr>
          <w:p w14:paraId="7EFE2C65" w14:textId="05286E82" w:rsidR="007C28CA"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40C32075" w14:textId="40AA5793" w:rsidR="007C28CA"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88220</w:t>
            </w:r>
          </w:p>
        </w:tc>
        <w:tc>
          <w:tcPr>
            <w:tcW w:w="4678" w:type="dxa"/>
            <w:shd w:val="clear" w:color="auto" w:fill="auto"/>
            <w:vAlign w:val="center"/>
          </w:tcPr>
          <w:p w14:paraId="522C812E" w14:textId="4A0BF9FE" w:rsidR="007C28CA"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Площадка Партнерских Программ. Отмена оформленного заказа</w:t>
            </w:r>
          </w:p>
        </w:tc>
      </w:tr>
      <w:tr w:rsidR="007C28CA" w:rsidRPr="00844E3A" w14:paraId="7C231008" w14:textId="0C95B71F" w:rsidTr="00844E3A">
        <w:trPr>
          <w:trHeight w:val="553"/>
        </w:trPr>
        <w:tc>
          <w:tcPr>
            <w:tcW w:w="704" w:type="dxa"/>
            <w:shd w:val="clear" w:color="auto" w:fill="auto"/>
            <w:noWrap/>
            <w:vAlign w:val="center"/>
            <w:hideMark/>
          </w:tcPr>
          <w:p w14:paraId="4D3A2019" w14:textId="122B5356"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20</w:t>
            </w:r>
          </w:p>
        </w:tc>
        <w:tc>
          <w:tcPr>
            <w:tcW w:w="2410" w:type="dxa"/>
            <w:shd w:val="clear" w:color="auto" w:fill="auto"/>
            <w:vAlign w:val="center"/>
          </w:tcPr>
          <w:p w14:paraId="49EE3566" w14:textId="217D4C73" w:rsidR="007C28CA"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3D9551E3" w14:textId="486A871D" w:rsidR="007C28CA"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66716</w:t>
            </w:r>
          </w:p>
        </w:tc>
        <w:tc>
          <w:tcPr>
            <w:tcW w:w="4678" w:type="dxa"/>
            <w:shd w:val="clear" w:color="auto" w:fill="auto"/>
            <w:vAlign w:val="center"/>
          </w:tcPr>
          <w:p w14:paraId="170C0950" w14:textId="04860614" w:rsidR="007C28CA"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Отображение предстоящих работ на тепловых сетях в ЛКК</w:t>
            </w:r>
          </w:p>
        </w:tc>
      </w:tr>
      <w:tr w:rsidR="007C28CA" w:rsidRPr="00844E3A" w14:paraId="28BFEF29" w14:textId="77335F8F" w:rsidTr="00844E3A">
        <w:trPr>
          <w:trHeight w:val="263"/>
        </w:trPr>
        <w:tc>
          <w:tcPr>
            <w:tcW w:w="704" w:type="dxa"/>
            <w:shd w:val="clear" w:color="auto" w:fill="auto"/>
            <w:noWrap/>
            <w:vAlign w:val="center"/>
            <w:hideMark/>
          </w:tcPr>
          <w:p w14:paraId="682AED61" w14:textId="030F9736" w:rsidR="007C28CA"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21</w:t>
            </w:r>
          </w:p>
        </w:tc>
        <w:tc>
          <w:tcPr>
            <w:tcW w:w="2410" w:type="dxa"/>
            <w:shd w:val="clear" w:color="auto" w:fill="auto"/>
            <w:vAlign w:val="center"/>
          </w:tcPr>
          <w:p w14:paraId="51E1806C" w14:textId="63CBD7F6" w:rsidR="007C28CA"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73092471" w14:textId="22300992" w:rsidR="007C28CA"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88101</w:t>
            </w:r>
          </w:p>
        </w:tc>
        <w:tc>
          <w:tcPr>
            <w:tcW w:w="4678" w:type="dxa"/>
            <w:shd w:val="clear" w:color="auto" w:fill="auto"/>
            <w:vAlign w:val="center"/>
          </w:tcPr>
          <w:p w14:paraId="0B59BA3D" w14:textId="36F36D49" w:rsidR="007C28CA"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ЛК УК. Заказ услуг, размещение объявлений</w:t>
            </w:r>
          </w:p>
        </w:tc>
      </w:tr>
      <w:tr w:rsidR="00782E86" w:rsidRPr="00844E3A" w14:paraId="5FB0F497" w14:textId="77777777" w:rsidTr="00844E3A">
        <w:trPr>
          <w:trHeight w:val="423"/>
        </w:trPr>
        <w:tc>
          <w:tcPr>
            <w:tcW w:w="704" w:type="dxa"/>
            <w:shd w:val="clear" w:color="auto" w:fill="auto"/>
            <w:noWrap/>
            <w:vAlign w:val="center"/>
          </w:tcPr>
          <w:p w14:paraId="15166390" w14:textId="40AD50AD" w:rsidR="00782E86"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22</w:t>
            </w:r>
          </w:p>
        </w:tc>
        <w:tc>
          <w:tcPr>
            <w:tcW w:w="2410" w:type="dxa"/>
            <w:shd w:val="clear" w:color="auto" w:fill="auto"/>
            <w:vAlign w:val="center"/>
          </w:tcPr>
          <w:p w14:paraId="16F6502D" w14:textId="0EEDD29E" w:rsidR="00782E86"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026E7F0E" w14:textId="7A522673" w:rsidR="00782E86"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88057</w:t>
            </w:r>
          </w:p>
        </w:tc>
        <w:tc>
          <w:tcPr>
            <w:tcW w:w="4678" w:type="dxa"/>
            <w:shd w:val="clear" w:color="auto" w:fill="auto"/>
            <w:vAlign w:val="center"/>
          </w:tcPr>
          <w:p w14:paraId="640CF21B" w14:textId="33EDC4B7" w:rsidR="00782E86"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ЛК УК. Отображение данных о клиентах</w:t>
            </w:r>
          </w:p>
        </w:tc>
      </w:tr>
      <w:tr w:rsidR="00782E86" w:rsidRPr="00844E3A" w14:paraId="752F38D7" w14:textId="77777777" w:rsidTr="00844E3A">
        <w:trPr>
          <w:trHeight w:val="557"/>
        </w:trPr>
        <w:tc>
          <w:tcPr>
            <w:tcW w:w="704" w:type="dxa"/>
            <w:shd w:val="clear" w:color="auto" w:fill="auto"/>
            <w:noWrap/>
            <w:vAlign w:val="center"/>
          </w:tcPr>
          <w:p w14:paraId="22A41C39" w14:textId="4C179AC8" w:rsidR="00782E86"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23</w:t>
            </w:r>
          </w:p>
        </w:tc>
        <w:tc>
          <w:tcPr>
            <w:tcW w:w="2410" w:type="dxa"/>
            <w:shd w:val="clear" w:color="auto" w:fill="auto"/>
            <w:vAlign w:val="center"/>
          </w:tcPr>
          <w:p w14:paraId="0CDB889B" w14:textId="3A65AC1C" w:rsidR="00782E86"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D146A3D" w14:textId="611EF4A2" w:rsidR="00782E86"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23535</w:t>
            </w:r>
          </w:p>
        </w:tc>
        <w:tc>
          <w:tcPr>
            <w:tcW w:w="4678" w:type="dxa"/>
            <w:shd w:val="clear" w:color="auto" w:fill="auto"/>
            <w:vAlign w:val="center"/>
          </w:tcPr>
          <w:p w14:paraId="733C8E62" w14:textId="5B2D1960" w:rsidR="00782E86"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МП и Веб. Полная замена тем и причин и списка документов в обращениях</w:t>
            </w:r>
          </w:p>
        </w:tc>
      </w:tr>
      <w:tr w:rsidR="00782E86" w:rsidRPr="00844E3A" w14:paraId="74D9A4D7" w14:textId="77777777" w:rsidTr="00844E3A">
        <w:trPr>
          <w:trHeight w:val="423"/>
        </w:trPr>
        <w:tc>
          <w:tcPr>
            <w:tcW w:w="704" w:type="dxa"/>
            <w:shd w:val="clear" w:color="auto" w:fill="auto"/>
            <w:noWrap/>
            <w:vAlign w:val="center"/>
          </w:tcPr>
          <w:p w14:paraId="2FA47808" w14:textId="620220DE" w:rsidR="00782E86" w:rsidRPr="00844E3A" w:rsidRDefault="00B1606A"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24</w:t>
            </w:r>
          </w:p>
        </w:tc>
        <w:tc>
          <w:tcPr>
            <w:tcW w:w="2410" w:type="dxa"/>
            <w:shd w:val="clear" w:color="auto" w:fill="auto"/>
            <w:vAlign w:val="center"/>
          </w:tcPr>
          <w:p w14:paraId="539DA259" w14:textId="391CFCD0" w:rsidR="00782E86"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16A0932" w14:textId="7C91985E" w:rsidR="00782E86"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32015</w:t>
            </w:r>
          </w:p>
        </w:tc>
        <w:tc>
          <w:tcPr>
            <w:tcW w:w="4678" w:type="dxa"/>
            <w:shd w:val="clear" w:color="auto" w:fill="auto"/>
            <w:vAlign w:val="center"/>
          </w:tcPr>
          <w:p w14:paraId="3BEFAD57" w14:textId="02C69B95" w:rsidR="00782E86"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Веб ФЛ. Добавить поля к данным по ПУ</w:t>
            </w:r>
          </w:p>
        </w:tc>
      </w:tr>
      <w:tr w:rsidR="00782E86" w:rsidRPr="00844E3A" w14:paraId="1D377411" w14:textId="77777777" w:rsidTr="00844E3A">
        <w:trPr>
          <w:trHeight w:val="546"/>
        </w:trPr>
        <w:tc>
          <w:tcPr>
            <w:tcW w:w="704" w:type="dxa"/>
            <w:shd w:val="clear" w:color="auto" w:fill="auto"/>
            <w:noWrap/>
            <w:vAlign w:val="center"/>
          </w:tcPr>
          <w:p w14:paraId="6976F672" w14:textId="725405A1" w:rsidR="00782E86"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25</w:t>
            </w:r>
          </w:p>
        </w:tc>
        <w:tc>
          <w:tcPr>
            <w:tcW w:w="2410" w:type="dxa"/>
            <w:shd w:val="clear" w:color="auto" w:fill="auto"/>
            <w:vAlign w:val="center"/>
          </w:tcPr>
          <w:p w14:paraId="13D95280" w14:textId="2D8BBCF1" w:rsidR="00782E86" w:rsidRPr="00844E3A" w:rsidRDefault="00D42F92"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33EBF3C" w14:textId="1FA2ABA9" w:rsidR="00782E86"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54659</w:t>
            </w:r>
          </w:p>
        </w:tc>
        <w:tc>
          <w:tcPr>
            <w:tcW w:w="4678" w:type="dxa"/>
            <w:shd w:val="clear" w:color="auto" w:fill="auto"/>
            <w:vAlign w:val="center"/>
          </w:tcPr>
          <w:p w14:paraId="693B2641" w14:textId="1D3DE364" w:rsidR="00782E86"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Информировать клиента о приоритетах учета показаний из разных каналов.</w:t>
            </w:r>
          </w:p>
        </w:tc>
      </w:tr>
      <w:tr w:rsidR="00782E86" w:rsidRPr="00844E3A" w14:paraId="26E30827" w14:textId="77777777" w:rsidTr="00844E3A">
        <w:trPr>
          <w:trHeight w:val="555"/>
        </w:trPr>
        <w:tc>
          <w:tcPr>
            <w:tcW w:w="704" w:type="dxa"/>
            <w:shd w:val="clear" w:color="auto" w:fill="auto"/>
            <w:noWrap/>
            <w:vAlign w:val="center"/>
          </w:tcPr>
          <w:p w14:paraId="736C6B97" w14:textId="75C26646" w:rsidR="00782E86"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26</w:t>
            </w:r>
          </w:p>
        </w:tc>
        <w:tc>
          <w:tcPr>
            <w:tcW w:w="2410" w:type="dxa"/>
            <w:shd w:val="clear" w:color="auto" w:fill="auto"/>
            <w:vAlign w:val="center"/>
          </w:tcPr>
          <w:p w14:paraId="216881A2" w14:textId="6D87520D" w:rsidR="00782E86"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4141EE68" w14:textId="7BFFD7F1" w:rsidR="00782E86" w:rsidRPr="00844E3A" w:rsidRDefault="00782E86"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88275</w:t>
            </w:r>
          </w:p>
        </w:tc>
        <w:tc>
          <w:tcPr>
            <w:tcW w:w="4678" w:type="dxa"/>
            <w:shd w:val="clear" w:color="auto" w:fill="auto"/>
            <w:vAlign w:val="center"/>
          </w:tcPr>
          <w:p w14:paraId="1963DB5C" w14:textId="4CD16726" w:rsidR="00782E86" w:rsidRPr="00844E3A" w:rsidRDefault="00782E86"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Веб и МП. Подключить проверку текста (Т9) в строку поиска ЦА</w:t>
            </w:r>
          </w:p>
        </w:tc>
      </w:tr>
      <w:tr w:rsidR="00782E86" w:rsidRPr="00844E3A" w14:paraId="60EC39A7" w14:textId="77777777" w:rsidTr="00844E3A">
        <w:trPr>
          <w:trHeight w:val="765"/>
        </w:trPr>
        <w:tc>
          <w:tcPr>
            <w:tcW w:w="704" w:type="dxa"/>
            <w:shd w:val="clear" w:color="auto" w:fill="auto"/>
            <w:noWrap/>
            <w:vAlign w:val="center"/>
          </w:tcPr>
          <w:p w14:paraId="6EBC8EB1" w14:textId="19743E21" w:rsidR="00782E86"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27</w:t>
            </w:r>
          </w:p>
        </w:tc>
        <w:tc>
          <w:tcPr>
            <w:tcW w:w="2410" w:type="dxa"/>
            <w:shd w:val="clear" w:color="auto" w:fill="auto"/>
            <w:vAlign w:val="center"/>
          </w:tcPr>
          <w:p w14:paraId="52BB03ED" w14:textId="34388617" w:rsidR="00782E86"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6B927D07" w14:textId="098BCE99" w:rsidR="00782E86" w:rsidRPr="00844E3A" w:rsidRDefault="004045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88265</w:t>
            </w:r>
          </w:p>
        </w:tc>
        <w:tc>
          <w:tcPr>
            <w:tcW w:w="4678" w:type="dxa"/>
            <w:shd w:val="clear" w:color="auto" w:fill="auto"/>
            <w:vAlign w:val="center"/>
          </w:tcPr>
          <w:p w14:paraId="6DD35EE4" w14:textId="154C9D97" w:rsidR="00782E86" w:rsidRPr="00844E3A" w:rsidRDefault="004045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Веб и МП. Обеспечить возможность проводить опросы и собирать анкеты</w:t>
            </w:r>
          </w:p>
        </w:tc>
      </w:tr>
      <w:tr w:rsidR="00782E86" w:rsidRPr="00844E3A" w14:paraId="091425F9" w14:textId="77777777" w:rsidTr="00844E3A">
        <w:trPr>
          <w:trHeight w:val="765"/>
        </w:trPr>
        <w:tc>
          <w:tcPr>
            <w:tcW w:w="704" w:type="dxa"/>
            <w:shd w:val="clear" w:color="auto" w:fill="auto"/>
            <w:noWrap/>
            <w:vAlign w:val="center"/>
          </w:tcPr>
          <w:p w14:paraId="616C9A00" w14:textId="0021F7ED" w:rsidR="00782E86"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28</w:t>
            </w:r>
          </w:p>
        </w:tc>
        <w:tc>
          <w:tcPr>
            <w:tcW w:w="2410" w:type="dxa"/>
            <w:shd w:val="clear" w:color="auto" w:fill="auto"/>
            <w:vAlign w:val="center"/>
          </w:tcPr>
          <w:p w14:paraId="1E5CE624" w14:textId="4A6961FF" w:rsidR="00782E86"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6CF5BB62" w14:textId="6C9EF21D" w:rsidR="00782E86" w:rsidRPr="00844E3A" w:rsidRDefault="004045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88251</w:t>
            </w:r>
          </w:p>
        </w:tc>
        <w:tc>
          <w:tcPr>
            <w:tcW w:w="4678" w:type="dxa"/>
            <w:shd w:val="clear" w:color="auto" w:fill="auto"/>
            <w:vAlign w:val="center"/>
          </w:tcPr>
          <w:p w14:paraId="2A22834F" w14:textId="2572D368" w:rsidR="00782E86" w:rsidRPr="00844E3A" w:rsidRDefault="0040451D"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2025. </w:t>
            </w:r>
            <w:proofErr w:type="spellStart"/>
            <w:r w:rsidRPr="00844E3A">
              <w:rPr>
                <w:rFonts w:ascii="Tahoma" w:hAnsi="Tahoma" w:cs="Tahoma"/>
                <w:sz w:val="20"/>
                <w:szCs w:val="20"/>
              </w:rPr>
              <w:t>Админ.панель</w:t>
            </w:r>
            <w:proofErr w:type="spellEnd"/>
            <w:r w:rsidRPr="00844E3A">
              <w:rPr>
                <w:rFonts w:ascii="Tahoma" w:hAnsi="Tahoma" w:cs="Tahoma"/>
                <w:sz w:val="20"/>
                <w:szCs w:val="20"/>
              </w:rPr>
              <w:t>. Реализовать возможность управления кнопками быстрого доступа Цифрового Ассистента</w:t>
            </w:r>
          </w:p>
        </w:tc>
      </w:tr>
      <w:tr w:rsidR="0040451D" w:rsidRPr="00844E3A" w14:paraId="39E5E028" w14:textId="77777777" w:rsidTr="00844E3A">
        <w:trPr>
          <w:trHeight w:val="765"/>
        </w:trPr>
        <w:tc>
          <w:tcPr>
            <w:tcW w:w="704" w:type="dxa"/>
            <w:shd w:val="clear" w:color="auto" w:fill="auto"/>
            <w:noWrap/>
            <w:vAlign w:val="center"/>
          </w:tcPr>
          <w:p w14:paraId="21E74339" w14:textId="135D651A"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29</w:t>
            </w:r>
          </w:p>
        </w:tc>
        <w:tc>
          <w:tcPr>
            <w:tcW w:w="2410" w:type="dxa"/>
            <w:shd w:val="clear" w:color="auto" w:fill="auto"/>
            <w:vAlign w:val="center"/>
          </w:tcPr>
          <w:p w14:paraId="400AA7D7" w14:textId="713EF669"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73D5BD8B" w14:textId="5E6F9F41" w:rsidR="0040451D" w:rsidRPr="00844E3A" w:rsidRDefault="004045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88149</w:t>
            </w:r>
          </w:p>
        </w:tc>
        <w:tc>
          <w:tcPr>
            <w:tcW w:w="4678" w:type="dxa"/>
            <w:shd w:val="clear" w:color="auto" w:fill="auto"/>
            <w:vAlign w:val="center"/>
          </w:tcPr>
          <w:p w14:paraId="69D5608D" w14:textId="345EFFBF" w:rsidR="0040451D" w:rsidRPr="00844E3A" w:rsidRDefault="005F218F"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2025. ФЛ. МП и Веб. Проводить сбор оценки работы ЦА.</w:t>
            </w:r>
          </w:p>
        </w:tc>
      </w:tr>
      <w:tr w:rsidR="0040451D" w:rsidRPr="00844E3A" w14:paraId="064F8D51" w14:textId="77777777" w:rsidTr="00844E3A">
        <w:trPr>
          <w:trHeight w:val="765"/>
        </w:trPr>
        <w:tc>
          <w:tcPr>
            <w:tcW w:w="704" w:type="dxa"/>
            <w:shd w:val="clear" w:color="auto" w:fill="auto"/>
            <w:noWrap/>
            <w:vAlign w:val="center"/>
          </w:tcPr>
          <w:p w14:paraId="6368B607" w14:textId="4E7785D4"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30</w:t>
            </w:r>
          </w:p>
        </w:tc>
        <w:tc>
          <w:tcPr>
            <w:tcW w:w="2410" w:type="dxa"/>
            <w:shd w:val="clear" w:color="auto" w:fill="auto"/>
            <w:vAlign w:val="center"/>
          </w:tcPr>
          <w:p w14:paraId="431C1491" w14:textId="381566E6"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274DD957" w14:textId="03E45C07" w:rsidR="0040451D" w:rsidRPr="00844E3A" w:rsidRDefault="004045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88117</w:t>
            </w:r>
          </w:p>
        </w:tc>
        <w:tc>
          <w:tcPr>
            <w:tcW w:w="4678" w:type="dxa"/>
            <w:shd w:val="clear" w:color="auto" w:fill="auto"/>
            <w:vAlign w:val="center"/>
          </w:tcPr>
          <w:p w14:paraId="7097B033" w14:textId="0CD22CE3" w:rsidR="0040451D" w:rsidRPr="00844E3A" w:rsidRDefault="005F218F"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2025. ФЛ. МП и Веб. Создать возможность получать отчетности (проработать метки и метрики)</w:t>
            </w:r>
          </w:p>
        </w:tc>
      </w:tr>
      <w:tr w:rsidR="0040451D" w:rsidRPr="00844E3A" w14:paraId="38D01A64" w14:textId="77777777" w:rsidTr="00844E3A">
        <w:trPr>
          <w:trHeight w:val="765"/>
        </w:trPr>
        <w:tc>
          <w:tcPr>
            <w:tcW w:w="704" w:type="dxa"/>
            <w:shd w:val="clear" w:color="auto" w:fill="auto"/>
            <w:noWrap/>
            <w:vAlign w:val="center"/>
          </w:tcPr>
          <w:p w14:paraId="34ED0869" w14:textId="7E27D1FF"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31</w:t>
            </w:r>
          </w:p>
        </w:tc>
        <w:tc>
          <w:tcPr>
            <w:tcW w:w="2410" w:type="dxa"/>
            <w:shd w:val="clear" w:color="auto" w:fill="auto"/>
            <w:vAlign w:val="center"/>
          </w:tcPr>
          <w:p w14:paraId="04686F87" w14:textId="336D1F4B"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358B372E" w14:textId="19AADDB1" w:rsidR="0040451D" w:rsidRPr="00844E3A" w:rsidRDefault="0040451D" w:rsidP="00844E3A">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88116</w:t>
            </w:r>
          </w:p>
        </w:tc>
        <w:tc>
          <w:tcPr>
            <w:tcW w:w="4678" w:type="dxa"/>
            <w:shd w:val="clear" w:color="auto" w:fill="auto"/>
            <w:vAlign w:val="center"/>
          </w:tcPr>
          <w:p w14:paraId="38D0AED6" w14:textId="2294E00D" w:rsidR="0040451D" w:rsidRPr="00844E3A" w:rsidRDefault="005F218F" w:rsidP="00844E3A">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 xml:space="preserve">2025. ФЛ. Веб и МП. </w:t>
            </w:r>
            <w:proofErr w:type="spellStart"/>
            <w:r w:rsidR="0040451D" w:rsidRPr="00844E3A">
              <w:rPr>
                <w:rFonts w:ascii="Tahoma" w:hAnsi="Tahoma" w:cs="Tahoma"/>
                <w:sz w:val="20"/>
                <w:szCs w:val="20"/>
              </w:rPr>
              <w:t>Предзаполнять</w:t>
            </w:r>
            <w:proofErr w:type="spellEnd"/>
            <w:r w:rsidR="0040451D" w:rsidRPr="00844E3A">
              <w:rPr>
                <w:rFonts w:ascii="Tahoma" w:hAnsi="Tahoma" w:cs="Tahoma"/>
                <w:sz w:val="20"/>
                <w:szCs w:val="20"/>
              </w:rPr>
              <w:t xml:space="preserve"> 1 шаг обращения при переходе в создание обращения по кнопке ЦА</w:t>
            </w:r>
          </w:p>
        </w:tc>
      </w:tr>
      <w:tr w:rsidR="0040451D" w:rsidRPr="00844E3A" w14:paraId="52FA1BD9" w14:textId="77777777" w:rsidTr="00844E3A">
        <w:trPr>
          <w:trHeight w:val="765"/>
        </w:trPr>
        <w:tc>
          <w:tcPr>
            <w:tcW w:w="704" w:type="dxa"/>
            <w:shd w:val="clear" w:color="auto" w:fill="auto"/>
            <w:noWrap/>
            <w:vAlign w:val="center"/>
          </w:tcPr>
          <w:p w14:paraId="75D90DFA" w14:textId="0D1EE454"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32</w:t>
            </w:r>
          </w:p>
        </w:tc>
        <w:tc>
          <w:tcPr>
            <w:tcW w:w="2410" w:type="dxa"/>
            <w:shd w:val="clear" w:color="auto" w:fill="auto"/>
            <w:vAlign w:val="center"/>
          </w:tcPr>
          <w:p w14:paraId="22FA2A1B" w14:textId="3CEF6DA0"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722E1211" w14:textId="7FFE55E0" w:rsidR="0040451D" w:rsidRPr="00844E3A" w:rsidRDefault="0040451D" w:rsidP="00844E3A">
            <w:pPr>
              <w:spacing w:after="0" w:line="240" w:lineRule="auto"/>
              <w:jc w:val="center"/>
              <w:rPr>
                <w:rFonts w:ascii="Tahoma" w:hAnsi="Tahoma" w:cs="Tahoma"/>
                <w:sz w:val="20"/>
                <w:szCs w:val="20"/>
              </w:rPr>
            </w:pPr>
            <w:r w:rsidRPr="00844E3A">
              <w:rPr>
                <w:rFonts w:ascii="Tahoma" w:hAnsi="Tahoma" w:cs="Tahoma"/>
                <w:sz w:val="20"/>
                <w:szCs w:val="20"/>
              </w:rPr>
              <w:t>88359</w:t>
            </w:r>
          </w:p>
        </w:tc>
        <w:tc>
          <w:tcPr>
            <w:tcW w:w="4678" w:type="dxa"/>
            <w:shd w:val="clear" w:color="auto" w:fill="auto"/>
            <w:vAlign w:val="center"/>
          </w:tcPr>
          <w:p w14:paraId="6C780238" w14:textId="2957A869" w:rsidR="0040451D" w:rsidRPr="00844E3A" w:rsidRDefault="005F218F" w:rsidP="00844E3A">
            <w:pPr>
              <w:spacing w:after="0" w:line="240" w:lineRule="auto"/>
              <w:rPr>
                <w:rFonts w:ascii="Tahoma" w:hAnsi="Tahoma" w:cs="Tahoma"/>
                <w:sz w:val="20"/>
                <w:szCs w:val="20"/>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2025. ФЛ. Веб и МП. Вызов ЦА по ссылкам в ЛКК с открытием ответа на запрос</w:t>
            </w:r>
          </w:p>
        </w:tc>
      </w:tr>
      <w:tr w:rsidR="0040451D" w:rsidRPr="00844E3A" w14:paraId="04C07B5B" w14:textId="77777777" w:rsidTr="00844E3A">
        <w:trPr>
          <w:trHeight w:val="765"/>
        </w:trPr>
        <w:tc>
          <w:tcPr>
            <w:tcW w:w="704" w:type="dxa"/>
            <w:shd w:val="clear" w:color="auto" w:fill="auto"/>
            <w:noWrap/>
            <w:vAlign w:val="center"/>
          </w:tcPr>
          <w:p w14:paraId="600B3743" w14:textId="7D2EA93B"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33</w:t>
            </w:r>
          </w:p>
        </w:tc>
        <w:tc>
          <w:tcPr>
            <w:tcW w:w="2410" w:type="dxa"/>
            <w:shd w:val="clear" w:color="auto" w:fill="auto"/>
            <w:vAlign w:val="center"/>
          </w:tcPr>
          <w:p w14:paraId="2953E09B" w14:textId="0F9181F4"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11DC56EE" w14:textId="259AF1D6" w:rsidR="0040451D" w:rsidRPr="00844E3A" w:rsidRDefault="0040451D" w:rsidP="00844E3A">
            <w:pPr>
              <w:spacing w:after="0" w:line="240" w:lineRule="auto"/>
              <w:jc w:val="center"/>
              <w:rPr>
                <w:rFonts w:ascii="Tahoma" w:hAnsi="Tahoma" w:cs="Tahoma"/>
                <w:sz w:val="20"/>
                <w:szCs w:val="20"/>
              </w:rPr>
            </w:pPr>
            <w:r w:rsidRPr="00844E3A">
              <w:rPr>
                <w:rFonts w:ascii="Tahoma" w:hAnsi="Tahoma" w:cs="Tahoma"/>
                <w:sz w:val="20"/>
                <w:szCs w:val="20"/>
              </w:rPr>
              <w:t>88098</w:t>
            </w:r>
          </w:p>
        </w:tc>
        <w:tc>
          <w:tcPr>
            <w:tcW w:w="4678" w:type="dxa"/>
            <w:shd w:val="clear" w:color="auto" w:fill="auto"/>
            <w:vAlign w:val="center"/>
          </w:tcPr>
          <w:p w14:paraId="4CFF99EA" w14:textId="0A17180D" w:rsidR="0040451D" w:rsidRPr="00844E3A" w:rsidRDefault="005F218F" w:rsidP="00844E3A">
            <w:pPr>
              <w:spacing w:after="0" w:line="240" w:lineRule="auto"/>
              <w:rPr>
                <w:rFonts w:ascii="Tahoma" w:hAnsi="Tahoma" w:cs="Tahoma"/>
                <w:sz w:val="20"/>
                <w:szCs w:val="20"/>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2025. ФЛ. Веб и МП. Настраиваемая таблица переходом на страницы Веб и в окна МП по кнопке из ЦА</w:t>
            </w:r>
          </w:p>
        </w:tc>
      </w:tr>
      <w:tr w:rsidR="0040451D" w:rsidRPr="00844E3A" w14:paraId="27FBFE84" w14:textId="77777777" w:rsidTr="00844E3A">
        <w:trPr>
          <w:trHeight w:val="535"/>
        </w:trPr>
        <w:tc>
          <w:tcPr>
            <w:tcW w:w="704" w:type="dxa"/>
            <w:shd w:val="clear" w:color="auto" w:fill="auto"/>
            <w:noWrap/>
            <w:vAlign w:val="center"/>
          </w:tcPr>
          <w:p w14:paraId="67490143" w14:textId="42A59E15" w:rsidR="0040451D" w:rsidRPr="00844E3A" w:rsidRDefault="007911EF" w:rsidP="00844E3A">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34</w:t>
            </w:r>
          </w:p>
        </w:tc>
        <w:tc>
          <w:tcPr>
            <w:tcW w:w="2410" w:type="dxa"/>
            <w:shd w:val="clear" w:color="auto" w:fill="auto"/>
            <w:vAlign w:val="center"/>
          </w:tcPr>
          <w:p w14:paraId="76C251CF" w14:textId="17D6B573" w:rsidR="0040451D" w:rsidRPr="00844E3A" w:rsidRDefault="004E09A3" w:rsidP="00844E3A">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17C976AD" w14:textId="3435CAFB" w:rsidR="0040451D" w:rsidRPr="00844E3A" w:rsidRDefault="0040451D" w:rsidP="00844E3A">
            <w:pPr>
              <w:spacing w:after="0" w:line="240" w:lineRule="auto"/>
              <w:jc w:val="center"/>
              <w:rPr>
                <w:rFonts w:ascii="Tahoma" w:hAnsi="Tahoma" w:cs="Tahoma"/>
                <w:sz w:val="20"/>
                <w:szCs w:val="20"/>
              </w:rPr>
            </w:pPr>
            <w:r w:rsidRPr="00844E3A">
              <w:rPr>
                <w:rFonts w:ascii="Tahoma" w:hAnsi="Tahoma" w:cs="Tahoma"/>
                <w:sz w:val="20"/>
                <w:szCs w:val="20"/>
              </w:rPr>
              <w:t>88534</w:t>
            </w:r>
          </w:p>
        </w:tc>
        <w:tc>
          <w:tcPr>
            <w:tcW w:w="4678" w:type="dxa"/>
            <w:shd w:val="clear" w:color="auto" w:fill="auto"/>
            <w:vAlign w:val="center"/>
          </w:tcPr>
          <w:p w14:paraId="26DA83B8" w14:textId="13218E63" w:rsidR="0040451D" w:rsidRPr="00844E3A" w:rsidRDefault="005F218F" w:rsidP="00844E3A">
            <w:pPr>
              <w:spacing w:after="0" w:line="240" w:lineRule="auto"/>
              <w:rPr>
                <w:rFonts w:ascii="Tahoma" w:hAnsi="Tahoma" w:cs="Tahoma"/>
                <w:sz w:val="20"/>
                <w:szCs w:val="20"/>
              </w:rPr>
            </w:pPr>
            <w:r w:rsidRPr="00844E3A">
              <w:rPr>
                <w:rFonts w:ascii="Tahoma" w:hAnsi="Tahoma" w:cs="Tahoma"/>
                <w:sz w:val="20"/>
                <w:szCs w:val="20"/>
              </w:rPr>
              <w:t xml:space="preserve">Цифровой Ассистент </w:t>
            </w:r>
            <w:r w:rsidR="0040451D" w:rsidRPr="00844E3A">
              <w:rPr>
                <w:rFonts w:ascii="Tahoma" w:hAnsi="Tahoma" w:cs="Tahoma"/>
                <w:sz w:val="20"/>
                <w:szCs w:val="20"/>
              </w:rPr>
              <w:t>2025. ФЛ. Веб и МП. Настроить запуск кейса КА, по кнопке из ЦА</w:t>
            </w:r>
          </w:p>
        </w:tc>
      </w:tr>
      <w:tr w:rsidR="007C28CA" w:rsidRPr="00844E3A" w14:paraId="42179F2D" w14:textId="799A88BD" w:rsidTr="00844E3A">
        <w:trPr>
          <w:trHeight w:val="510"/>
        </w:trPr>
        <w:tc>
          <w:tcPr>
            <w:tcW w:w="704" w:type="dxa"/>
            <w:shd w:val="clear" w:color="auto" w:fill="auto"/>
            <w:noWrap/>
            <w:vAlign w:val="center"/>
            <w:hideMark/>
          </w:tcPr>
          <w:p w14:paraId="6646B496" w14:textId="0C0856DF" w:rsidR="007C28CA" w:rsidRPr="00844E3A" w:rsidRDefault="007911EF" w:rsidP="00844E3A">
            <w:pPr>
              <w:spacing w:after="0" w:line="240" w:lineRule="auto"/>
              <w:jc w:val="center"/>
              <w:rPr>
                <w:rFonts w:ascii="Tahoma" w:eastAsia="Times New Roman" w:hAnsi="Tahoma" w:cs="Tahoma"/>
                <w:sz w:val="20"/>
                <w:szCs w:val="20"/>
                <w:lang w:val="en-US" w:eastAsia="ru-RU"/>
              </w:rPr>
            </w:pPr>
            <w:r w:rsidRPr="00844E3A">
              <w:rPr>
                <w:rFonts w:ascii="Tahoma" w:eastAsia="Times New Roman" w:hAnsi="Tahoma" w:cs="Tahoma"/>
                <w:sz w:val="20"/>
                <w:szCs w:val="20"/>
                <w:lang w:eastAsia="ru-RU"/>
              </w:rPr>
              <w:t>35</w:t>
            </w:r>
          </w:p>
        </w:tc>
        <w:tc>
          <w:tcPr>
            <w:tcW w:w="2410" w:type="dxa"/>
            <w:shd w:val="clear" w:color="auto" w:fill="auto"/>
            <w:vAlign w:val="center"/>
            <w:hideMark/>
          </w:tcPr>
          <w:p w14:paraId="418ABD47"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  Доработки и уточнения требований бизнеса/законодательства (</w:t>
            </w:r>
            <w:proofErr w:type="spellStart"/>
            <w:r w:rsidRPr="00844E3A">
              <w:rPr>
                <w:rFonts w:ascii="Tahoma" w:eastAsia="Times New Roman" w:hAnsi="Tahoma" w:cs="Tahoma"/>
                <w:sz w:val="20"/>
                <w:szCs w:val="20"/>
                <w:lang w:eastAsia="ru-RU"/>
              </w:rPr>
              <w:t>capex</w:t>
            </w:r>
            <w:proofErr w:type="spellEnd"/>
            <w:r w:rsidRPr="00844E3A">
              <w:rPr>
                <w:rFonts w:ascii="Tahoma" w:eastAsia="Times New Roman" w:hAnsi="Tahoma" w:cs="Tahoma"/>
                <w:sz w:val="20"/>
                <w:szCs w:val="20"/>
                <w:lang w:eastAsia="ru-RU"/>
              </w:rPr>
              <w:t>)</w:t>
            </w:r>
          </w:p>
        </w:tc>
        <w:tc>
          <w:tcPr>
            <w:tcW w:w="1559" w:type="dxa"/>
          </w:tcPr>
          <w:p w14:paraId="50DECCA4" w14:textId="77777777" w:rsidR="007C28CA" w:rsidRPr="00844E3A" w:rsidRDefault="007C28CA" w:rsidP="00844E3A">
            <w:pPr>
              <w:spacing w:after="0" w:line="240" w:lineRule="auto"/>
              <w:jc w:val="center"/>
              <w:rPr>
                <w:rFonts w:ascii="Tahoma" w:eastAsia="Times New Roman" w:hAnsi="Tahoma" w:cs="Tahoma"/>
                <w:sz w:val="20"/>
                <w:szCs w:val="20"/>
                <w:lang w:eastAsia="ru-RU"/>
              </w:rPr>
            </w:pPr>
          </w:p>
        </w:tc>
        <w:tc>
          <w:tcPr>
            <w:tcW w:w="4678" w:type="dxa"/>
            <w:shd w:val="clear" w:color="auto" w:fill="auto"/>
            <w:vAlign w:val="center"/>
            <w:hideMark/>
          </w:tcPr>
          <w:p w14:paraId="54685565" w14:textId="0D3737EC"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Почасовые задачи</w:t>
            </w:r>
            <w:r w:rsidRPr="00844E3A">
              <w:rPr>
                <w:rFonts w:ascii="Tahoma" w:eastAsia="Times New Roman" w:hAnsi="Tahoma" w:cs="Tahoma"/>
                <w:sz w:val="20"/>
                <w:szCs w:val="20"/>
                <w:lang w:eastAsia="ru-RU"/>
              </w:rPr>
              <w:br/>
              <w:t>(</w:t>
            </w:r>
            <w:r w:rsidR="00305C19" w:rsidRPr="00844E3A">
              <w:rPr>
                <w:rFonts w:ascii="Tahoma" w:eastAsia="Times New Roman" w:hAnsi="Tahoma" w:cs="Tahoma"/>
                <w:sz w:val="20"/>
                <w:szCs w:val="20"/>
                <w:lang w:eastAsia="ru-RU"/>
              </w:rPr>
              <w:t>493</w:t>
            </w:r>
            <w:r w:rsidRPr="00844E3A">
              <w:rPr>
                <w:rFonts w:ascii="Tahoma" w:eastAsia="Times New Roman" w:hAnsi="Tahoma" w:cs="Tahoma"/>
                <w:sz w:val="20"/>
                <w:szCs w:val="20"/>
                <w:lang w:eastAsia="ru-RU"/>
              </w:rPr>
              <w:t xml:space="preserve"> </w:t>
            </w:r>
            <w:proofErr w:type="spellStart"/>
            <w:r w:rsidRPr="00844E3A">
              <w:rPr>
                <w:rFonts w:ascii="Tahoma" w:eastAsia="Times New Roman" w:hAnsi="Tahoma" w:cs="Tahoma"/>
                <w:sz w:val="20"/>
                <w:szCs w:val="20"/>
                <w:lang w:eastAsia="ru-RU"/>
              </w:rPr>
              <w:t>чч</w:t>
            </w:r>
            <w:proofErr w:type="spellEnd"/>
            <w:r w:rsidRPr="00844E3A">
              <w:rPr>
                <w:rFonts w:ascii="Tahoma" w:eastAsia="Times New Roman" w:hAnsi="Tahoma" w:cs="Tahoma"/>
                <w:sz w:val="20"/>
                <w:szCs w:val="20"/>
                <w:lang w:eastAsia="ru-RU"/>
              </w:rPr>
              <w:t>)</w:t>
            </w:r>
          </w:p>
        </w:tc>
      </w:tr>
    </w:tbl>
    <w:p w14:paraId="79574ADA" w14:textId="77777777" w:rsidR="0093594C" w:rsidRPr="00844E3A" w:rsidRDefault="0093594C" w:rsidP="00844E3A">
      <w:pPr>
        <w:tabs>
          <w:tab w:val="left" w:pos="3969"/>
        </w:tabs>
        <w:autoSpaceDE w:val="0"/>
        <w:autoSpaceDN w:val="0"/>
        <w:spacing w:after="0" w:line="240" w:lineRule="auto"/>
        <w:jc w:val="both"/>
        <w:rPr>
          <w:rFonts w:ascii="Tahoma" w:eastAsia="Times New Roman" w:hAnsi="Tahoma" w:cs="Tahoma"/>
          <w:sz w:val="20"/>
          <w:szCs w:val="20"/>
        </w:rPr>
      </w:pPr>
    </w:p>
    <w:p w14:paraId="5A51C656" w14:textId="28BEF45D" w:rsidR="00D63C96" w:rsidRPr="00844E3A" w:rsidRDefault="00D63C96" w:rsidP="00844E3A">
      <w:pPr>
        <w:tabs>
          <w:tab w:val="left" w:pos="567"/>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Договора выполняются только указанные разделы из функциональных требований (</w:t>
      </w:r>
      <w:r w:rsidR="00FD50B4" w:rsidRPr="00844E3A">
        <w:rPr>
          <w:rFonts w:ascii="Tahoma" w:eastAsia="Times New Roman" w:hAnsi="Tahoma" w:cs="Tahoma"/>
          <w:sz w:val="20"/>
          <w:szCs w:val="20"/>
        </w:rPr>
        <w:t>Приложение № 2</w:t>
      </w:r>
      <w:r w:rsidRPr="00844E3A">
        <w:rPr>
          <w:rFonts w:ascii="Tahoma" w:eastAsia="Times New Roman" w:hAnsi="Tahoma" w:cs="Tahoma"/>
          <w:sz w:val="20"/>
          <w:szCs w:val="20"/>
        </w:rPr>
        <w:t xml:space="preserve"> к данному техническому заданию).</w:t>
      </w:r>
    </w:p>
    <w:p w14:paraId="0E32B8B9" w14:textId="77777777" w:rsidR="00D63C96" w:rsidRPr="00844E3A" w:rsidRDefault="00D63C96" w:rsidP="00844E3A">
      <w:pPr>
        <w:tabs>
          <w:tab w:val="center" w:pos="0"/>
          <w:tab w:val="left" w:pos="567"/>
          <w:tab w:val="left" w:pos="3969"/>
        </w:tabs>
        <w:spacing w:after="0" w:line="240" w:lineRule="auto"/>
        <w:jc w:val="both"/>
        <w:rPr>
          <w:rFonts w:ascii="Tahoma" w:eastAsia="Times New Roman" w:hAnsi="Tahoma" w:cs="Tahoma"/>
          <w:bCs/>
          <w:smallCaps/>
          <w:sz w:val="20"/>
          <w:szCs w:val="20"/>
        </w:rPr>
      </w:pPr>
    </w:p>
    <w:p w14:paraId="4AE53EC3" w14:textId="77777777" w:rsidR="00D63C96" w:rsidRPr="00844E3A" w:rsidRDefault="00D63C96" w:rsidP="00844E3A">
      <w:pPr>
        <w:keepNext/>
        <w:numPr>
          <w:ilvl w:val="0"/>
          <w:numId w:val="4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Описание Системы «Личный кабинет клиента»</w:t>
      </w:r>
    </w:p>
    <w:p w14:paraId="474CAFAC" w14:textId="5B558E8C" w:rsidR="00D63C96" w:rsidRPr="00844E3A" w:rsidRDefault="00FD50B4" w:rsidP="00844E3A">
      <w:pPr>
        <w:tabs>
          <w:tab w:val="left" w:pos="567"/>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Описание необходимых разделов личного кабинета клиента предоставляется Заказчиком по требованию Исполнителя</w:t>
      </w:r>
      <w:r w:rsidR="00992878" w:rsidRPr="00844E3A">
        <w:rPr>
          <w:rFonts w:ascii="Tahoma" w:eastAsia="Times New Roman" w:hAnsi="Tahoma" w:cs="Tahoma"/>
          <w:sz w:val="20"/>
          <w:szCs w:val="20"/>
        </w:rPr>
        <w:t>.</w:t>
      </w:r>
    </w:p>
    <w:p w14:paraId="3907DEF2" w14:textId="77777777" w:rsidR="0061035E" w:rsidRPr="00844E3A" w:rsidRDefault="0061035E" w:rsidP="00844E3A">
      <w:pPr>
        <w:tabs>
          <w:tab w:val="left" w:pos="567"/>
        </w:tabs>
        <w:spacing w:after="0" w:line="240" w:lineRule="auto"/>
        <w:rPr>
          <w:rFonts w:ascii="Tahoma" w:eastAsia="Times New Roman" w:hAnsi="Tahoma" w:cs="Tahoma"/>
          <w:sz w:val="20"/>
          <w:szCs w:val="20"/>
          <w:lang w:eastAsia="ru-RU"/>
        </w:rPr>
      </w:pPr>
    </w:p>
    <w:p w14:paraId="4EF8B99C" w14:textId="77777777" w:rsidR="00D63C96" w:rsidRPr="00844E3A" w:rsidRDefault="00D63C96" w:rsidP="00844E3A">
      <w:pPr>
        <w:keepNext/>
        <w:numPr>
          <w:ilvl w:val="0"/>
          <w:numId w:val="4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bookmarkStart w:id="1" w:name="_Toc9807288"/>
      <w:r w:rsidRPr="00844E3A">
        <w:rPr>
          <w:rFonts w:ascii="Tahoma" w:eastAsia="Times New Roman" w:hAnsi="Tahoma" w:cs="Tahoma"/>
          <w:b/>
          <w:caps/>
          <w:sz w:val="20"/>
          <w:szCs w:val="20"/>
          <w:lang w:eastAsia="ru-RU"/>
        </w:rPr>
        <w:t>Требования к гарантийному обслуживанию</w:t>
      </w:r>
      <w:bookmarkEnd w:id="1"/>
    </w:p>
    <w:p w14:paraId="36F56EFD"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Исполнителем должна быть предусмотрено гарантийное обслуживание системы, переданной Заказчику по результатам выполнения работ согласно настоящему Техническому заданию. Исполнитель должен гарантировать качество и надежность функционирования Системы не менее 12 (двенадцати) месяцев (минимальный гарантийный срок) с даты подписания Акта сдачи-приемки работ последнего этапа/</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по Договору.</w:t>
      </w:r>
    </w:p>
    <w:p w14:paraId="00AFA72C"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гарантийного срока обслуживания Исполнитель обязан:</w:t>
      </w:r>
    </w:p>
    <w:p w14:paraId="6DACEC7E" w14:textId="77777777" w:rsidR="00D63C96" w:rsidRPr="00844E3A" w:rsidRDefault="00D63C96" w:rsidP="00844E3A">
      <w:pPr>
        <w:numPr>
          <w:ilvl w:val="0"/>
          <w:numId w:val="4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консультировать специалистов Заказчика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14:paraId="1DF98FBE" w14:textId="77777777" w:rsidR="00D63C96" w:rsidRPr="00844E3A" w:rsidRDefault="00D63C96" w:rsidP="00844E3A">
      <w:pPr>
        <w:numPr>
          <w:ilvl w:val="0"/>
          <w:numId w:val="4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производить диагностику Системы на предмет выявления ошибок, снижения производительности;</w:t>
      </w:r>
    </w:p>
    <w:p w14:paraId="0A0C35AE" w14:textId="77777777" w:rsidR="00D63C96" w:rsidRPr="00844E3A" w:rsidRDefault="00D63C96" w:rsidP="00844E3A">
      <w:pPr>
        <w:numPr>
          <w:ilvl w:val="0"/>
          <w:numId w:val="4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устранять ошибки с выездом к Заказчику. В случае невозможности устранения ошибки Исполнителем удаленно или силами Заказчика в соответствии с консультациями Исполнителя, Исполнитель в течение одного рабочего дня с момента получения от Заказчика претензии с описанием ошибок направляет своего представителя к Заказчику для устранения указанных ошибок;</w:t>
      </w:r>
    </w:p>
    <w:p w14:paraId="11741CE5" w14:textId="77777777" w:rsidR="00D63C96" w:rsidRPr="00844E3A" w:rsidRDefault="00D63C96" w:rsidP="00844E3A">
      <w:pPr>
        <w:numPr>
          <w:ilvl w:val="0"/>
          <w:numId w:val="4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поставлять новые версии программного обеспечения, произведенные в период гарантийного обслуживания.</w:t>
      </w:r>
    </w:p>
    <w:p w14:paraId="2E853803"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Ошибками в работе системы считается отклонения в работе Системы относительно требований, зафиксированных в Техническом Задании.</w:t>
      </w:r>
    </w:p>
    <w:p w14:paraId="47C2951E"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Гарантийное обслуживание должна включать в себя консультации Заказчика по телефону в рабочее время сотрудниками Исполнителя и устранение недостатков работы Системы, обнаруженных в процессе эксплуатации. Недостатками Исполнитель считает отклонения в работе Системы, относительно требований, зафиксированных Сторонами в Техническом задании.</w:t>
      </w:r>
    </w:p>
    <w:p w14:paraId="0EDF8B6D"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Мобильное приложение должно обновляться Исполнителем по факту обнаружения дефектов или необходимых доработок.</w:t>
      </w:r>
    </w:p>
    <w:p w14:paraId="30F47AD0"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Исполнитель должен оперативно отвечать на комментарии и вопросы Заказчика, связанные с Системой.</w:t>
      </w:r>
    </w:p>
    <w:p w14:paraId="2E184977"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Исполнитель должен оперативно реагировать на критические программные ошибки и уязвимости в Системе и выпускать обновление с устранением этих ошибок и уязвимостей.</w:t>
      </w:r>
    </w:p>
    <w:p w14:paraId="74C73424" w14:textId="6BF8EB7A" w:rsidR="00D63C96" w:rsidRPr="00844E3A" w:rsidRDefault="00D63C96" w:rsidP="00844E3A">
      <w:pPr>
        <w:numPr>
          <w:ilvl w:val="1"/>
          <w:numId w:val="44"/>
        </w:numPr>
        <w:tabs>
          <w:tab w:val="left" w:pos="567"/>
        </w:tabs>
        <w:spacing w:after="0" w:line="240" w:lineRule="auto"/>
        <w:ind w:left="0" w:firstLine="0"/>
        <w:jc w:val="both"/>
        <w:rPr>
          <w:rFonts w:ascii="Tahoma" w:eastAsia="Times New Roman" w:hAnsi="Tahoma" w:cs="Tahoma"/>
          <w:b/>
          <w:caps/>
          <w:sz w:val="20"/>
          <w:szCs w:val="20"/>
          <w:lang w:eastAsia="ru-RU"/>
        </w:rPr>
      </w:pPr>
      <w:bookmarkStart w:id="2" w:name="_Toc9807289"/>
      <w:r w:rsidRPr="00844E3A">
        <w:rPr>
          <w:rFonts w:ascii="Tahoma" w:eastAsia="Times New Roman" w:hAnsi="Tahoma" w:cs="Tahoma"/>
          <w:b/>
          <w:caps/>
          <w:sz w:val="20"/>
          <w:szCs w:val="20"/>
          <w:lang w:eastAsia="ru-RU"/>
        </w:rPr>
        <w:t>Уровень гарантийного обслуживания</w:t>
      </w:r>
      <w:bookmarkEnd w:id="2"/>
      <w:r w:rsidRPr="00844E3A">
        <w:rPr>
          <w:rFonts w:ascii="Tahoma" w:eastAsia="Times New Roman" w:hAnsi="Tahoma" w:cs="Tahoma"/>
          <w:b/>
          <w:caps/>
          <w:sz w:val="20"/>
          <w:szCs w:val="20"/>
          <w:lang w:eastAsia="ru-RU"/>
        </w:rPr>
        <w:t xml:space="preserve"> </w:t>
      </w:r>
    </w:p>
    <w:p w14:paraId="19284816"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Доработка функционала Системы осуществляется в соответствии со сроками и постановкой задач, согласованными Заказчиком и Исполнителем в рабочем порядке.</w:t>
      </w:r>
    </w:p>
    <w:p w14:paraId="396222F9"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Гарантийное и информационное обслуживание осуществляется с 08:00 до 18:00 по московскому времени в рабочие дни, определенные законодательством РФ.</w:t>
      </w:r>
    </w:p>
    <w:p w14:paraId="04E48007" w14:textId="77777777" w:rsidR="00D63C96" w:rsidRPr="00844E3A" w:rsidRDefault="00D63C96" w:rsidP="00844E3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lastRenderedPageBreak/>
        <w:t>В рабочие, выходные, праздничные дни в случае возникновения Аварийных ситуаций и Срочных консультаций (услуги по другим категориям запросов не предоставляются), техническое и информационное сопровождение осуществляется с 00:00 до 23:59 по московскому времени.</w:t>
      </w:r>
    </w:p>
    <w:p w14:paraId="4D1050A7" w14:textId="77777777" w:rsidR="00D63C96" w:rsidRPr="00844E3A" w:rsidRDefault="00D63C96" w:rsidP="00844E3A">
      <w:pPr>
        <w:tabs>
          <w:tab w:val="left" w:pos="3969"/>
        </w:tabs>
        <w:spacing w:after="0" w:line="240" w:lineRule="auto"/>
        <w:jc w:val="both"/>
        <w:rPr>
          <w:rFonts w:ascii="Tahoma" w:eastAsia="Times New Roman" w:hAnsi="Tahoma" w:cs="Tahom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263"/>
        <w:gridCol w:w="2662"/>
        <w:gridCol w:w="2796"/>
      </w:tblGrid>
      <w:tr w:rsidR="00D63C96" w:rsidRPr="00844E3A" w14:paraId="357EEADD" w14:textId="77777777" w:rsidTr="0061035E">
        <w:trPr>
          <w:tblHeader/>
        </w:trPr>
        <w:tc>
          <w:tcPr>
            <w:tcW w:w="830" w:type="pct"/>
            <w:vAlign w:val="center"/>
          </w:tcPr>
          <w:p w14:paraId="05F2F4C8" w14:textId="77777777" w:rsidR="00D63C96" w:rsidRPr="00844E3A" w:rsidRDefault="00D63C96" w:rsidP="00844E3A">
            <w:pPr>
              <w:tabs>
                <w:tab w:val="center" w:pos="0"/>
                <w:tab w:val="left" w:pos="3969"/>
              </w:tabs>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Категория запроса</w:t>
            </w:r>
          </w:p>
        </w:tc>
        <w:tc>
          <w:tcPr>
            <w:tcW w:w="1224" w:type="pct"/>
            <w:vAlign w:val="center"/>
            <w:hideMark/>
          </w:tcPr>
          <w:p w14:paraId="54A55587" w14:textId="77777777" w:rsidR="00D63C96" w:rsidRPr="00844E3A" w:rsidRDefault="00D63C96" w:rsidP="00844E3A">
            <w:pPr>
              <w:tabs>
                <w:tab w:val="center" w:pos="0"/>
                <w:tab w:val="left" w:pos="3969"/>
              </w:tabs>
              <w:spacing w:after="0" w:line="240" w:lineRule="auto"/>
              <w:jc w:val="center"/>
              <w:rPr>
                <w:rFonts w:ascii="Tahoma" w:eastAsia="Times New Roman" w:hAnsi="Tahoma" w:cs="Tahoma"/>
                <w:b/>
                <w:sz w:val="20"/>
                <w:szCs w:val="20"/>
              </w:rPr>
            </w:pPr>
            <w:r w:rsidRPr="00844E3A">
              <w:rPr>
                <w:rFonts w:ascii="Tahoma" w:eastAsia="Times New Roman" w:hAnsi="Tahoma" w:cs="Tahoma"/>
                <w:sz w:val="20"/>
                <w:szCs w:val="20"/>
              </w:rPr>
              <w:t>Описание запроса</w:t>
            </w:r>
          </w:p>
        </w:tc>
        <w:tc>
          <w:tcPr>
            <w:tcW w:w="1437" w:type="pct"/>
            <w:vAlign w:val="center"/>
            <w:hideMark/>
          </w:tcPr>
          <w:p w14:paraId="65CEF0B6" w14:textId="77777777" w:rsidR="00D63C96" w:rsidRPr="00844E3A" w:rsidRDefault="00D63C96" w:rsidP="00844E3A">
            <w:pPr>
              <w:tabs>
                <w:tab w:val="center" w:pos="0"/>
                <w:tab w:val="left" w:pos="3969"/>
              </w:tabs>
              <w:spacing w:after="0" w:line="240" w:lineRule="auto"/>
              <w:jc w:val="center"/>
              <w:rPr>
                <w:rFonts w:ascii="Tahoma" w:eastAsia="Times New Roman" w:hAnsi="Tahoma" w:cs="Tahoma"/>
                <w:b/>
                <w:sz w:val="20"/>
                <w:szCs w:val="20"/>
              </w:rPr>
            </w:pPr>
            <w:r w:rsidRPr="00844E3A">
              <w:rPr>
                <w:rFonts w:ascii="Tahoma" w:eastAsia="Times New Roman" w:hAnsi="Tahoma" w:cs="Tahoma"/>
                <w:sz w:val="20"/>
                <w:szCs w:val="20"/>
              </w:rPr>
              <w:t>Рабочие дни, определенные законодательством РФ</w:t>
            </w:r>
          </w:p>
        </w:tc>
        <w:tc>
          <w:tcPr>
            <w:tcW w:w="1509" w:type="pct"/>
            <w:vAlign w:val="center"/>
          </w:tcPr>
          <w:p w14:paraId="4EF559B2" w14:textId="77777777" w:rsidR="00D63C96" w:rsidRPr="00844E3A" w:rsidRDefault="00D63C96" w:rsidP="00844E3A">
            <w:pPr>
              <w:tabs>
                <w:tab w:val="center" w:pos="0"/>
                <w:tab w:val="left" w:pos="3969"/>
              </w:tabs>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Выходные и праздничные дни</w:t>
            </w:r>
          </w:p>
        </w:tc>
      </w:tr>
      <w:tr w:rsidR="00D63C96" w:rsidRPr="00844E3A" w14:paraId="4A8596BC" w14:textId="77777777" w:rsidTr="0061035E">
        <w:tc>
          <w:tcPr>
            <w:tcW w:w="830" w:type="pct"/>
          </w:tcPr>
          <w:p w14:paraId="6104FB06"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Аварийный запрос</w:t>
            </w:r>
          </w:p>
        </w:tc>
        <w:tc>
          <w:tcPr>
            <w:tcW w:w="1224" w:type="pct"/>
          </w:tcPr>
          <w:p w14:paraId="171EEDBF"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Проблема доступности Системы, не зависящая от доступности сервера.</w:t>
            </w:r>
          </w:p>
          <w:p w14:paraId="189386B1"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Критическая проблема сервиса, влияющая на выполнение бизнес-процесса.</w:t>
            </w:r>
          </w:p>
        </w:tc>
        <w:tc>
          <w:tcPr>
            <w:tcW w:w="1437" w:type="pct"/>
          </w:tcPr>
          <w:p w14:paraId="6EA2E0A8"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79917B3F"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0,5 часа с момента поступления запроса.</w:t>
            </w:r>
          </w:p>
          <w:p w14:paraId="5D322795"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6825572B"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3 часов с момента поступления запроса.</w:t>
            </w:r>
          </w:p>
        </w:tc>
        <w:tc>
          <w:tcPr>
            <w:tcW w:w="1509" w:type="pct"/>
          </w:tcPr>
          <w:p w14:paraId="7B8DF6DE"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10449238"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0,5 часа с момента поступления запроса.</w:t>
            </w:r>
          </w:p>
          <w:p w14:paraId="31AA33A7"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698C682E"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4 часов с момента поступления запроса.</w:t>
            </w:r>
          </w:p>
        </w:tc>
      </w:tr>
      <w:tr w:rsidR="00D63C96" w:rsidRPr="00844E3A" w14:paraId="50D485B6" w14:textId="77777777" w:rsidTr="0061035E">
        <w:tc>
          <w:tcPr>
            <w:tcW w:w="830" w:type="pct"/>
          </w:tcPr>
          <w:p w14:paraId="01F484F7"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Некритический запрос</w:t>
            </w:r>
          </w:p>
        </w:tc>
        <w:tc>
          <w:tcPr>
            <w:tcW w:w="1224" w:type="pct"/>
          </w:tcPr>
          <w:p w14:paraId="1C9DA2F7"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Недоработки или ошибки, не оказывающие влияния на работу пользователей Системы.</w:t>
            </w:r>
          </w:p>
        </w:tc>
        <w:tc>
          <w:tcPr>
            <w:tcW w:w="1437" w:type="pct"/>
          </w:tcPr>
          <w:p w14:paraId="6681B027"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184FB185"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p w14:paraId="4459FDA1"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4B63D9D0"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7 часов с момента поступления запроса или в сроки, согласованные с Заказчиком.</w:t>
            </w:r>
          </w:p>
        </w:tc>
        <w:tc>
          <w:tcPr>
            <w:tcW w:w="1509" w:type="pct"/>
          </w:tcPr>
          <w:p w14:paraId="50A7CF9C"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Обслуживание не производится.</w:t>
            </w:r>
          </w:p>
        </w:tc>
      </w:tr>
      <w:tr w:rsidR="00D63C96" w:rsidRPr="00844E3A" w14:paraId="24450A13" w14:textId="77777777" w:rsidTr="0061035E">
        <w:tc>
          <w:tcPr>
            <w:tcW w:w="830" w:type="pct"/>
          </w:tcPr>
          <w:p w14:paraId="041A827E"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Консультация</w:t>
            </w:r>
          </w:p>
        </w:tc>
        <w:tc>
          <w:tcPr>
            <w:tcW w:w="1224" w:type="pct"/>
          </w:tcPr>
          <w:p w14:paraId="080CDA6B"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Срочная</w:t>
            </w:r>
          </w:p>
        </w:tc>
        <w:tc>
          <w:tcPr>
            <w:tcW w:w="1437" w:type="pct"/>
          </w:tcPr>
          <w:p w14:paraId="7023E8A6"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2CA127D6"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0,5 часа с момента поступления запроса.</w:t>
            </w:r>
          </w:p>
          <w:p w14:paraId="3D81F636"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3DCF5BAC"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tc>
        <w:tc>
          <w:tcPr>
            <w:tcW w:w="1509" w:type="pct"/>
          </w:tcPr>
          <w:p w14:paraId="56FC9818"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3363BCEB"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0,5 часа с момента поступления запроса.</w:t>
            </w:r>
          </w:p>
          <w:p w14:paraId="145341F0"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5915615D"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tc>
      </w:tr>
      <w:tr w:rsidR="00D63C96" w:rsidRPr="00844E3A" w14:paraId="095C39C1" w14:textId="77777777" w:rsidTr="0061035E">
        <w:tc>
          <w:tcPr>
            <w:tcW w:w="830" w:type="pct"/>
          </w:tcPr>
          <w:p w14:paraId="07A033DA" w14:textId="77777777" w:rsidR="00D63C96" w:rsidRPr="00844E3A" w:rsidRDefault="00D63C96" w:rsidP="00844E3A">
            <w:pPr>
              <w:tabs>
                <w:tab w:val="center" w:pos="0"/>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Консультация</w:t>
            </w:r>
          </w:p>
        </w:tc>
        <w:tc>
          <w:tcPr>
            <w:tcW w:w="1224" w:type="pct"/>
          </w:tcPr>
          <w:p w14:paraId="27F1E779" w14:textId="77777777" w:rsidR="00D63C96" w:rsidRPr="00844E3A" w:rsidRDefault="00D63C96" w:rsidP="00844E3A">
            <w:pPr>
              <w:tabs>
                <w:tab w:val="center" w:pos="0"/>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Штатная</w:t>
            </w:r>
          </w:p>
        </w:tc>
        <w:tc>
          <w:tcPr>
            <w:tcW w:w="1437" w:type="pct"/>
          </w:tcPr>
          <w:p w14:paraId="0649C60E"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573FCA4C"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p w14:paraId="45409CD3"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5ACD34F9"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1 рабочего дня с момента поступления запроса или в сроки, согласованные с Заказчиком.</w:t>
            </w:r>
          </w:p>
        </w:tc>
        <w:tc>
          <w:tcPr>
            <w:tcW w:w="1509" w:type="pct"/>
          </w:tcPr>
          <w:p w14:paraId="0D762AFF" w14:textId="77777777" w:rsidR="00D63C96" w:rsidRPr="00844E3A" w:rsidRDefault="00D63C96" w:rsidP="00844E3A">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Обслуживание не производится.</w:t>
            </w:r>
          </w:p>
        </w:tc>
      </w:tr>
    </w:tbl>
    <w:p w14:paraId="32204EAC" w14:textId="77777777" w:rsidR="00D63C96" w:rsidRPr="00844E3A" w:rsidRDefault="00D63C96" w:rsidP="00844E3A">
      <w:pPr>
        <w:tabs>
          <w:tab w:val="left" w:pos="3969"/>
        </w:tabs>
        <w:spacing w:after="0" w:line="240" w:lineRule="auto"/>
        <w:jc w:val="both"/>
        <w:rPr>
          <w:rFonts w:ascii="Tahoma" w:eastAsia="Times New Roman" w:hAnsi="Tahoma" w:cs="Tahoma"/>
          <w:sz w:val="20"/>
          <w:szCs w:val="20"/>
        </w:rPr>
      </w:pPr>
    </w:p>
    <w:p w14:paraId="1C76E0BF" w14:textId="77777777" w:rsidR="00D63C96" w:rsidRPr="00844E3A" w:rsidRDefault="00D63C96" w:rsidP="00844E3A">
      <w:pPr>
        <w:tabs>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гарантийного обслуживания взаимодействие между Заказчиком и Исполнителем осуществляется посредством электронной почты, телефонной связи, ITSM системы Заказчика или Системы учета задач на стороне Исполнителя.</w:t>
      </w:r>
    </w:p>
    <w:p w14:paraId="1798C513" w14:textId="77777777" w:rsidR="00D63C96" w:rsidRPr="00844E3A" w:rsidRDefault="00D63C96" w:rsidP="00844E3A">
      <w:pPr>
        <w:tabs>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Все задачи должны фиксироваться в Системе учета задач Заказчика с предоставлением доступов представителям Исполнителя. </w:t>
      </w:r>
    </w:p>
    <w:p w14:paraId="5ACD1A88" w14:textId="506A2785" w:rsidR="00D63C96" w:rsidRPr="00844E3A" w:rsidRDefault="00D63C96" w:rsidP="00844E3A">
      <w:pPr>
        <w:tabs>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Каждый месяц Заказчику должны предоставляться выгрузки реестра задач за отчетный месяц по электронной почте, содержащие перечень задач со следующими характеристиками: номер задачи, категория запроса, название задачи, описание задачи, описание результата выполнения задачи, ФИО постановщика задачи (со стороны Заказчика), тип задачи, дата и время постановки задачи, установленный крайний срок задачи Заказчиком по согласованию с Исполнителем, дата и время начала выполнения задачи, дата и время окончания выполнения задачи, кол-во часов затраченных на реализацию задачи, комментарий Заказчика, комментарий Исполнителя.</w:t>
      </w:r>
    </w:p>
    <w:p w14:paraId="137AF46F" w14:textId="69E51EEE" w:rsidR="00C71F32" w:rsidRPr="00844E3A" w:rsidRDefault="00C71F32" w:rsidP="00844E3A">
      <w:pPr>
        <w:tabs>
          <w:tab w:val="left" w:pos="3969"/>
        </w:tabs>
        <w:spacing w:after="0" w:line="240" w:lineRule="auto"/>
        <w:jc w:val="both"/>
        <w:rPr>
          <w:rFonts w:ascii="Tahoma" w:eastAsia="Times New Roman" w:hAnsi="Tahoma" w:cs="Tahoma"/>
          <w:sz w:val="20"/>
          <w:szCs w:val="20"/>
        </w:rPr>
      </w:pPr>
    </w:p>
    <w:p w14:paraId="40B94A4A" w14:textId="73F2540F" w:rsidR="00C71F32" w:rsidRPr="00844E3A" w:rsidRDefault="00C71F32" w:rsidP="00844E3A">
      <w:pPr>
        <w:keepNext/>
        <w:numPr>
          <w:ilvl w:val="0"/>
          <w:numId w:val="4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lastRenderedPageBreak/>
        <w:t>Требования к информационной безопасности</w:t>
      </w:r>
    </w:p>
    <w:p w14:paraId="100981E5" w14:textId="77777777" w:rsidR="00A2453C" w:rsidRPr="00844E3A" w:rsidRDefault="00A2453C" w:rsidP="00844E3A">
      <w:pPr>
        <w:pStyle w:val="20"/>
        <w:spacing w:before="0" w:after="0"/>
        <w:ind w:firstLine="3"/>
        <w:rPr>
          <w:rFonts w:cs="Tahoma"/>
          <w:b w:val="0"/>
          <w:sz w:val="20"/>
          <w:szCs w:val="20"/>
        </w:rPr>
      </w:pPr>
      <w:bookmarkStart w:id="3" w:name="_Toc182408446"/>
      <w:bookmarkStart w:id="4" w:name="_Toc182408447"/>
      <w:bookmarkStart w:id="5" w:name="_Toc182408448"/>
      <w:bookmarkStart w:id="6" w:name="_Toc182408449"/>
      <w:bookmarkStart w:id="7" w:name="_Toc182408451"/>
      <w:bookmarkStart w:id="8" w:name="_Toc182408454"/>
      <w:bookmarkStart w:id="9" w:name="_Toc182408455"/>
      <w:bookmarkStart w:id="10" w:name="_Toc182408456"/>
      <w:bookmarkStart w:id="11" w:name="_Toc182408483"/>
      <w:bookmarkStart w:id="12" w:name="_Toc183526960"/>
      <w:bookmarkEnd w:id="3"/>
      <w:bookmarkEnd w:id="4"/>
      <w:bookmarkEnd w:id="5"/>
      <w:bookmarkEnd w:id="6"/>
      <w:bookmarkEnd w:id="7"/>
      <w:bookmarkEnd w:id="8"/>
      <w:bookmarkEnd w:id="9"/>
      <w:bookmarkEnd w:id="10"/>
      <w:bookmarkEnd w:id="11"/>
      <w:r w:rsidRPr="00844E3A">
        <w:rPr>
          <w:rFonts w:cs="Tahoma"/>
          <w:sz w:val="20"/>
          <w:szCs w:val="20"/>
        </w:rPr>
        <w:t>7.1. Требования к исполнителю при осуществлении   удаленного доступа к инфраструктуре заказчика в части предоставления удаленного доступа третьим лицам, не являющихся работниками Общества (юридические лица, индивидуальные предприниматели, исполнители по договорам ГПХ, в том числе физические лица – плательщики НПД (</w:t>
      </w:r>
      <w:proofErr w:type="spellStart"/>
      <w:r w:rsidRPr="00844E3A">
        <w:rPr>
          <w:rFonts w:cs="Tahoma"/>
          <w:sz w:val="20"/>
          <w:szCs w:val="20"/>
        </w:rPr>
        <w:t>самозанятые</w:t>
      </w:r>
      <w:proofErr w:type="spellEnd"/>
      <w:r w:rsidRPr="00844E3A">
        <w:rPr>
          <w:rFonts w:cs="Tahoma"/>
          <w:sz w:val="20"/>
          <w:szCs w:val="20"/>
        </w:rPr>
        <w:t>)), выполняющих работу и (или) оказывающих услуги по заказу Общества.</w:t>
      </w:r>
      <w:bookmarkEnd w:id="12"/>
      <w:r w:rsidRPr="00844E3A">
        <w:rPr>
          <w:rFonts w:cs="Tahoma"/>
          <w:sz w:val="20"/>
          <w:szCs w:val="20"/>
        </w:rPr>
        <w:t xml:space="preserve"> </w:t>
      </w:r>
    </w:p>
    <w:p w14:paraId="57C8E81C" w14:textId="77777777" w:rsidR="00A2453C" w:rsidRPr="00844E3A" w:rsidRDefault="00A2453C" w:rsidP="00844E3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7.1.1. Общие требования</w:t>
      </w:r>
    </w:p>
    <w:p w14:paraId="517D63AC"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7.1.1.1. Исполнитель при необходимости подключения собственного оборудования к ИТ-инфраструктуре Заказчика обязан предварительно в письменной форме согласовать такое подключение с Заказчиком и соблюсти требования по защите подключаемого оборудования не ниже класса защищенности 1Г в соответствии с руководящим документом «Автоматизированные системы. Защита от несанкционированного доступа к информации. Классификация автоматизированных систем и требования по защите информации», утвержденным решением председателя Государственной технической комиссии при Президенте Российской Федерации от 30 марта 1992 г. </w:t>
      </w:r>
    </w:p>
    <w:p w14:paraId="52658DBB" w14:textId="6D0A2D3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7.1.1.2. Исполнитель для подключения собственного оборудования к ИТ-</w:t>
      </w:r>
      <w:r w:rsidR="00472E25" w:rsidRPr="00844E3A">
        <w:rPr>
          <w:rFonts w:ascii="Tahoma" w:hAnsi="Tahoma" w:cs="Tahoma"/>
          <w:color w:val="000000" w:themeColor="text1"/>
          <w:sz w:val="20"/>
          <w:szCs w:val="20"/>
        </w:rPr>
        <w:t>инфраструктуре</w:t>
      </w:r>
      <w:r w:rsidRPr="00844E3A">
        <w:rPr>
          <w:rFonts w:ascii="Tahoma" w:hAnsi="Tahoma" w:cs="Tahoma"/>
          <w:color w:val="000000" w:themeColor="text1"/>
          <w:sz w:val="20"/>
          <w:szCs w:val="20"/>
        </w:rPr>
        <w:t xml:space="preserve"> Заказчика обязан:</w:t>
      </w:r>
    </w:p>
    <w:p w14:paraId="1CFB2D61" w14:textId="77777777" w:rsidR="00A2453C" w:rsidRPr="00844E3A" w:rsidRDefault="00A2453C" w:rsidP="00844E3A">
      <w:pPr>
        <w:pStyle w:val="ac"/>
        <w:numPr>
          <w:ilvl w:val="0"/>
          <w:numId w:val="5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Предоставить аттестат соответствия требованиям защиты информации по классу не ниже «1Г» на подключаемое оборудование.</w:t>
      </w:r>
    </w:p>
    <w:p w14:paraId="6B08B209" w14:textId="77777777" w:rsidR="00A2453C" w:rsidRPr="00844E3A" w:rsidRDefault="00A2453C" w:rsidP="00844E3A">
      <w:pPr>
        <w:pStyle w:val="ac"/>
        <w:numPr>
          <w:ilvl w:val="0"/>
          <w:numId w:val="5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Заключить соглашение о неразглашении информации (NDA) для выполнения работ в режиме удаленного доступа.</w:t>
      </w:r>
    </w:p>
    <w:p w14:paraId="47A2EE44" w14:textId="7D3F0DCC" w:rsidR="00A2453C" w:rsidRPr="00844E3A" w:rsidRDefault="00A2453C" w:rsidP="00844E3A">
      <w:pPr>
        <w:pStyle w:val="ac"/>
        <w:numPr>
          <w:ilvl w:val="0"/>
          <w:numId w:val="5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Направить Заказчику за</w:t>
      </w:r>
      <w:r w:rsidR="000C60D8" w:rsidRPr="00844E3A">
        <w:rPr>
          <w:rFonts w:ascii="Tahoma" w:eastAsiaTheme="minorHAnsi" w:hAnsi="Tahoma" w:cs="Tahoma"/>
          <w:color w:val="000000" w:themeColor="text1"/>
          <w:sz w:val="20"/>
          <w:szCs w:val="20"/>
        </w:rPr>
        <w:t>явку в установленной форме (п 7.1.2</w:t>
      </w:r>
      <w:r w:rsidRPr="00844E3A">
        <w:rPr>
          <w:rFonts w:ascii="Tahoma" w:eastAsiaTheme="minorHAnsi" w:hAnsi="Tahoma" w:cs="Tahoma"/>
          <w:color w:val="000000" w:themeColor="text1"/>
          <w:sz w:val="20"/>
          <w:szCs w:val="20"/>
        </w:rPr>
        <w:t xml:space="preserve">.4) с перечнем лиц, для которых необходимо предоставить удаленный доступ. </w:t>
      </w:r>
    </w:p>
    <w:p w14:paraId="509B8F3A"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7.1.1.3. Для выполнения работ Исполнителем в режиме удаленного доступа договор с Исполнителем должен содержать:</w:t>
      </w:r>
    </w:p>
    <w:p w14:paraId="7AD28CD1"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оговорку о дистанционном характере выполнения работ;</w:t>
      </w:r>
    </w:p>
    <w:p w14:paraId="7A712B94"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соглашение о полном соответствии настоящим Требованиям для подключения персонала Исполнителя к ИТ-инфраструктуре Общества.</w:t>
      </w:r>
    </w:p>
    <w:p w14:paraId="62A1BE21"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7.1.1.4. Все сведения о составе и характеристиках объектов Заказчика и их компонентах являются конфиденциальной информацией и распространению не подлежат в период действия договорных отношений и после прекращения договорных отношений в течение 10 лет (в случае, если иное не предусмотрено договором). </w:t>
      </w:r>
    </w:p>
    <w:p w14:paraId="7207F172"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7.1.1.5. Исполнитель обязуется:</w:t>
      </w:r>
    </w:p>
    <w:p w14:paraId="35C68D1D"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проводить противозаконные действия (не ограничиваясь указанным: фальсификация, модификация, блокировка, уничтожение или искажение) по сбору, использованию и передаче третьей стороне информации, циркулирующей и хранящейся у Заказчика;</w:t>
      </w:r>
    </w:p>
    <w:p w14:paraId="1D205E30"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осуществлять несанкционированный доступ к информационным ресурсам Заказчика;</w:t>
      </w:r>
    </w:p>
    <w:p w14:paraId="7DCA2A4E"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проводить незаконное копирование информации, циркулирующей или хранящейся у Заказчика;</w:t>
      </w:r>
    </w:p>
    <w:p w14:paraId="4FC5EE7E"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нарушать технологию сбора, накопления, хранения, обработки, преобразования, отображения и передачи информации, в результате чего может быть осуществлено искажение, потеря или незаконное использование информации;</w:t>
      </w:r>
    </w:p>
    <w:p w14:paraId="775B30DC"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внедрять в объекты Заказчика программы-вирусы (загрузочные, файловые и др.);</w:t>
      </w:r>
    </w:p>
    <w:p w14:paraId="006E6701"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устанавливать программные и аппаратные закладные устройства в технические средства Заказчика;</w:t>
      </w:r>
    </w:p>
    <w:p w14:paraId="2672473D"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распространять конфиденциальную информацию о выполняемых работах и полученных результатах;</w:t>
      </w:r>
    </w:p>
    <w:p w14:paraId="0923B9A5"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использовать решения для удаленного доступа, определенные Заказчиком;</w:t>
      </w:r>
    </w:p>
    <w:p w14:paraId="3A959CB0" w14:textId="77777777" w:rsidR="00A2453C" w:rsidRPr="00844E3A" w:rsidRDefault="00A2453C" w:rsidP="00844E3A">
      <w:pPr>
        <w:pStyle w:val="ac"/>
        <w:numPr>
          <w:ilvl w:val="0"/>
          <w:numId w:val="5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использовать удаленный доступ только в целях исполнения договорных обязанностей между Исполнителем и Заказчиком.</w:t>
      </w:r>
    </w:p>
    <w:p w14:paraId="18A8CE70"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7.1.1.6. Авторизация работника Исполнителя должна осуществляться под персональными учетными записями, выданными Заказчиком. Использование чужих учетных записей, выданных другим работникам, не допускается.</w:t>
      </w:r>
    </w:p>
    <w:p w14:paraId="1F046D37"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7.1.1.7. Работник Исполнителя должен принимать меры по защите предоставленных Заказчиком учетных данных и не допускать неавторизованного доступа других лиц к информационным ресурсам Заказчика.</w:t>
      </w:r>
    </w:p>
    <w:p w14:paraId="07DE983F"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7.1.1.8. Исполнитель осуществляет дистанционное подключение к ресурсам Заказчика только с использованием статического IP адреса, согласованного с Заказчиком. Доступ с неизвестных Заказчику IP адресов может блокироваться техническими средствами Заказчика. </w:t>
      </w:r>
    </w:p>
    <w:p w14:paraId="01836462"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lastRenderedPageBreak/>
        <w:t xml:space="preserve">7.1.1.9. Исполнитель обеспечивает выполнение условия, что все ресурсы, с которых осуществляется удаленное подключение, в том числе АРМ пользователя и другие технические средства и информационные сервисы, географически размещены на территории Российской Федерации. </w:t>
      </w:r>
    </w:p>
    <w:p w14:paraId="28AEBF9F"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7.1.1.10. Запрещается подключение работников Исполнителя к ресурсам Заказчика с IP-адресов, расположенных за пределами РФ, (в том числе с использованием VPN-провайдеров, узлов TOR и подсетей </w:t>
      </w:r>
      <w:proofErr w:type="spellStart"/>
      <w:r w:rsidRPr="00844E3A">
        <w:rPr>
          <w:rFonts w:ascii="Tahoma" w:hAnsi="Tahoma" w:cs="Tahoma"/>
          <w:color w:val="000000" w:themeColor="text1"/>
          <w:sz w:val="20"/>
          <w:szCs w:val="20"/>
        </w:rPr>
        <w:t>хостинговых</w:t>
      </w:r>
      <w:proofErr w:type="spellEnd"/>
      <w:r w:rsidRPr="00844E3A">
        <w:rPr>
          <w:rFonts w:ascii="Tahoma" w:hAnsi="Tahoma" w:cs="Tahoma"/>
          <w:color w:val="000000" w:themeColor="text1"/>
          <w:sz w:val="20"/>
          <w:szCs w:val="20"/>
        </w:rPr>
        <w:t xml:space="preserve"> компаний (VPS/VDS), расположенных на территории РФ).</w:t>
      </w:r>
    </w:p>
    <w:p w14:paraId="52F9FD32"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7.1.1.11. При осуществлении удаленного подключения персонала Исполнителя к объектам информационной или технологической инфраструктуры Заказчика посредством не принадлежащего Заказчику компьютера или иного средства вычислительной техники (ноутбук, мобильное устройство, далее - Оборудование), если это предусмотрено Техническим заданием на работы, такое оборудование должно соответствовать следующим требованиям:</w:t>
      </w:r>
    </w:p>
    <w:p w14:paraId="5B73429D" w14:textId="77777777" w:rsidR="00A2453C" w:rsidRPr="00844E3A" w:rsidRDefault="00A2453C" w:rsidP="00844E3A">
      <w:pPr>
        <w:pStyle w:val="ac"/>
        <w:numPr>
          <w:ilvl w:val="0"/>
          <w:numId w:val="5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на Оборудовании должно быть установлено лицензионное общесистемное программное обеспечение, находящееся на поддержке производителя, с установленными актуальными обновлениями, включая обновления безопасности;</w:t>
      </w:r>
    </w:p>
    <w:p w14:paraId="6FCF624A" w14:textId="77777777" w:rsidR="00A2453C" w:rsidRPr="00844E3A" w:rsidRDefault="00A2453C" w:rsidP="00844E3A">
      <w:pPr>
        <w:pStyle w:val="ac"/>
        <w:numPr>
          <w:ilvl w:val="0"/>
          <w:numId w:val="5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на Оборудовании должно быть установлено и функционировать сертифицированное средство антивирусной защиты, включённое в Единый реестр российских программ для ЭВМ и БД, с актуальными антивирусными базами (дата обновления не старше одного дня);</w:t>
      </w:r>
    </w:p>
    <w:p w14:paraId="01FAA83F" w14:textId="77777777" w:rsidR="00A2453C" w:rsidRPr="00844E3A" w:rsidRDefault="00A2453C" w:rsidP="00844E3A">
      <w:pPr>
        <w:pStyle w:val="ac"/>
        <w:numPr>
          <w:ilvl w:val="0"/>
          <w:numId w:val="5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 xml:space="preserve">отчет о полной проверке средством антивирусной защиты текущего состояния Оборудования (дата отчета не старше двух дней) не должен содержать событий выявления ВПО или иных событий безопасности. </w:t>
      </w:r>
    </w:p>
    <w:p w14:paraId="08153A01"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7.1.1.12. Удаленный доступ пользователей к информационным и/или технологическим ресурсам Заказчика, являющихся значимыми объектами критической информационной инфраструктуры (далее - ЗОКИИ), запрещен. В случае необходимости проведения работ на ЗОКИИ, подключение сторонних пользователей к таким объектам и их компонентам допускается только локально (очно) на территории площадок Заказчика.</w:t>
      </w:r>
    </w:p>
    <w:p w14:paraId="315EE5EC"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7.1.1.13. Исполнитель самостоятельно осуществляет выбор провайдера услуг Интернет, координацию установки оборудования и программного обеспечения, оплату соответствующих тарифов.</w:t>
      </w:r>
    </w:p>
    <w:p w14:paraId="20A769FD"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7.1.1.14. Настройка и сопровождение оборудования, с которого осуществляется удалённый доступ к ресурсам Заказчика, а также установленного на оборудовании программного обеспечения, осуществляется Исполнителем.</w:t>
      </w:r>
    </w:p>
    <w:p w14:paraId="5199E2A4"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7.1.1.15. Запрещается использовать систему удаленного доступа для организации перманентного подключения сторонних сетей, в том числе локальных сетей Исполнителя.</w:t>
      </w:r>
    </w:p>
    <w:p w14:paraId="179899F7"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7.1.1.16. Заказчик с целью защиты своей ИТ-инфраструктуры, репутации и инвестиций, оставляет за собой право принимать любые меры</w:t>
      </w:r>
      <w:r w:rsidRPr="00844E3A" w:rsidDel="00A66A71">
        <w:rPr>
          <w:rFonts w:ascii="Tahoma" w:hAnsi="Tahoma" w:cs="Tahoma"/>
          <w:color w:val="000000" w:themeColor="text1"/>
          <w:sz w:val="20"/>
          <w:szCs w:val="20"/>
        </w:rPr>
        <w:t xml:space="preserve"> </w:t>
      </w:r>
      <w:r w:rsidRPr="00844E3A">
        <w:rPr>
          <w:rFonts w:ascii="Tahoma" w:hAnsi="Tahoma" w:cs="Tahoma"/>
          <w:color w:val="000000" w:themeColor="text1"/>
          <w:sz w:val="20"/>
          <w:szCs w:val="20"/>
        </w:rPr>
        <w:t>контроля соблюдения Исполнителями настоящих требований по обеспечению необходимого уровня информационной безопасности. Отчет о соответствии указанным в пункте 3.11. требованиям может быть запрошен специалистами, ответственными за обеспечение информационной безопасности в Обществе, в любое время, а также при осуществлении оперативных мероприятий и расследовании инцидентов ИБ.</w:t>
      </w:r>
    </w:p>
    <w:p w14:paraId="54575592"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7.1.1.17. Заказчик осуществляет контроль использования удаленного доступа к собственной инфраструктуре и может без предупреждения ограничить удаленный доступ в случае выявления нарушений настоящих требований.</w:t>
      </w:r>
    </w:p>
    <w:p w14:paraId="357AAEC3"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7.1.1.18. В случае компрометации, либо подозрения на компрометацию учетной записи или оборудования Исполнителя, Исполнитель обязан уведомить об этом инциденте Заказчика в кратчайший срок (не более 8 часов) с момента установления такого события.</w:t>
      </w:r>
    </w:p>
    <w:p w14:paraId="3E8F37D2" w14:textId="77777777" w:rsidR="00A2453C" w:rsidRPr="00844E3A" w:rsidRDefault="00A2453C" w:rsidP="00844E3A">
      <w:pPr>
        <w:spacing w:after="0" w:line="240" w:lineRule="auto"/>
        <w:jc w:val="both"/>
        <w:rPr>
          <w:rFonts w:ascii="Tahoma" w:hAnsi="Tahoma" w:cs="Tahoma"/>
          <w:color w:val="000000" w:themeColor="text1"/>
          <w:sz w:val="20"/>
          <w:szCs w:val="20"/>
        </w:rPr>
      </w:pPr>
    </w:p>
    <w:p w14:paraId="175D49FC" w14:textId="77777777" w:rsidR="00A2453C" w:rsidRPr="00844E3A" w:rsidRDefault="00A2453C" w:rsidP="00844E3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7.1.2. Порядок оформления</w:t>
      </w:r>
    </w:p>
    <w:p w14:paraId="70EC0217"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7.1.2.1. Нарушение настоящих требований со стороны Исполнителя может влечь за собой в отношении Исполнителя административную и (или) уголовную ответственность в соответствии с законодательством Российской Федерации.</w:t>
      </w:r>
    </w:p>
    <w:p w14:paraId="29191961"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7.1.2.2. Доступ работникам Исполнителя к объектам Заказчика предоставляется при условии выполнения настоящих требований, а также в соответствии с требованиями законодательства РФ. </w:t>
      </w:r>
    </w:p>
    <w:p w14:paraId="42EF5CCE"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7.1.2.3. Доступ предоставляется, только определенному кругу лиц и устройств, которым разрешен удалённый доступ к программным и программно-аппаратным средствам объекта Заказчика. </w:t>
      </w:r>
    </w:p>
    <w:p w14:paraId="73C81802"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7.1.2.4. Форма предоставления сведений о перечне лиц и устройств Исполнителя, которым должен быть предоставлен удалённый доступ к программным и программно-аппаратным средствам:</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275"/>
        <w:gridCol w:w="1276"/>
        <w:gridCol w:w="1559"/>
        <w:gridCol w:w="1559"/>
        <w:gridCol w:w="1843"/>
        <w:gridCol w:w="1418"/>
      </w:tblGrid>
      <w:tr w:rsidR="00A2453C" w:rsidRPr="00844E3A" w14:paraId="36C1D98C" w14:textId="77777777" w:rsidTr="00B1606A">
        <w:trPr>
          <w:trHeight w:val="2958"/>
        </w:trPr>
        <w:tc>
          <w:tcPr>
            <w:tcW w:w="426" w:type="dxa"/>
            <w:shd w:val="clear" w:color="auto" w:fill="auto"/>
            <w:vAlign w:val="center"/>
          </w:tcPr>
          <w:p w14:paraId="5E4E0860"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lastRenderedPageBreak/>
              <w:t>№</w:t>
            </w:r>
          </w:p>
        </w:tc>
        <w:tc>
          <w:tcPr>
            <w:tcW w:w="1275" w:type="dxa"/>
            <w:vAlign w:val="center"/>
          </w:tcPr>
          <w:p w14:paraId="72A42A42"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ФИО персонала Исполнителя</w:t>
            </w:r>
          </w:p>
        </w:tc>
        <w:tc>
          <w:tcPr>
            <w:tcW w:w="1276" w:type="dxa"/>
            <w:shd w:val="clear" w:color="auto" w:fill="auto"/>
            <w:vAlign w:val="center"/>
          </w:tcPr>
          <w:p w14:paraId="1EF60896"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 xml:space="preserve">Статические </w:t>
            </w:r>
            <w:r w:rsidRPr="00844E3A">
              <w:rPr>
                <w:rFonts w:ascii="Tahoma" w:eastAsia="Times New Roman" w:hAnsi="Tahoma" w:cs="Tahoma"/>
                <w:iCs/>
                <w:color w:val="000000"/>
                <w:sz w:val="20"/>
                <w:szCs w:val="20"/>
                <w:lang w:val="en-US" w:eastAsia="ru-RU"/>
              </w:rPr>
              <w:t>IP</w:t>
            </w:r>
            <w:r w:rsidRPr="00844E3A">
              <w:rPr>
                <w:rFonts w:ascii="Tahoma" w:eastAsia="Times New Roman" w:hAnsi="Tahoma" w:cs="Tahoma"/>
                <w:iCs/>
                <w:color w:val="000000"/>
                <w:sz w:val="20"/>
                <w:szCs w:val="20"/>
                <w:lang w:eastAsia="ru-RU"/>
              </w:rPr>
              <w:t>-адреса, с которых будет осуществляться подключение (удаленного устройства).</w:t>
            </w:r>
          </w:p>
        </w:tc>
        <w:tc>
          <w:tcPr>
            <w:tcW w:w="1559" w:type="dxa"/>
            <w:shd w:val="clear" w:color="auto" w:fill="auto"/>
            <w:vAlign w:val="center"/>
          </w:tcPr>
          <w:p w14:paraId="5FB41777"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val="en-US" w:eastAsia="ru-RU"/>
              </w:rPr>
              <w:t>MAC</w:t>
            </w:r>
            <w:r w:rsidRPr="00844E3A">
              <w:rPr>
                <w:rFonts w:ascii="Tahoma" w:eastAsia="Times New Roman" w:hAnsi="Tahoma" w:cs="Tahoma"/>
                <w:iCs/>
                <w:color w:val="000000"/>
                <w:sz w:val="20"/>
                <w:szCs w:val="20"/>
                <w:lang w:eastAsia="ru-RU"/>
              </w:rPr>
              <w:t>-адрес устройства, с которого будет осуществляться подключение (удаленного устройства).</w:t>
            </w:r>
          </w:p>
        </w:tc>
        <w:tc>
          <w:tcPr>
            <w:tcW w:w="1559" w:type="dxa"/>
            <w:shd w:val="clear" w:color="auto" w:fill="auto"/>
            <w:vAlign w:val="center"/>
          </w:tcPr>
          <w:p w14:paraId="1AF51A2F"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Контактные данные (мобильный телефон и электронная почта).</w:t>
            </w:r>
          </w:p>
        </w:tc>
        <w:tc>
          <w:tcPr>
            <w:tcW w:w="1843" w:type="dxa"/>
            <w:shd w:val="clear" w:color="auto" w:fill="auto"/>
            <w:vAlign w:val="center"/>
          </w:tcPr>
          <w:p w14:paraId="47FA2A68"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Отметка (подпись и дата) об ознакомлении с мерами безопасности, об ознакомлении с ответственностью, о согласии на обработку персональных данных.</w:t>
            </w:r>
          </w:p>
        </w:tc>
        <w:tc>
          <w:tcPr>
            <w:tcW w:w="1418" w:type="dxa"/>
            <w:vAlign w:val="center"/>
          </w:tcPr>
          <w:p w14:paraId="6339AD7F" w14:textId="77777777" w:rsidR="00A2453C" w:rsidRPr="00844E3A" w:rsidRDefault="00A2453C" w:rsidP="00844E3A">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Адрес расположения устройства</w:t>
            </w:r>
          </w:p>
        </w:tc>
      </w:tr>
      <w:tr w:rsidR="00A2453C" w:rsidRPr="00844E3A" w14:paraId="0646F2B8" w14:textId="77777777" w:rsidTr="00B1606A">
        <w:trPr>
          <w:trHeight w:val="853"/>
        </w:trPr>
        <w:tc>
          <w:tcPr>
            <w:tcW w:w="426" w:type="dxa"/>
            <w:shd w:val="clear" w:color="auto" w:fill="auto"/>
          </w:tcPr>
          <w:p w14:paraId="45C3A5BA"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1.</w:t>
            </w:r>
          </w:p>
          <w:p w14:paraId="7DB9B08D"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w:t>
            </w:r>
          </w:p>
        </w:tc>
        <w:tc>
          <w:tcPr>
            <w:tcW w:w="1275" w:type="dxa"/>
          </w:tcPr>
          <w:p w14:paraId="57B70536"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276" w:type="dxa"/>
            <w:shd w:val="clear" w:color="auto" w:fill="auto"/>
          </w:tcPr>
          <w:p w14:paraId="234FC95A"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559" w:type="dxa"/>
            <w:shd w:val="clear" w:color="auto" w:fill="auto"/>
          </w:tcPr>
          <w:p w14:paraId="46EC4847"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559" w:type="dxa"/>
            <w:shd w:val="clear" w:color="auto" w:fill="auto"/>
          </w:tcPr>
          <w:p w14:paraId="719DA9AD"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843" w:type="dxa"/>
            <w:shd w:val="clear" w:color="auto" w:fill="auto"/>
          </w:tcPr>
          <w:p w14:paraId="4883428A"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 xml:space="preserve">(Обязательно </w:t>
            </w:r>
            <w:r w:rsidRPr="00844E3A">
              <w:rPr>
                <w:rFonts w:ascii="Tahoma" w:eastAsia="Times New Roman" w:hAnsi="Tahoma" w:cs="Tahoma"/>
                <w:i/>
                <w:iCs/>
                <w:color w:val="000000"/>
                <w:sz w:val="20"/>
                <w:szCs w:val="20"/>
                <w:lang w:eastAsia="ru-RU"/>
              </w:rPr>
              <w:br/>
              <w:t xml:space="preserve">для </w:t>
            </w:r>
            <w:r w:rsidRPr="00844E3A">
              <w:rPr>
                <w:rFonts w:ascii="Tahoma" w:eastAsia="Times New Roman" w:hAnsi="Tahoma" w:cs="Tahoma"/>
                <w:i/>
                <w:iCs/>
                <w:color w:val="000000"/>
                <w:sz w:val="20"/>
                <w:szCs w:val="20"/>
                <w:lang w:eastAsia="ru-RU"/>
              </w:rPr>
              <w:br/>
              <w:t>заполнения)</w:t>
            </w:r>
          </w:p>
        </w:tc>
        <w:tc>
          <w:tcPr>
            <w:tcW w:w="1418" w:type="dxa"/>
          </w:tcPr>
          <w:p w14:paraId="6E9C892A" w14:textId="77777777" w:rsidR="00A2453C" w:rsidRPr="00844E3A" w:rsidRDefault="00A2453C" w:rsidP="00844E3A">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r>
    </w:tbl>
    <w:p w14:paraId="6ADA2407" w14:textId="77777777" w:rsidR="00A2453C" w:rsidRPr="00844E3A" w:rsidRDefault="00A2453C" w:rsidP="00844E3A">
      <w:pPr>
        <w:spacing w:after="0" w:line="240" w:lineRule="auto"/>
        <w:jc w:val="both"/>
        <w:rPr>
          <w:rFonts w:ascii="Tahoma" w:hAnsi="Tahoma" w:cs="Tahoma"/>
          <w:color w:val="000000" w:themeColor="text1"/>
          <w:sz w:val="20"/>
          <w:szCs w:val="20"/>
        </w:rPr>
      </w:pPr>
    </w:p>
    <w:p w14:paraId="4DA520AB"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7.1.2.5. Оригиналы заявок на предоставление доступа направляются Исполнителем в печатном и электронном виде Заказчику в рабочее время Заказчика. Заказчик рассматривает заявки в течение 5 рабочих дней со следующего рабочего дня после получения Заказчиком заявки на предоставление удаленного доступа. После рассмотрения заявки Заказчик в течение 3 рабочих дней направляет Исполнителю информацию о рассмотрении заявки. </w:t>
      </w:r>
    </w:p>
    <w:p w14:paraId="52E33156" w14:textId="77777777" w:rsidR="00A2453C" w:rsidRPr="00844E3A" w:rsidRDefault="00A2453C" w:rsidP="00844E3A">
      <w:pPr>
        <w:spacing w:after="0" w:line="240" w:lineRule="auto"/>
        <w:jc w:val="both"/>
        <w:rPr>
          <w:rFonts w:ascii="Tahoma" w:hAnsi="Tahoma" w:cs="Tahoma"/>
          <w:color w:val="000000" w:themeColor="text1"/>
          <w:sz w:val="20"/>
          <w:szCs w:val="20"/>
        </w:rPr>
      </w:pPr>
    </w:p>
    <w:p w14:paraId="70E89BB0" w14:textId="77777777" w:rsidR="00A2453C" w:rsidRPr="00844E3A" w:rsidRDefault="00A2453C" w:rsidP="00844E3A">
      <w:pPr>
        <w:spacing w:after="0" w:line="240" w:lineRule="auto"/>
        <w:jc w:val="both"/>
        <w:rPr>
          <w:rFonts w:ascii="Tahoma" w:eastAsia="Times New Roman" w:hAnsi="Tahoma" w:cs="Tahoma"/>
          <w:b/>
          <w:vanish/>
          <w:color w:val="000000" w:themeColor="text1"/>
          <w:sz w:val="20"/>
          <w:szCs w:val="20"/>
          <w:lang w:eastAsia="ru-RU"/>
        </w:rPr>
      </w:pPr>
    </w:p>
    <w:p w14:paraId="26A99AE9" w14:textId="77777777" w:rsidR="00A2453C" w:rsidRPr="00844E3A" w:rsidRDefault="00A2453C" w:rsidP="00844E3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 xml:space="preserve">7.1.3. Порядок надзора за исполнением требований безопасности. </w:t>
      </w:r>
    </w:p>
    <w:p w14:paraId="53A8ACBE"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7.1.3.1. Исполнитель обязан в полном объеме и определённые Заказчиком сроки выполнить все требования, направленные на выполнение Исполнителем мероприятий по обеспечению необходимого Заказчику уровня защиты информации. Под необходимыми требованиями понимаются требования, указанные в настоящем документе.</w:t>
      </w:r>
    </w:p>
    <w:p w14:paraId="08F7D589"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7.1.3.2. Заказчик для контроля исполнения требований по защите информации имеет право:</w:t>
      </w:r>
    </w:p>
    <w:p w14:paraId="26C79A73" w14:textId="77777777" w:rsidR="00A2453C" w:rsidRPr="00844E3A" w:rsidRDefault="00A2453C" w:rsidP="00844E3A">
      <w:pPr>
        <w:pStyle w:val="ac"/>
        <w:numPr>
          <w:ilvl w:val="0"/>
          <w:numId w:val="53"/>
        </w:numPr>
        <w:jc w:val="both"/>
        <w:rPr>
          <w:rFonts w:ascii="Tahoma" w:hAnsi="Tahoma" w:cs="Tahoma"/>
          <w:color w:val="000000" w:themeColor="text1"/>
          <w:sz w:val="20"/>
          <w:szCs w:val="20"/>
        </w:rPr>
      </w:pPr>
      <w:r w:rsidRPr="00844E3A">
        <w:rPr>
          <w:rFonts w:ascii="Tahoma" w:hAnsi="Tahoma" w:cs="Tahoma"/>
          <w:color w:val="000000" w:themeColor="text1"/>
          <w:sz w:val="20"/>
          <w:szCs w:val="20"/>
        </w:rPr>
        <w:t>использовать имеющиеся у Заказчика средства контроля утечки конфиденциальной информации;</w:t>
      </w:r>
    </w:p>
    <w:p w14:paraId="527CF1A9" w14:textId="77777777" w:rsidR="00A2453C" w:rsidRPr="00844E3A" w:rsidRDefault="00A2453C" w:rsidP="00844E3A">
      <w:pPr>
        <w:pStyle w:val="ac"/>
        <w:numPr>
          <w:ilvl w:val="0"/>
          <w:numId w:val="53"/>
        </w:numPr>
        <w:jc w:val="both"/>
        <w:rPr>
          <w:rFonts w:ascii="Tahoma" w:hAnsi="Tahoma" w:cs="Tahoma"/>
          <w:color w:val="000000" w:themeColor="text1"/>
          <w:sz w:val="20"/>
          <w:szCs w:val="20"/>
        </w:rPr>
      </w:pPr>
      <w:r w:rsidRPr="00844E3A">
        <w:rPr>
          <w:rFonts w:ascii="Tahoma" w:hAnsi="Tahoma" w:cs="Tahoma"/>
          <w:color w:val="000000" w:themeColor="text1"/>
          <w:sz w:val="20"/>
          <w:szCs w:val="20"/>
        </w:rPr>
        <w:t>использовать имеющиеся у Заказчика средства контроля действий пользователей;</w:t>
      </w:r>
    </w:p>
    <w:p w14:paraId="1E4FCFF7" w14:textId="77777777" w:rsidR="00A2453C" w:rsidRPr="00844E3A" w:rsidRDefault="00A2453C" w:rsidP="00844E3A">
      <w:pPr>
        <w:pStyle w:val="ac"/>
        <w:numPr>
          <w:ilvl w:val="0"/>
          <w:numId w:val="53"/>
        </w:numPr>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осуществлять контроль соблюдения Исполнителем требований по защите информации, в </w:t>
      </w:r>
      <w:proofErr w:type="spellStart"/>
      <w:r w:rsidRPr="00844E3A">
        <w:rPr>
          <w:rFonts w:ascii="Tahoma" w:hAnsi="Tahoma" w:cs="Tahoma"/>
          <w:color w:val="000000" w:themeColor="text1"/>
          <w:sz w:val="20"/>
          <w:szCs w:val="20"/>
        </w:rPr>
        <w:t>т.ч</w:t>
      </w:r>
      <w:proofErr w:type="spellEnd"/>
      <w:r w:rsidRPr="00844E3A">
        <w:rPr>
          <w:rFonts w:ascii="Tahoma" w:hAnsi="Tahoma" w:cs="Tahoma"/>
          <w:color w:val="000000" w:themeColor="text1"/>
          <w:sz w:val="20"/>
          <w:szCs w:val="20"/>
        </w:rPr>
        <w:t>. требовать от Исполнителя предоставить используемую Исполнителем технику для проверки функционирования средств защиты информации в рамках действующих договорных отношений между Заказчиком и Исполнителем.</w:t>
      </w:r>
    </w:p>
    <w:p w14:paraId="76E9FBF6"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7.1.3.3. Заказчик имеет право в одностороннем порядке приостановить или прекратить предоставление удаленного доступа Исполнителю, а Исполнитель обязан выполнить связанные с этим решением мероприятия в сроки, обозначенные Заказчиком.</w:t>
      </w:r>
    </w:p>
    <w:p w14:paraId="09740647" w14:textId="77777777" w:rsidR="00A2453C" w:rsidRPr="00844E3A" w:rsidRDefault="00A2453C" w:rsidP="00844E3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7.1.3.4. Основания для </w:t>
      </w:r>
      <w:proofErr w:type="spellStart"/>
      <w:r w:rsidRPr="00844E3A">
        <w:rPr>
          <w:rFonts w:ascii="Tahoma" w:hAnsi="Tahoma" w:cs="Tahoma"/>
          <w:color w:val="000000" w:themeColor="text1"/>
          <w:sz w:val="20"/>
          <w:szCs w:val="20"/>
        </w:rPr>
        <w:t>непредоставления</w:t>
      </w:r>
      <w:proofErr w:type="spellEnd"/>
      <w:r w:rsidRPr="00844E3A">
        <w:rPr>
          <w:rFonts w:ascii="Tahoma" w:hAnsi="Tahoma" w:cs="Tahoma"/>
          <w:color w:val="000000" w:themeColor="text1"/>
          <w:sz w:val="20"/>
          <w:szCs w:val="20"/>
        </w:rPr>
        <w:t>, приостановки или прекращения предоставления удаленного доступа:</w:t>
      </w:r>
    </w:p>
    <w:p w14:paraId="432199A6" w14:textId="77777777" w:rsidR="00A2453C" w:rsidRPr="00844E3A" w:rsidRDefault="00A2453C" w:rsidP="00844E3A">
      <w:pPr>
        <w:pStyle w:val="ac"/>
        <w:numPr>
          <w:ilvl w:val="0"/>
          <w:numId w:val="54"/>
        </w:numPr>
        <w:jc w:val="both"/>
        <w:rPr>
          <w:rFonts w:ascii="Tahoma" w:hAnsi="Tahoma" w:cs="Tahoma"/>
          <w:color w:val="000000" w:themeColor="text1"/>
          <w:sz w:val="20"/>
          <w:szCs w:val="20"/>
        </w:rPr>
      </w:pPr>
      <w:r w:rsidRPr="00844E3A">
        <w:rPr>
          <w:rFonts w:ascii="Tahoma" w:hAnsi="Tahoma" w:cs="Tahoma"/>
          <w:color w:val="000000" w:themeColor="text1"/>
          <w:sz w:val="20"/>
          <w:szCs w:val="20"/>
        </w:rPr>
        <w:t>не предоставление Заказчику оригинала заявки, заполненной надлежащим образом;</w:t>
      </w:r>
    </w:p>
    <w:p w14:paraId="7B10568F" w14:textId="77777777" w:rsidR="00A2453C" w:rsidRPr="00844E3A" w:rsidRDefault="00A2453C" w:rsidP="00844E3A">
      <w:pPr>
        <w:pStyle w:val="ac"/>
        <w:numPr>
          <w:ilvl w:val="0"/>
          <w:numId w:val="54"/>
        </w:numPr>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не исполнение (в </w:t>
      </w:r>
      <w:proofErr w:type="spellStart"/>
      <w:r w:rsidRPr="00844E3A">
        <w:rPr>
          <w:rFonts w:ascii="Tahoma" w:hAnsi="Tahoma" w:cs="Tahoma"/>
          <w:color w:val="000000" w:themeColor="text1"/>
          <w:sz w:val="20"/>
          <w:szCs w:val="20"/>
        </w:rPr>
        <w:t>т.ч</w:t>
      </w:r>
      <w:proofErr w:type="spellEnd"/>
      <w:r w:rsidRPr="00844E3A">
        <w:rPr>
          <w:rFonts w:ascii="Tahoma" w:hAnsi="Tahoma" w:cs="Tahoma"/>
          <w:color w:val="000000" w:themeColor="text1"/>
          <w:sz w:val="20"/>
          <w:szCs w:val="20"/>
        </w:rPr>
        <w:t>. нарушение) со стороны Исполнителя требований Заказчика по защите информации, принадлежащей Заказчику, к которой Исполнитель получил доступ и которую он обрабатывал в рамках исполнения договорных отношений с Заказчиком;</w:t>
      </w:r>
    </w:p>
    <w:p w14:paraId="3CD5A34F" w14:textId="77777777" w:rsidR="00A2453C" w:rsidRPr="00844E3A" w:rsidRDefault="00A2453C" w:rsidP="00844E3A">
      <w:pPr>
        <w:pStyle w:val="ac"/>
        <w:numPr>
          <w:ilvl w:val="0"/>
          <w:numId w:val="54"/>
        </w:numPr>
        <w:jc w:val="both"/>
        <w:rPr>
          <w:rFonts w:ascii="Tahoma" w:hAnsi="Tahoma" w:cs="Tahoma"/>
          <w:color w:val="000000" w:themeColor="text1"/>
          <w:sz w:val="20"/>
          <w:szCs w:val="20"/>
        </w:rPr>
      </w:pPr>
      <w:r w:rsidRPr="00844E3A">
        <w:rPr>
          <w:rFonts w:ascii="Tahoma" w:hAnsi="Tahoma" w:cs="Tahoma"/>
          <w:color w:val="000000" w:themeColor="text1"/>
          <w:sz w:val="20"/>
          <w:szCs w:val="20"/>
        </w:rPr>
        <w:t>прекращение договорных отношений между сторонами;</w:t>
      </w:r>
    </w:p>
    <w:p w14:paraId="6AE6F52C" w14:textId="77777777" w:rsidR="00A2453C" w:rsidRPr="00844E3A" w:rsidRDefault="00A2453C" w:rsidP="00844E3A">
      <w:pPr>
        <w:pStyle w:val="ac"/>
        <w:numPr>
          <w:ilvl w:val="0"/>
          <w:numId w:val="54"/>
        </w:numPr>
        <w:jc w:val="both"/>
        <w:rPr>
          <w:rFonts w:ascii="Tahoma" w:hAnsi="Tahoma" w:cs="Tahoma"/>
          <w:color w:val="000000" w:themeColor="text1"/>
          <w:sz w:val="20"/>
          <w:szCs w:val="20"/>
        </w:rPr>
      </w:pPr>
      <w:r w:rsidRPr="00844E3A">
        <w:rPr>
          <w:rFonts w:ascii="Tahoma" w:hAnsi="Tahoma" w:cs="Tahoma"/>
          <w:color w:val="000000" w:themeColor="text1"/>
          <w:sz w:val="20"/>
          <w:szCs w:val="20"/>
        </w:rPr>
        <w:t>предписание федерального органа исполнительной власти Российской Федерации, уполномоченного в области обеспечения функционирования государственной системы обнаружения, предупреждения, ликвидации последствий компьютерных атак на информационные ресурсы Российской Федерации и федерального органа исполнительной власти, уполномоченного в области обеспечения безопасности информации Российской Федерации.</w:t>
      </w:r>
    </w:p>
    <w:p w14:paraId="78929632" w14:textId="77777777" w:rsidR="00A2453C" w:rsidRPr="00844E3A" w:rsidRDefault="00A2453C" w:rsidP="00844E3A">
      <w:pPr>
        <w:spacing w:after="0" w:line="240" w:lineRule="auto"/>
        <w:jc w:val="both"/>
        <w:rPr>
          <w:rFonts w:ascii="Tahoma" w:hAnsi="Tahoma" w:cs="Tahoma"/>
          <w:sz w:val="20"/>
          <w:szCs w:val="20"/>
        </w:rPr>
      </w:pPr>
    </w:p>
    <w:p w14:paraId="2A98F985" w14:textId="7B094742" w:rsidR="00A2453C" w:rsidRPr="00844E3A" w:rsidRDefault="00A2453C" w:rsidP="00844E3A">
      <w:pPr>
        <w:pStyle w:val="20"/>
        <w:spacing w:before="0" w:after="0"/>
        <w:ind w:firstLine="3"/>
        <w:rPr>
          <w:rFonts w:cs="Tahoma"/>
          <w:b w:val="0"/>
          <w:sz w:val="20"/>
          <w:szCs w:val="20"/>
        </w:rPr>
      </w:pPr>
      <w:bookmarkStart w:id="13" w:name="_Toc183526963"/>
      <w:r w:rsidRPr="00844E3A">
        <w:rPr>
          <w:rFonts w:cs="Tahoma"/>
          <w:sz w:val="20"/>
          <w:szCs w:val="20"/>
        </w:rPr>
        <w:t>7</w:t>
      </w:r>
      <w:r w:rsidR="0014766B" w:rsidRPr="00844E3A">
        <w:rPr>
          <w:rFonts w:cs="Tahoma"/>
          <w:sz w:val="20"/>
          <w:szCs w:val="20"/>
        </w:rPr>
        <w:t>.2</w:t>
      </w:r>
      <w:r w:rsidRPr="00844E3A">
        <w:rPr>
          <w:rFonts w:cs="Tahoma"/>
          <w:sz w:val="20"/>
          <w:szCs w:val="20"/>
        </w:rPr>
        <w:t>. Требования по информационной безопасности в части безопасной разработки Программного обеспечения</w:t>
      </w:r>
      <w:bookmarkEnd w:id="13"/>
      <w:r w:rsidRPr="00844E3A">
        <w:rPr>
          <w:rFonts w:cs="Tahoma"/>
          <w:sz w:val="20"/>
          <w:szCs w:val="20"/>
        </w:rPr>
        <w:t>.</w:t>
      </w:r>
    </w:p>
    <w:p w14:paraId="49A938CF" w14:textId="567B3579"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 В рамках реализации проекта Исполнитель обязан соблюдать требования Заказчика по информационной безопасности, выдвигаемые к процессу и результатам разработки программных продуктов:</w:t>
      </w:r>
    </w:p>
    <w:p w14:paraId="7BF540B3" w14:textId="55A66223"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lastRenderedPageBreak/>
        <w:t>7</w:t>
      </w:r>
      <w:r w:rsidR="0014766B" w:rsidRPr="00844E3A">
        <w:rPr>
          <w:rFonts w:ascii="Tahoma" w:hAnsi="Tahoma" w:cs="Tahoma"/>
          <w:iCs/>
          <w:sz w:val="20"/>
          <w:szCs w:val="20"/>
        </w:rPr>
        <w:t>.2</w:t>
      </w:r>
      <w:r w:rsidRPr="00844E3A">
        <w:rPr>
          <w:rFonts w:ascii="Tahoma" w:hAnsi="Tahoma" w:cs="Tahoma"/>
          <w:iCs/>
          <w:sz w:val="20"/>
          <w:szCs w:val="20"/>
        </w:rPr>
        <w:t>.1.1. Требования к соблюдению законодательства и ЛНА Заказчика:</w:t>
      </w:r>
    </w:p>
    <w:p w14:paraId="0AC01BA0" w14:textId="77777777" w:rsidR="00A2453C" w:rsidRPr="00844E3A" w:rsidRDefault="00A2453C" w:rsidP="00844E3A">
      <w:pPr>
        <w:pStyle w:val="ac"/>
        <w:numPr>
          <w:ilvl w:val="0"/>
          <w:numId w:val="62"/>
        </w:numPr>
        <w:jc w:val="both"/>
        <w:rPr>
          <w:rFonts w:ascii="Tahoma" w:hAnsi="Tahoma" w:cs="Tahoma"/>
          <w:sz w:val="20"/>
          <w:szCs w:val="20"/>
        </w:rPr>
      </w:pPr>
      <w:r w:rsidRPr="00844E3A">
        <w:rPr>
          <w:rFonts w:ascii="Tahoma" w:hAnsi="Tahoma" w:cs="Tahoma"/>
          <w:sz w:val="20"/>
          <w:szCs w:val="20"/>
        </w:rPr>
        <w:t>обеспечить соответствие программного продукта требованиям законов и нормативных правовых актов в области защиты информации, перечень которых определяется категорией информации, обрабатываемой данным ПО;</w:t>
      </w:r>
    </w:p>
    <w:p w14:paraId="06F081B3" w14:textId="77777777" w:rsidR="00A2453C" w:rsidRPr="00844E3A" w:rsidRDefault="00A2453C" w:rsidP="00844E3A">
      <w:pPr>
        <w:pStyle w:val="ac"/>
        <w:numPr>
          <w:ilvl w:val="0"/>
          <w:numId w:val="62"/>
        </w:numPr>
        <w:jc w:val="both"/>
        <w:rPr>
          <w:rFonts w:ascii="Tahoma" w:hAnsi="Tahoma" w:cs="Tahoma"/>
          <w:sz w:val="20"/>
          <w:szCs w:val="20"/>
        </w:rPr>
      </w:pPr>
      <w:r w:rsidRPr="00844E3A">
        <w:rPr>
          <w:rFonts w:ascii="Tahoma" w:hAnsi="Tahoma" w:cs="Tahoma"/>
          <w:sz w:val="20"/>
          <w:szCs w:val="20"/>
        </w:rPr>
        <w:t xml:space="preserve">обеспечить соответствие программного продукта ЛНА Общества; </w:t>
      </w:r>
    </w:p>
    <w:p w14:paraId="53AC68D2" w14:textId="77777777" w:rsidR="00A2453C" w:rsidRPr="00844E3A" w:rsidRDefault="00A2453C" w:rsidP="00844E3A">
      <w:pPr>
        <w:pStyle w:val="ac"/>
        <w:numPr>
          <w:ilvl w:val="0"/>
          <w:numId w:val="62"/>
        </w:numPr>
        <w:jc w:val="both"/>
        <w:rPr>
          <w:rFonts w:ascii="Tahoma" w:hAnsi="Tahoma" w:cs="Tahoma"/>
          <w:sz w:val="20"/>
          <w:szCs w:val="20"/>
        </w:rPr>
      </w:pPr>
      <w:r w:rsidRPr="00844E3A">
        <w:rPr>
          <w:rFonts w:ascii="Tahoma" w:hAnsi="Tahoma" w:cs="Tahoma"/>
          <w:sz w:val="20"/>
          <w:szCs w:val="20"/>
        </w:rPr>
        <w:t>при проектировании программного продукта руководствоваться отраслевыми стандартами в области создания безопасного ПО: ГОСТ Р ИСО/МЭК 15408-1-2012, ГОСТ Р ИСО/МЭК 27034-1-2014, ГОСТ Р 56921-2016, ГОСТ Р 56922-2016, ГОСТ Р 56923-2016, ГОСТ Р 56920-2024, ГОСТ Р 56939-2024.</w:t>
      </w:r>
    </w:p>
    <w:p w14:paraId="183E345B" w14:textId="1A4EF4EE"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 Для разрабатываемого программного обеспечения необходимо выполнение следующих требований:</w:t>
      </w:r>
    </w:p>
    <w:p w14:paraId="256B4866" w14:textId="25E1B56F"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.2.1. Требования к механизмам аутентификации и авторизации:</w:t>
      </w:r>
    </w:p>
    <w:p w14:paraId="1FC53385"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ограничить доступ пользователей к функционалу и данным на основе ролей или уровней доступа;</w:t>
      </w:r>
    </w:p>
    <w:p w14:paraId="6B562D36"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по умолчанию предоставлять пользователю минимально необходимый доступ для работы с программным продуктом;</w:t>
      </w:r>
    </w:p>
    <w:p w14:paraId="64115DC9"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обеспечить контроль полномочий пользователя на запрос выполнения любых действий в системе;</w:t>
      </w:r>
    </w:p>
    <w:p w14:paraId="0947DAE3"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предусмотреть защиту механизмов аутентификации от </w:t>
      </w:r>
      <w:proofErr w:type="spellStart"/>
      <w:r w:rsidRPr="00844E3A">
        <w:rPr>
          <w:rFonts w:ascii="Tahoma" w:hAnsi="Tahoma" w:cs="Tahoma"/>
          <w:sz w:val="20"/>
          <w:szCs w:val="20"/>
        </w:rPr>
        <w:t>Brute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force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Password</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spraying</w:t>
      </w:r>
      <w:proofErr w:type="spellEnd"/>
      <w:r w:rsidRPr="00844E3A">
        <w:rPr>
          <w:rFonts w:ascii="Tahoma" w:hAnsi="Tahoma" w:cs="Tahoma"/>
          <w:sz w:val="20"/>
          <w:szCs w:val="20"/>
        </w:rPr>
        <w:t xml:space="preserve"> и </w:t>
      </w:r>
      <w:proofErr w:type="spellStart"/>
      <w:r w:rsidRPr="00844E3A">
        <w:rPr>
          <w:rFonts w:ascii="Tahoma" w:hAnsi="Tahoma" w:cs="Tahoma"/>
          <w:sz w:val="20"/>
          <w:szCs w:val="20"/>
        </w:rPr>
        <w:t>Credential</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Stuffing</w:t>
      </w:r>
      <w:proofErr w:type="spellEnd"/>
      <w:r w:rsidRPr="00844E3A">
        <w:rPr>
          <w:rFonts w:ascii="Tahoma" w:hAnsi="Tahoma" w:cs="Tahoma"/>
          <w:sz w:val="20"/>
          <w:szCs w:val="20"/>
        </w:rPr>
        <w:t xml:space="preserve"> путем ограничения количества доступных попыток аутентификации;</w:t>
      </w:r>
    </w:p>
    <w:p w14:paraId="24A4FB67"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обеспечение требований парольной политики Общества;</w:t>
      </w:r>
    </w:p>
    <w:p w14:paraId="684D5616"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использовать надежные методы восстановлении доступа при утере учетных данных;</w:t>
      </w:r>
    </w:p>
    <w:p w14:paraId="79EC889E"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маскировать символы, вводимые в форму ввода пароля;</w:t>
      </w:r>
    </w:p>
    <w:p w14:paraId="0242148E"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передавать данные аутентификации на сервер, полученные с форм аутентификации веб-приложения исключительно в теле </w:t>
      </w:r>
      <w:r w:rsidRPr="00844E3A">
        <w:rPr>
          <w:rFonts w:ascii="Tahoma" w:hAnsi="Tahoma" w:cs="Tahoma"/>
          <w:sz w:val="20"/>
          <w:szCs w:val="20"/>
          <w:lang w:val="en-US"/>
        </w:rPr>
        <w:t>POST</w:t>
      </w:r>
      <w:r w:rsidRPr="00844E3A">
        <w:rPr>
          <w:rFonts w:ascii="Tahoma" w:hAnsi="Tahoma" w:cs="Tahoma"/>
          <w:sz w:val="20"/>
          <w:szCs w:val="20"/>
        </w:rPr>
        <w:t xml:space="preserve"> запроса;</w:t>
      </w:r>
    </w:p>
    <w:p w14:paraId="3C1B4881"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программное решение должно поддерживать интеграцию со службой каталогов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в качестве поставщика идентификаций и назначения прав доступа в случае, если планируется значительное количество пользователей и продукт разрабатывается для использования в КСПД;</w:t>
      </w:r>
    </w:p>
    <w:p w14:paraId="7DB94A30"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при использовании протокола LDAP для интеграции с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передаваемые данные должны быть защищены с помощью протокола TLS (LDAPS);</w:t>
      </w:r>
    </w:p>
    <w:p w14:paraId="486015AA"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в контексте внешних ресурсов информационная система должна поддерживать два типа аутентификации пользователей: с помощью логина/пароля, в случае отсутствия учетной записи пользователя в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и с использованием корпоративной системы ADFS;</w:t>
      </w:r>
    </w:p>
    <w:p w14:paraId="292BE8E9"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в сервисах, опубликованных в сети Интернет, необходимо использовать двухфакторную аутентификацию с помощью сервиса применяемого в Обществе;</w:t>
      </w:r>
    </w:p>
    <w:p w14:paraId="1492F76F"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в сервисах, опубликованных в сети Интернет, рекомендуется выполнять аутентификацию пользователей на основании </w:t>
      </w:r>
      <w:proofErr w:type="spellStart"/>
      <w:r w:rsidRPr="00844E3A">
        <w:rPr>
          <w:rFonts w:ascii="Tahoma" w:hAnsi="Tahoma" w:cs="Tahoma"/>
          <w:sz w:val="20"/>
          <w:szCs w:val="20"/>
        </w:rPr>
        <w:t>фреймворка</w:t>
      </w:r>
      <w:proofErr w:type="spellEnd"/>
      <w:r w:rsidRPr="00844E3A">
        <w:rPr>
          <w:rFonts w:ascii="Tahoma" w:hAnsi="Tahoma" w:cs="Tahoma"/>
          <w:sz w:val="20"/>
          <w:szCs w:val="20"/>
        </w:rPr>
        <w:t xml:space="preserve"> </w:t>
      </w:r>
      <w:proofErr w:type="spellStart"/>
      <w:r w:rsidRPr="00844E3A">
        <w:rPr>
          <w:rFonts w:ascii="Tahoma" w:hAnsi="Tahoma" w:cs="Tahoma"/>
          <w:sz w:val="20"/>
          <w:szCs w:val="20"/>
          <w:lang w:val="en-US"/>
        </w:rPr>
        <w:t>oauth</w:t>
      </w:r>
      <w:proofErr w:type="spellEnd"/>
      <w:r w:rsidRPr="00844E3A">
        <w:rPr>
          <w:rFonts w:ascii="Tahoma" w:hAnsi="Tahoma" w:cs="Tahoma"/>
          <w:sz w:val="20"/>
          <w:szCs w:val="20"/>
        </w:rPr>
        <w:t xml:space="preserve"> и стандартов </w:t>
      </w:r>
      <w:proofErr w:type="spellStart"/>
      <w:r w:rsidRPr="00844E3A">
        <w:rPr>
          <w:rFonts w:ascii="Tahoma" w:hAnsi="Tahoma" w:cs="Tahoma"/>
          <w:sz w:val="20"/>
          <w:szCs w:val="20"/>
          <w:lang w:val="en-US"/>
        </w:rPr>
        <w:t>saml</w:t>
      </w:r>
      <w:proofErr w:type="spellEnd"/>
      <w:r w:rsidRPr="00844E3A">
        <w:rPr>
          <w:rFonts w:ascii="Tahoma" w:hAnsi="Tahoma" w:cs="Tahoma"/>
          <w:sz w:val="20"/>
          <w:szCs w:val="20"/>
        </w:rPr>
        <w:t xml:space="preserve"> или </w:t>
      </w:r>
      <w:proofErr w:type="spellStart"/>
      <w:r w:rsidRPr="00844E3A">
        <w:rPr>
          <w:rFonts w:ascii="Tahoma" w:hAnsi="Tahoma" w:cs="Tahoma"/>
          <w:sz w:val="20"/>
          <w:szCs w:val="20"/>
          <w:lang w:val="en-US"/>
        </w:rPr>
        <w:t>openid</w:t>
      </w:r>
      <w:proofErr w:type="spellEnd"/>
      <w:r w:rsidRPr="00844E3A">
        <w:rPr>
          <w:rFonts w:ascii="Tahoma" w:hAnsi="Tahoma" w:cs="Tahoma"/>
          <w:sz w:val="20"/>
          <w:szCs w:val="20"/>
        </w:rPr>
        <w:t>;</w:t>
      </w:r>
    </w:p>
    <w:p w14:paraId="652B070F"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для организации прозрачной аутентификации в веб-приложении рекомендуется использование протокола </w:t>
      </w:r>
      <w:r w:rsidRPr="00844E3A">
        <w:rPr>
          <w:rFonts w:ascii="Tahoma" w:hAnsi="Tahoma" w:cs="Tahoma"/>
          <w:sz w:val="20"/>
          <w:szCs w:val="20"/>
          <w:lang w:val="en-US"/>
        </w:rPr>
        <w:t>Kerberos</w:t>
      </w:r>
      <w:r w:rsidRPr="00844E3A">
        <w:rPr>
          <w:rFonts w:ascii="Tahoma" w:hAnsi="Tahoma" w:cs="Tahoma"/>
          <w:sz w:val="20"/>
          <w:szCs w:val="20"/>
        </w:rPr>
        <w:t>;</w:t>
      </w:r>
    </w:p>
    <w:p w14:paraId="3EBAAAF5" w14:textId="77777777" w:rsidR="00A2453C" w:rsidRPr="00844E3A" w:rsidRDefault="00A2453C" w:rsidP="00844E3A">
      <w:pPr>
        <w:pStyle w:val="ac"/>
        <w:numPr>
          <w:ilvl w:val="0"/>
          <w:numId w:val="63"/>
        </w:numPr>
        <w:jc w:val="both"/>
        <w:rPr>
          <w:rFonts w:ascii="Tahoma" w:hAnsi="Tahoma" w:cs="Tahoma"/>
          <w:sz w:val="20"/>
          <w:szCs w:val="20"/>
        </w:rPr>
      </w:pPr>
      <w:r w:rsidRPr="00844E3A">
        <w:rPr>
          <w:rFonts w:ascii="Tahoma" w:hAnsi="Tahoma" w:cs="Tahoma"/>
          <w:sz w:val="20"/>
          <w:szCs w:val="20"/>
        </w:rPr>
        <w:t xml:space="preserve">в случае, если доступ к программному продукту, расположенному в КСПД, будет осуществляться через </w:t>
      </w:r>
      <w:r w:rsidRPr="00844E3A">
        <w:rPr>
          <w:rFonts w:ascii="Tahoma" w:hAnsi="Tahoma" w:cs="Tahoma"/>
          <w:sz w:val="20"/>
          <w:szCs w:val="20"/>
          <w:lang w:val="en-US"/>
        </w:rPr>
        <w:t>VPN</w:t>
      </w:r>
      <w:r w:rsidRPr="00844E3A">
        <w:rPr>
          <w:rFonts w:ascii="Tahoma" w:hAnsi="Tahoma" w:cs="Tahoma"/>
          <w:sz w:val="20"/>
          <w:szCs w:val="20"/>
        </w:rPr>
        <w:t xml:space="preserve"> или беспроводные соединения, для аутентификации рекомендуется использование протокола </w:t>
      </w:r>
      <w:r w:rsidRPr="00844E3A">
        <w:rPr>
          <w:rFonts w:ascii="Tahoma" w:hAnsi="Tahoma" w:cs="Tahoma"/>
          <w:sz w:val="20"/>
          <w:szCs w:val="20"/>
          <w:lang w:val="en-US"/>
        </w:rPr>
        <w:t>RADUIS</w:t>
      </w:r>
      <w:r w:rsidRPr="00844E3A">
        <w:rPr>
          <w:rFonts w:ascii="Tahoma" w:hAnsi="Tahoma" w:cs="Tahoma"/>
          <w:sz w:val="20"/>
          <w:szCs w:val="20"/>
        </w:rPr>
        <w:t>.</w:t>
      </w:r>
    </w:p>
    <w:p w14:paraId="1A3D510C" w14:textId="2B74F4AC"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.3. Требования к паролям и кодам:</w:t>
      </w:r>
    </w:p>
    <w:p w14:paraId="3D5AFD3F"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пароль должен считаться достаточно сложным, если содержит латинские буквы нижнего регистра, верхнего регистра, цифры и специальные символы (~</w:t>
      </w:r>
      <w:proofErr w:type="gramStart"/>
      <w:r w:rsidRPr="00844E3A">
        <w:rPr>
          <w:rFonts w:ascii="Tahoma" w:hAnsi="Tahoma" w:cs="Tahoma"/>
          <w:sz w:val="20"/>
          <w:szCs w:val="20"/>
        </w:rPr>
        <w:t>`!@</w:t>
      </w:r>
      <w:proofErr w:type="gramEnd"/>
      <w:r w:rsidRPr="00844E3A">
        <w:rPr>
          <w:rFonts w:ascii="Tahoma" w:hAnsi="Tahoma" w:cs="Tahoma"/>
          <w:sz w:val="20"/>
          <w:szCs w:val="20"/>
        </w:rPr>
        <w:t>#$%^&amp;*()_-+/=|\);</w:t>
      </w:r>
    </w:p>
    <w:p w14:paraId="66B22317"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должна производиться проверка на максимальную и минимальную длину задаваемого пароля (рекомендуемые минимальная и максимальная длины паролей 8 и 128 символов соответственно);</w:t>
      </w:r>
    </w:p>
    <w:p w14:paraId="5AF914F4"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если учетная запись пользователя не синхронизирована с </w:t>
      </w:r>
      <w:r w:rsidRPr="00844E3A">
        <w:rPr>
          <w:rFonts w:ascii="Tahoma" w:hAnsi="Tahoma" w:cs="Tahoma"/>
          <w:sz w:val="20"/>
          <w:szCs w:val="20"/>
          <w:lang w:val="en-US"/>
        </w:rPr>
        <w:t>AD</w:t>
      </w:r>
      <w:r w:rsidRPr="00844E3A">
        <w:rPr>
          <w:rFonts w:ascii="Tahoma" w:hAnsi="Tahoma" w:cs="Tahoma"/>
          <w:sz w:val="20"/>
          <w:szCs w:val="20"/>
        </w:rPr>
        <w:t>, необходимо требовать смену пароля раз в 6 месяцев;</w:t>
      </w:r>
    </w:p>
    <w:p w14:paraId="20A5A830"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новый пароль, задаваемый пользователем, должен отличаться от 5 предыдущих паролей;</w:t>
      </w:r>
    </w:p>
    <w:p w14:paraId="0E320139"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пароли пользователей должны храниться в хешированном виде, с применением адаптивных функций хеширования с солью и фактором трудоемкости (задержки), таких как Argon2, </w:t>
      </w:r>
      <w:proofErr w:type="spellStart"/>
      <w:r w:rsidRPr="00844E3A">
        <w:rPr>
          <w:rFonts w:ascii="Tahoma" w:hAnsi="Tahoma" w:cs="Tahoma"/>
          <w:sz w:val="20"/>
          <w:szCs w:val="20"/>
        </w:rPr>
        <w:t>scrypt</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bcrypt</w:t>
      </w:r>
      <w:proofErr w:type="spellEnd"/>
      <w:r w:rsidRPr="00844E3A">
        <w:rPr>
          <w:rFonts w:ascii="Tahoma" w:hAnsi="Tahoma" w:cs="Tahoma"/>
          <w:sz w:val="20"/>
          <w:szCs w:val="20"/>
        </w:rPr>
        <w:t>, PBKDF2;</w:t>
      </w:r>
    </w:p>
    <w:p w14:paraId="2F659BA2"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в мобильных приложениях необходимо обеспечивать защиту активной сессии пользователя с помощью </w:t>
      </w:r>
      <w:r w:rsidRPr="00844E3A">
        <w:rPr>
          <w:rFonts w:ascii="Tahoma" w:hAnsi="Tahoma" w:cs="Tahoma"/>
          <w:sz w:val="20"/>
          <w:szCs w:val="20"/>
          <w:lang w:val="en-US"/>
        </w:rPr>
        <w:t>PIN</w:t>
      </w:r>
      <w:r w:rsidRPr="00844E3A">
        <w:rPr>
          <w:rFonts w:ascii="Tahoma" w:hAnsi="Tahoma" w:cs="Tahoma"/>
          <w:sz w:val="20"/>
          <w:szCs w:val="20"/>
        </w:rPr>
        <w:t>-кода;</w:t>
      </w:r>
    </w:p>
    <w:p w14:paraId="68106AF8"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длина </w:t>
      </w:r>
      <w:r w:rsidRPr="00844E3A">
        <w:rPr>
          <w:rFonts w:ascii="Tahoma" w:hAnsi="Tahoma" w:cs="Tahoma"/>
          <w:sz w:val="20"/>
          <w:szCs w:val="20"/>
          <w:lang w:val="en-US"/>
        </w:rPr>
        <w:t>PIN</w:t>
      </w:r>
      <w:r w:rsidRPr="00844E3A">
        <w:rPr>
          <w:rFonts w:ascii="Tahoma" w:hAnsi="Tahoma" w:cs="Tahoma"/>
          <w:sz w:val="20"/>
          <w:szCs w:val="20"/>
        </w:rPr>
        <w:t>-кода должна составлять не менее 4 символов;</w:t>
      </w:r>
    </w:p>
    <w:p w14:paraId="58E4931E"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приложение должно требовать смены </w:t>
      </w:r>
      <w:r w:rsidRPr="00844E3A">
        <w:rPr>
          <w:rFonts w:ascii="Tahoma" w:hAnsi="Tahoma" w:cs="Tahoma"/>
          <w:sz w:val="20"/>
          <w:szCs w:val="20"/>
          <w:lang w:val="en-US"/>
        </w:rPr>
        <w:t>PIN</w:t>
      </w:r>
      <w:r w:rsidRPr="00844E3A">
        <w:rPr>
          <w:rFonts w:ascii="Tahoma" w:hAnsi="Tahoma" w:cs="Tahoma"/>
          <w:sz w:val="20"/>
          <w:szCs w:val="20"/>
        </w:rPr>
        <w:t>-кода раз в 6 месяцев;</w:t>
      </w:r>
    </w:p>
    <w:p w14:paraId="53ECDCBC"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lastRenderedPageBreak/>
        <w:t xml:space="preserve">новый </w:t>
      </w:r>
      <w:r w:rsidRPr="00844E3A">
        <w:rPr>
          <w:rFonts w:ascii="Tahoma" w:hAnsi="Tahoma" w:cs="Tahoma"/>
          <w:sz w:val="20"/>
          <w:szCs w:val="20"/>
          <w:lang w:val="en-US"/>
        </w:rPr>
        <w:t>PIN</w:t>
      </w:r>
      <w:r w:rsidRPr="00844E3A">
        <w:rPr>
          <w:rFonts w:ascii="Tahoma" w:hAnsi="Tahoma" w:cs="Tahoma"/>
          <w:sz w:val="20"/>
          <w:szCs w:val="20"/>
        </w:rPr>
        <w:t>-код, задаваемый пользователем, должен отличаться от предыдущего;</w:t>
      </w:r>
    </w:p>
    <w:p w14:paraId="40DCF548"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 xml:space="preserve">если для смены паролей производится отправка кода подтверждения посредством </w:t>
      </w:r>
      <w:r w:rsidRPr="00844E3A">
        <w:rPr>
          <w:rFonts w:ascii="Tahoma" w:hAnsi="Tahoma" w:cs="Tahoma"/>
          <w:sz w:val="20"/>
          <w:szCs w:val="20"/>
          <w:lang w:val="en-US"/>
        </w:rPr>
        <w:t>email</w:t>
      </w:r>
      <w:r w:rsidRPr="00844E3A">
        <w:rPr>
          <w:rFonts w:ascii="Tahoma" w:hAnsi="Tahoma" w:cs="Tahoma"/>
          <w:sz w:val="20"/>
          <w:szCs w:val="20"/>
        </w:rPr>
        <w:t>/</w:t>
      </w:r>
      <w:r w:rsidRPr="00844E3A">
        <w:rPr>
          <w:rFonts w:ascii="Tahoma" w:hAnsi="Tahoma" w:cs="Tahoma"/>
          <w:sz w:val="20"/>
          <w:szCs w:val="20"/>
          <w:lang w:val="en-US"/>
        </w:rPr>
        <w:t>SMS</w:t>
      </w:r>
      <w:r w:rsidRPr="00844E3A">
        <w:rPr>
          <w:rFonts w:ascii="Tahoma" w:hAnsi="Tahoma" w:cs="Tahoma"/>
          <w:sz w:val="20"/>
          <w:szCs w:val="20"/>
        </w:rPr>
        <w:t>/</w:t>
      </w:r>
      <w:r w:rsidRPr="00844E3A">
        <w:rPr>
          <w:rFonts w:ascii="Tahoma" w:hAnsi="Tahoma" w:cs="Tahoma"/>
          <w:sz w:val="20"/>
          <w:szCs w:val="20"/>
          <w:lang w:val="en-US"/>
        </w:rPr>
        <w:t>push</w:t>
      </w:r>
      <w:r w:rsidRPr="00844E3A">
        <w:rPr>
          <w:rFonts w:ascii="Tahoma" w:hAnsi="Tahoma" w:cs="Tahoma"/>
          <w:sz w:val="20"/>
          <w:szCs w:val="20"/>
        </w:rPr>
        <w:t xml:space="preserve">-уведомления, срок действия кода должен быть ограничен (рекомендуется использовать следующие ограничения: </w:t>
      </w:r>
      <w:r w:rsidRPr="00844E3A">
        <w:rPr>
          <w:rFonts w:ascii="Tahoma" w:hAnsi="Tahoma" w:cs="Tahoma"/>
          <w:sz w:val="20"/>
          <w:szCs w:val="20"/>
          <w:lang w:val="en-US"/>
        </w:rPr>
        <w:t>email</w:t>
      </w:r>
      <w:r w:rsidRPr="00844E3A">
        <w:rPr>
          <w:rFonts w:ascii="Tahoma" w:hAnsi="Tahoma" w:cs="Tahoma"/>
          <w:sz w:val="20"/>
          <w:szCs w:val="20"/>
        </w:rPr>
        <w:t xml:space="preserve"> – 48 часов, </w:t>
      </w:r>
      <w:r w:rsidRPr="00844E3A">
        <w:rPr>
          <w:rFonts w:ascii="Tahoma" w:hAnsi="Tahoma" w:cs="Tahoma"/>
          <w:sz w:val="20"/>
          <w:szCs w:val="20"/>
          <w:lang w:val="en-US"/>
        </w:rPr>
        <w:t>SMS</w:t>
      </w:r>
      <w:r w:rsidRPr="00844E3A">
        <w:rPr>
          <w:rFonts w:ascii="Tahoma" w:hAnsi="Tahoma" w:cs="Tahoma"/>
          <w:sz w:val="20"/>
          <w:szCs w:val="20"/>
        </w:rPr>
        <w:t>/</w:t>
      </w:r>
      <w:r w:rsidRPr="00844E3A">
        <w:rPr>
          <w:rFonts w:ascii="Tahoma" w:hAnsi="Tahoma" w:cs="Tahoma"/>
          <w:sz w:val="20"/>
          <w:szCs w:val="20"/>
          <w:lang w:val="en-US"/>
        </w:rPr>
        <w:t>push</w:t>
      </w:r>
      <w:r w:rsidRPr="00844E3A">
        <w:rPr>
          <w:rFonts w:ascii="Tahoma" w:hAnsi="Tahoma" w:cs="Tahoma"/>
          <w:sz w:val="20"/>
          <w:szCs w:val="20"/>
        </w:rPr>
        <w:t>-код – 15 минут);</w:t>
      </w:r>
    </w:p>
    <w:p w14:paraId="77BAB4F4"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все временные коды, используемые для подтверждения действий, должны генерироваться случайным образом и содержать не менее четырех символов;</w:t>
      </w:r>
    </w:p>
    <w:p w14:paraId="50BCE0C3"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все временные коды/ссылки, генерируемые программным продуктом должны быть одноразовыми;</w:t>
      </w:r>
    </w:p>
    <w:p w14:paraId="790776DF" w14:textId="77777777" w:rsidR="00A2453C" w:rsidRPr="00844E3A" w:rsidRDefault="00A2453C" w:rsidP="00844E3A">
      <w:pPr>
        <w:pStyle w:val="ac"/>
        <w:numPr>
          <w:ilvl w:val="0"/>
          <w:numId w:val="64"/>
        </w:numPr>
        <w:jc w:val="both"/>
        <w:rPr>
          <w:rFonts w:ascii="Tahoma" w:hAnsi="Tahoma" w:cs="Tahoma"/>
          <w:sz w:val="20"/>
          <w:szCs w:val="20"/>
        </w:rPr>
      </w:pPr>
      <w:r w:rsidRPr="00844E3A">
        <w:rPr>
          <w:rFonts w:ascii="Tahoma" w:hAnsi="Tahoma" w:cs="Tahoma"/>
          <w:sz w:val="20"/>
          <w:szCs w:val="20"/>
        </w:rPr>
        <w:t>частота запросов отправки временных кодов/ссылок должна быть ограничена одной попыткой в минуту и не более пятью попытками с последующей отменой запрашиваемого действия.</w:t>
      </w:r>
    </w:p>
    <w:p w14:paraId="2E6847A4" w14:textId="14891D30"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.4. Требования к работе с сессиями:</w:t>
      </w:r>
    </w:p>
    <w:p w14:paraId="71913784"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срок действия сессии пользователя должен быть ограничен по времени;</w:t>
      </w:r>
    </w:p>
    <w:p w14:paraId="6B0BB418"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идентификаторы сессий пользователя должны генерироваться случайным образом каждый раз при создании новой сессии;</w:t>
      </w:r>
    </w:p>
    <w:p w14:paraId="3B08E159"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 xml:space="preserve">идентификатор сессии должен храниться в составе </w:t>
      </w:r>
      <w:r w:rsidRPr="00844E3A">
        <w:rPr>
          <w:rFonts w:ascii="Tahoma" w:hAnsi="Tahoma" w:cs="Tahoma"/>
          <w:sz w:val="20"/>
          <w:szCs w:val="20"/>
          <w:lang w:val="en-US"/>
        </w:rPr>
        <w:t>Cookie</w:t>
      </w:r>
      <w:r w:rsidRPr="00844E3A">
        <w:rPr>
          <w:rFonts w:ascii="Tahoma" w:hAnsi="Tahoma" w:cs="Tahoma"/>
          <w:sz w:val="20"/>
          <w:szCs w:val="20"/>
        </w:rPr>
        <w:t>;</w:t>
      </w:r>
    </w:p>
    <w:p w14:paraId="5EB9EB12"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при выходе из учетной записи последующие запросы к системе не должны быть успешными;</w:t>
      </w:r>
    </w:p>
    <w:p w14:paraId="1D7C0648"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 xml:space="preserve">исключить возможность передачи </w:t>
      </w:r>
      <w:r w:rsidRPr="00844E3A">
        <w:rPr>
          <w:rFonts w:ascii="Tahoma" w:hAnsi="Tahoma" w:cs="Tahoma"/>
          <w:sz w:val="20"/>
          <w:szCs w:val="20"/>
          <w:lang w:val="en-US"/>
        </w:rPr>
        <w:t>Cookie</w:t>
      </w:r>
      <w:r w:rsidRPr="00844E3A">
        <w:rPr>
          <w:rFonts w:ascii="Tahoma" w:hAnsi="Tahoma" w:cs="Tahoma"/>
          <w:sz w:val="20"/>
          <w:szCs w:val="20"/>
        </w:rPr>
        <w:t xml:space="preserve"> через незащищенное соединение (устанавливать для атрибута </w:t>
      </w:r>
      <w:r w:rsidRPr="00844E3A">
        <w:rPr>
          <w:rFonts w:ascii="Tahoma" w:hAnsi="Tahoma" w:cs="Tahoma"/>
          <w:sz w:val="20"/>
          <w:szCs w:val="20"/>
          <w:lang w:val="en-US"/>
        </w:rPr>
        <w:t>secure</w:t>
      </w:r>
      <w:r w:rsidRPr="00844E3A">
        <w:rPr>
          <w:rFonts w:ascii="Tahoma" w:hAnsi="Tahoma" w:cs="Tahoma"/>
          <w:sz w:val="20"/>
          <w:szCs w:val="20"/>
        </w:rPr>
        <w:t xml:space="preserve"> значение </w:t>
      </w:r>
      <w:r w:rsidRPr="00844E3A">
        <w:rPr>
          <w:rFonts w:ascii="Tahoma" w:hAnsi="Tahoma" w:cs="Tahoma"/>
          <w:sz w:val="20"/>
          <w:szCs w:val="20"/>
          <w:lang w:val="en-US"/>
        </w:rPr>
        <w:t>true</w:t>
      </w:r>
      <w:r w:rsidRPr="00844E3A">
        <w:rPr>
          <w:rFonts w:ascii="Tahoma" w:hAnsi="Tahoma" w:cs="Tahoma"/>
          <w:sz w:val="20"/>
          <w:szCs w:val="20"/>
        </w:rPr>
        <w:t>);</w:t>
      </w:r>
    </w:p>
    <w:p w14:paraId="3A09AB7C"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 xml:space="preserve">запретить доступ к </w:t>
      </w:r>
      <w:r w:rsidRPr="00844E3A">
        <w:rPr>
          <w:rFonts w:ascii="Tahoma" w:hAnsi="Tahoma" w:cs="Tahoma"/>
          <w:sz w:val="20"/>
          <w:szCs w:val="20"/>
          <w:lang w:val="en-US"/>
        </w:rPr>
        <w:t>cookie</w:t>
      </w:r>
      <w:r w:rsidRPr="00844E3A">
        <w:rPr>
          <w:rFonts w:ascii="Tahoma" w:hAnsi="Tahoma" w:cs="Tahoma"/>
          <w:sz w:val="20"/>
          <w:szCs w:val="20"/>
        </w:rPr>
        <w:t xml:space="preserve"> через </w:t>
      </w:r>
      <w:r w:rsidRPr="00844E3A">
        <w:rPr>
          <w:rFonts w:ascii="Tahoma" w:hAnsi="Tahoma" w:cs="Tahoma"/>
          <w:sz w:val="20"/>
          <w:szCs w:val="20"/>
          <w:lang w:val="en-US"/>
        </w:rPr>
        <w:t>JavaScript</w:t>
      </w:r>
      <w:r w:rsidRPr="00844E3A">
        <w:rPr>
          <w:rFonts w:ascii="Tahoma" w:hAnsi="Tahoma" w:cs="Tahoma"/>
          <w:sz w:val="20"/>
          <w:szCs w:val="20"/>
        </w:rPr>
        <w:t xml:space="preserve"> браузера (устанавливать для атрибута </w:t>
      </w:r>
      <w:proofErr w:type="spellStart"/>
      <w:r w:rsidRPr="00844E3A">
        <w:rPr>
          <w:rFonts w:ascii="Tahoma" w:hAnsi="Tahoma" w:cs="Tahoma"/>
          <w:sz w:val="20"/>
          <w:szCs w:val="20"/>
          <w:lang w:val="en-US"/>
        </w:rPr>
        <w:t>httponly</w:t>
      </w:r>
      <w:proofErr w:type="spellEnd"/>
      <w:r w:rsidRPr="00844E3A">
        <w:rPr>
          <w:rFonts w:ascii="Tahoma" w:hAnsi="Tahoma" w:cs="Tahoma"/>
          <w:sz w:val="20"/>
          <w:szCs w:val="20"/>
        </w:rPr>
        <w:t xml:space="preserve"> значение </w:t>
      </w:r>
      <w:r w:rsidRPr="00844E3A">
        <w:rPr>
          <w:rFonts w:ascii="Tahoma" w:hAnsi="Tahoma" w:cs="Tahoma"/>
          <w:sz w:val="20"/>
          <w:szCs w:val="20"/>
          <w:lang w:val="en-US"/>
        </w:rPr>
        <w:t>true</w:t>
      </w:r>
      <w:r w:rsidRPr="00844E3A">
        <w:rPr>
          <w:rFonts w:ascii="Tahoma" w:hAnsi="Tahoma" w:cs="Tahoma"/>
          <w:sz w:val="20"/>
          <w:szCs w:val="20"/>
        </w:rPr>
        <w:t>);</w:t>
      </w:r>
    </w:p>
    <w:p w14:paraId="200477C9" w14:textId="77777777" w:rsidR="00A2453C" w:rsidRPr="00844E3A" w:rsidRDefault="00A2453C" w:rsidP="00844E3A">
      <w:pPr>
        <w:pStyle w:val="ac"/>
        <w:numPr>
          <w:ilvl w:val="0"/>
          <w:numId w:val="65"/>
        </w:numPr>
        <w:jc w:val="both"/>
        <w:rPr>
          <w:rFonts w:ascii="Tahoma" w:hAnsi="Tahoma" w:cs="Tahoma"/>
          <w:sz w:val="20"/>
          <w:szCs w:val="20"/>
        </w:rPr>
      </w:pPr>
      <w:r w:rsidRPr="00844E3A">
        <w:rPr>
          <w:rFonts w:ascii="Tahoma" w:hAnsi="Tahoma" w:cs="Tahoma"/>
          <w:sz w:val="20"/>
          <w:szCs w:val="20"/>
        </w:rPr>
        <w:t xml:space="preserve">обеспечить защиту от </w:t>
      </w:r>
      <w:r w:rsidRPr="00844E3A">
        <w:rPr>
          <w:rFonts w:ascii="Tahoma" w:hAnsi="Tahoma" w:cs="Tahoma"/>
          <w:sz w:val="20"/>
          <w:szCs w:val="20"/>
          <w:lang w:val="en-US"/>
        </w:rPr>
        <w:t>CSRF</w:t>
      </w:r>
      <w:r w:rsidRPr="00844E3A">
        <w:rPr>
          <w:rFonts w:ascii="Tahoma" w:hAnsi="Tahoma" w:cs="Tahoma"/>
          <w:sz w:val="20"/>
          <w:szCs w:val="20"/>
        </w:rPr>
        <w:t>-атак для веб-страниц, на которых возможно выполнение потенциально опасных действий в приложении.</w:t>
      </w:r>
    </w:p>
    <w:p w14:paraId="66741549" w14:textId="06A3F90F"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.5. Требования к сетевому взаимодействию и каналам связи:</w:t>
      </w:r>
    </w:p>
    <w:p w14:paraId="0E61855D" w14:textId="77777777" w:rsidR="00A2453C" w:rsidRPr="00844E3A" w:rsidRDefault="00A2453C" w:rsidP="00844E3A">
      <w:pPr>
        <w:pStyle w:val="ac"/>
        <w:numPr>
          <w:ilvl w:val="0"/>
          <w:numId w:val="66"/>
        </w:numPr>
        <w:jc w:val="both"/>
        <w:rPr>
          <w:rFonts w:ascii="Tahoma" w:hAnsi="Tahoma" w:cs="Tahoma"/>
          <w:sz w:val="20"/>
          <w:szCs w:val="20"/>
        </w:rPr>
      </w:pPr>
      <w:r w:rsidRPr="00844E3A">
        <w:rPr>
          <w:rFonts w:ascii="Tahoma" w:hAnsi="Tahoma" w:cs="Tahoma"/>
          <w:sz w:val="20"/>
          <w:szCs w:val="20"/>
        </w:rPr>
        <w:t xml:space="preserve">все сетевые взаимодействия должны осуществляться с использованием защищенного транспортного протокола </w:t>
      </w:r>
      <w:r w:rsidRPr="00844E3A">
        <w:rPr>
          <w:rFonts w:ascii="Tahoma" w:hAnsi="Tahoma" w:cs="Tahoma"/>
          <w:sz w:val="20"/>
          <w:szCs w:val="20"/>
          <w:lang w:val="en-US"/>
        </w:rPr>
        <w:t>TLS</w:t>
      </w:r>
      <w:r w:rsidRPr="00844E3A">
        <w:rPr>
          <w:rFonts w:ascii="Tahoma" w:hAnsi="Tahoma" w:cs="Tahoma"/>
          <w:sz w:val="20"/>
          <w:szCs w:val="20"/>
        </w:rPr>
        <w:t xml:space="preserve"> версии не ниже 1.2;</w:t>
      </w:r>
    </w:p>
    <w:p w14:paraId="4E45ED38" w14:textId="77777777" w:rsidR="00A2453C" w:rsidRPr="00844E3A" w:rsidRDefault="00A2453C" w:rsidP="00844E3A">
      <w:pPr>
        <w:pStyle w:val="ac"/>
        <w:numPr>
          <w:ilvl w:val="0"/>
          <w:numId w:val="66"/>
        </w:numPr>
        <w:jc w:val="both"/>
        <w:rPr>
          <w:rFonts w:ascii="Tahoma" w:hAnsi="Tahoma" w:cs="Tahoma"/>
          <w:sz w:val="20"/>
          <w:szCs w:val="20"/>
        </w:rPr>
      </w:pPr>
      <w:r w:rsidRPr="00844E3A">
        <w:rPr>
          <w:rFonts w:ascii="Tahoma" w:hAnsi="Tahoma" w:cs="Tahoma"/>
          <w:sz w:val="20"/>
          <w:szCs w:val="20"/>
        </w:rPr>
        <w:t xml:space="preserve">использовать протокол HTTPS в составе </w:t>
      </w:r>
      <w:r w:rsidRPr="00844E3A">
        <w:rPr>
          <w:rFonts w:ascii="Tahoma" w:hAnsi="Tahoma" w:cs="Tahoma"/>
          <w:sz w:val="20"/>
          <w:szCs w:val="20"/>
          <w:lang w:val="en-US"/>
        </w:rPr>
        <w:t>URL</w:t>
      </w:r>
      <w:r w:rsidRPr="00844E3A">
        <w:rPr>
          <w:rFonts w:ascii="Tahoma" w:hAnsi="Tahoma" w:cs="Tahoma"/>
          <w:sz w:val="20"/>
          <w:szCs w:val="20"/>
        </w:rPr>
        <w:t xml:space="preserve">, к которым происходит обращение в ходе работы ПО (для принудительного использования </w:t>
      </w:r>
      <w:r w:rsidRPr="00844E3A">
        <w:rPr>
          <w:rFonts w:ascii="Tahoma" w:hAnsi="Tahoma" w:cs="Tahoma"/>
          <w:sz w:val="20"/>
          <w:szCs w:val="20"/>
          <w:lang w:val="en-US"/>
        </w:rPr>
        <w:t>HTTPS</w:t>
      </w:r>
      <w:r w:rsidRPr="00844E3A">
        <w:rPr>
          <w:rFonts w:ascii="Tahoma" w:hAnsi="Tahoma" w:cs="Tahoma"/>
          <w:sz w:val="20"/>
          <w:szCs w:val="20"/>
        </w:rPr>
        <w:t xml:space="preserve"> применять </w:t>
      </w:r>
      <w:proofErr w:type="spellStart"/>
      <w:r w:rsidRPr="00844E3A">
        <w:rPr>
          <w:rFonts w:ascii="Tahoma" w:hAnsi="Tahoma" w:cs="Tahoma"/>
          <w:sz w:val="20"/>
          <w:szCs w:val="20"/>
        </w:rPr>
        <w:t>strict-transport-security</w:t>
      </w:r>
      <w:proofErr w:type="spellEnd"/>
      <w:r w:rsidRPr="00844E3A">
        <w:rPr>
          <w:rFonts w:ascii="Tahoma" w:hAnsi="Tahoma" w:cs="Tahoma"/>
          <w:sz w:val="20"/>
          <w:szCs w:val="20"/>
        </w:rPr>
        <w:t xml:space="preserve"> (HSTS) заголовки);</w:t>
      </w:r>
    </w:p>
    <w:p w14:paraId="6BAA4C2A" w14:textId="77777777" w:rsidR="00A2453C" w:rsidRPr="00844E3A" w:rsidRDefault="00A2453C" w:rsidP="00844E3A">
      <w:pPr>
        <w:pStyle w:val="ac"/>
        <w:numPr>
          <w:ilvl w:val="0"/>
          <w:numId w:val="66"/>
        </w:numPr>
        <w:jc w:val="both"/>
        <w:rPr>
          <w:rFonts w:ascii="Tahoma" w:hAnsi="Tahoma" w:cs="Tahoma"/>
          <w:sz w:val="20"/>
          <w:szCs w:val="20"/>
        </w:rPr>
      </w:pPr>
      <w:r w:rsidRPr="00844E3A">
        <w:rPr>
          <w:rFonts w:ascii="Tahoma" w:hAnsi="Tahoma" w:cs="Tahoma"/>
          <w:sz w:val="20"/>
          <w:szCs w:val="20"/>
        </w:rPr>
        <w:t xml:space="preserve">исключить сетевое взаимодействие с </w:t>
      </w:r>
      <w:proofErr w:type="spellStart"/>
      <w:r w:rsidRPr="00844E3A">
        <w:rPr>
          <w:rFonts w:ascii="Tahoma" w:hAnsi="Tahoma" w:cs="Tahoma"/>
          <w:sz w:val="20"/>
          <w:szCs w:val="20"/>
        </w:rPr>
        <w:t>недоверенными</w:t>
      </w:r>
      <w:proofErr w:type="spellEnd"/>
      <w:r w:rsidRPr="00844E3A">
        <w:rPr>
          <w:rFonts w:ascii="Tahoma" w:hAnsi="Tahoma" w:cs="Tahoma"/>
          <w:sz w:val="20"/>
          <w:szCs w:val="20"/>
        </w:rPr>
        <w:t xml:space="preserve"> внешними ресурсами в процессе работы ПО.</w:t>
      </w:r>
    </w:p>
    <w:p w14:paraId="7F38EAC1" w14:textId="0868DD5A"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.6. Требования к реализации открытого внутреннего API:</w:t>
      </w:r>
    </w:p>
    <w:p w14:paraId="4592E5EC" w14:textId="77777777" w:rsidR="00A2453C" w:rsidRPr="00844E3A" w:rsidRDefault="00A2453C" w:rsidP="00844E3A">
      <w:pPr>
        <w:pStyle w:val="ac"/>
        <w:numPr>
          <w:ilvl w:val="0"/>
          <w:numId w:val="67"/>
        </w:numPr>
        <w:jc w:val="both"/>
        <w:rPr>
          <w:rFonts w:ascii="Tahoma" w:hAnsi="Tahoma" w:cs="Tahoma"/>
          <w:sz w:val="20"/>
          <w:szCs w:val="20"/>
        </w:rPr>
      </w:pPr>
      <w:r w:rsidRPr="00844E3A">
        <w:rPr>
          <w:rFonts w:ascii="Tahoma" w:hAnsi="Tahoma" w:cs="Tahoma"/>
          <w:sz w:val="20"/>
          <w:szCs w:val="20"/>
        </w:rPr>
        <w:t xml:space="preserve">использовать методы авторизации для доступа к API на основе </w:t>
      </w:r>
      <w:proofErr w:type="spellStart"/>
      <w:r w:rsidRPr="00844E3A">
        <w:rPr>
          <w:rFonts w:ascii="Tahoma" w:hAnsi="Tahoma" w:cs="Tahoma"/>
          <w:sz w:val="20"/>
          <w:szCs w:val="20"/>
        </w:rPr>
        <w:t>токенов</w:t>
      </w:r>
      <w:proofErr w:type="spellEnd"/>
      <w:r w:rsidRPr="00844E3A">
        <w:rPr>
          <w:rFonts w:ascii="Tahoma" w:hAnsi="Tahoma" w:cs="Tahoma"/>
          <w:sz w:val="20"/>
          <w:szCs w:val="20"/>
        </w:rPr>
        <w:t xml:space="preserve"> с ограниченным сроком действия (рекомендуется использование OAuth2 на основе JWT);</w:t>
      </w:r>
    </w:p>
    <w:p w14:paraId="2F8B79A9" w14:textId="77777777" w:rsidR="00A2453C" w:rsidRPr="00844E3A" w:rsidRDefault="00A2453C" w:rsidP="00844E3A">
      <w:pPr>
        <w:pStyle w:val="ac"/>
        <w:numPr>
          <w:ilvl w:val="0"/>
          <w:numId w:val="67"/>
        </w:numPr>
        <w:jc w:val="both"/>
        <w:rPr>
          <w:rFonts w:ascii="Tahoma" w:hAnsi="Tahoma" w:cs="Tahoma"/>
          <w:sz w:val="20"/>
          <w:szCs w:val="20"/>
        </w:rPr>
      </w:pPr>
      <w:r w:rsidRPr="00844E3A">
        <w:rPr>
          <w:rFonts w:ascii="Tahoma" w:hAnsi="Tahoma" w:cs="Tahoma"/>
          <w:sz w:val="20"/>
          <w:szCs w:val="20"/>
        </w:rPr>
        <w:t>ввести ограничение на количество запросов к API в единицу времени;</w:t>
      </w:r>
    </w:p>
    <w:p w14:paraId="14C70397" w14:textId="77777777" w:rsidR="00A2453C" w:rsidRPr="00844E3A" w:rsidRDefault="00A2453C" w:rsidP="00844E3A">
      <w:pPr>
        <w:pStyle w:val="ac"/>
        <w:numPr>
          <w:ilvl w:val="0"/>
          <w:numId w:val="67"/>
        </w:numPr>
        <w:jc w:val="both"/>
        <w:rPr>
          <w:rFonts w:ascii="Tahoma" w:hAnsi="Tahoma" w:cs="Tahoma"/>
          <w:sz w:val="20"/>
          <w:szCs w:val="20"/>
        </w:rPr>
      </w:pPr>
      <w:r w:rsidRPr="00844E3A">
        <w:rPr>
          <w:rFonts w:ascii="Tahoma" w:hAnsi="Tahoma" w:cs="Tahoma"/>
          <w:sz w:val="20"/>
          <w:szCs w:val="20"/>
        </w:rPr>
        <w:t>взаимодействие с приложением по API рекомендуется ограничить по белому списку IP-адресов.</w:t>
      </w:r>
    </w:p>
    <w:p w14:paraId="31E17E5D" w14:textId="6E7F83E2"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.7. Требования к обработке внешних данных:</w:t>
      </w:r>
    </w:p>
    <w:p w14:paraId="32B98CB4"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предусмотреть контроль точности, полноты и правильности данных, поступающих в ПО;</w:t>
      </w:r>
    </w:p>
    <w:p w14:paraId="1357A3D8"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обеспечить проверку безопасности и/или фильтрацию внешних данных, передаваемых в систему;</w:t>
      </w:r>
    </w:p>
    <w:p w14:paraId="24354FC4"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обеспечить экранирование специальных символов в составе данных, вводимых в систему;</w:t>
      </w:r>
    </w:p>
    <w:p w14:paraId="2C41D1D2"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ограничить список расширений файлов, доступных к загрузке в систему, только действительно необходимыми расширениями;</w:t>
      </w:r>
    </w:p>
    <w:p w14:paraId="741B20EE"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ограничить минимальный и максимальный объемы загружаемых файлов;</w:t>
      </w:r>
    </w:p>
    <w:p w14:paraId="4FCB3AC7"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если загрузка файлов в систему производиться из внешней сети, необходимо обеспечить их проверку антивирусными средствами;</w:t>
      </w:r>
    </w:p>
    <w:p w14:paraId="429AC8EC" w14:textId="77777777" w:rsidR="00A2453C" w:rsidRPr="00844E3A" w:rsidRDefault="00A2453C" w:rsidP="00844E3A">
      <w:pPr>
        <w:pStyle w:val="ac"/>
        <w:numPr>
          <w:ilvl w:val="0"/>
          <w:numId w:val="68"/>
        </w:numPr>
        <w:jc w:val="both"/>
        <w:rPr>
          <w:rFonts w:ascii="Tahoma" w:hAnsi="Tahoma" w:cs="Tahoma"/>
          <w:sz w:val="20"/>
          <w:szCs w:val="20"/>
        </w:rPr>
      </w:pPr>
      <w:r w:rsidRPr="00844E3A">
        <w:rPr>
          <w:rFonts w:ascii="Tahoma" w:hAnsi="Tahoma" w:cs="Tahoma"/>
          <w:sz w:val="20"/>
          <w:szCs w:val="20"/>
        </w:rPr>
        <w:t>использовать CSP (</w:t>
      </w:r>
      <w:proofErr w:type="spellStart"/>
      <w:r w:rsidRPr="00844E3A">
        <w:rPr>
          <w:rFonts w:ascii="Tahoma" w:hAnsi="Tahoma" w:cs="Tahoma"/>
          <w:sz w:val="20"/>
          <w:szCs w:val="20"/>
        </w:rPr>
        <w:t>Content</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Security</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Policy</w:t>
      </w:r>
      <w:proofErr w:type="spellEnd"/>
      <w:r w:rsidRPr="00844E3A">
        <w:rPr>
          <w:rFonts w:ascii="Tahoma" w:hAnsi="Tahoma" w:cs="Tahoma"/>
          <w:sz w:val="20"/>
          <w:szCs w:val="20"/>
        </w:rPr>
        <w:t>) для ограничения источников контента веб-приложений.</w:t>
      </w:r>
    </w:p>
    <w:p w14:paraId="471ADD66" w14:textId="447F67DF"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.8. Требования к механизмам аудита и вывода ошибок:</w:t>
      </w:r>
    </w:p>
    <w:p w14:paraId="6CAC7FD2"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реализовать механизмы регистрации событий системы;</w:t>
      </w:r>
    </w:p>
    <w:p w14:paraId="30B09F77"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реализовать механизмы аудита действий пользователей в клиент-серверных программных продуктах;</w:t>
      </w:r>
    </w:p>
    <w:p w14:paraId="02E25B98"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исключить возможность отображения пользователям в составе ошибок любой конфиденциальной информации;</w:t>
      </w:r>
    </w:p>
    <w:p w14:paraId="40E09502"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исключить возможность отображения пользователям детальной информации об ошибках, содержащей инфраструктурные данные, сведения о системе, ее компонентах, а также составе и версиях используемых компонентов ПО;</w:t>
      </w:r>
    </w:p>
    <w:p w14:paraId="02C14FD0"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lastRenderedPageBreak/>
        <w:t>детальная информация об ошибках должна сохраняться централизованно на стороне сервера в клиент-серверных программных продуктах;</w:t>
      </w:r>
    </w:p>
    <w:p w14:paraId="4D1FA020"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необходимо предусмотреть контроль целостности журналов аудита важных транзакций для предотвращения подмены или удаления данных;</w:t>
      </w:r>
    </w:p>
    <w:p w14:paraId="514EC2FE" w14:textId="77777777" w:rsidR="00A2453C" w:rsidRPr="00844E3A" w:rsidRDefault="00A2453C" w:rsidP="00844E3A">
      <w:pPr>
        <w:pStyle w:val="ac"/>
        <w:numPr>
          <w:ilvl w:val="0"/>
          <w:numId w:val="69"/>
        </w:numPr>
        <w:jc w:val="both"/>
        <w:rPr>
          <w:rFonts w:ascii="Tahoma" w:hAnsi="Tahoma" w:cs="Tahoma"/>
          <w:sz w:val="20"/>
          <w:szCs w:val="20"/>
        </w:rPr>
      </w:pPr>
      <w:r w:rsidRPr="00844E3A">
        <w:rPr>
          <w:rFonts w:ascii="Tahoma" w:hAnsi="Tahoma" w:cs="Tahoma"/>
          <w:sz w:val="20"/>
          <w:szCs w:val="20"/>
        </w:rPr>
        <w:t>при загрузке в систему файлов, содержащих конфиденциальную информацию, необходимо обеспечивать их шифрование.</w:t>
      </w:r>
    </w:p>
    <w:p w14:paraId="559B732C" w14:textId="21E6C4AD"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.9. Требования к криптографическим алгоритмам:</w:t>
      </w:r>
    </w:p>
    <w:p w14:paraId="479E4436" w14:textId="77777777" w:rsidR="00A2453C" w:rsidRPr="00844E3A" w:rsidRDefault="00A2453C" w:rsidP="00844E3A">
      <w:pPr>
        <w:pStyle w:val="ac"/>
        <w:numPr>
          <w:ilvl w:val="0"/>
          <w:numId w:val="70"/>
        </w:numPr>
        <w:jc w:val="both"/>
        <w:rPr>
          <w:rFonts w:ascii="Tahoma" w:hAnsi="Tahoma" w:cs="Tahoma"/>
          <w:sz w:val="20"/>
          <w:szCs w:val="20"/>
        </w:rPr>
      </w:pPr>
      <w:r w:rsidRPr="00844E3A">
        <w:rPr>
          <w:rFonts w:ascii="Tahoma" w:hAnsi="Tahoma" w:cs="Tahoma"/>
          <w:sz w:val="20"/>
          <w:szCs w:val="20"/>
        </w:rPr>
        <w:t xml:space="preserve">при необходимости использования криптографических алгоритмов, выбирать актуальные, </w:t>
      </w:r>
      <w:proofErr w:type="spellStart"/>
      <w:r w:rsidRPr="00844E3A">
        <w:rPr>
          <w:rFonts w:ascii="Tahoma" w:hAnsi="Tahoma" w:cs="Tahoma"/>
          <w:sz w:val="20"/>
          <w:szCs w:val="20"/>
        </w:rPr>
        <w:t>криптостойкие</w:t>
      </w:r>
      <w:proofErr w:type="spellEnd"/>
      <w:r w:rsidRPr="00844E3A">
        <w:rPr>
          <w:rFonts w:ascii="Tahoma" w:hAnsi="Tahoma" w:cs="Tahoma"/>
          <w:sz w:val="20"/>
          <w:szCs w:val="20"/>
        </w:rPr>
        <w:t xml:space="preserve"> и эффективные алгоритмы, соответствующие международным и национальным стандартам в области криптографии;</w:t>
      </w:r>
    </w:p>
    <w:p w14:paraId="1DABB4AB" w14:textId="77777777" w:rsidR="00A2453C" w:rsidRPr="00844E3A" w:rsidRDefault="00A2453C" w:rsidP="00844E3A">
      <w:pPr>
        <w:pStyle w:val="ac"/>
        <w:numPr>
          <w:ilvl w:val="0"/>
          <w:numId w:val="70"/>
        </w:numPr>
        <w:rPr>
          <w:rFonts w:ascii="Tahoma" w:hAnsi="Tahoma" w:cs="Tahoma"/>
          <w:sz w:val="20"/>
          <w:szCs w:val="20"/>
        </w:rPr>
      </w:pPr>
      <w:r w:rsidRPr="00844E3A">
        <w:rPr>
          <w:rFonts w:ascii="Tahoma" w:hAnsi="Tahoma" w:cs="Tahoma"/>
          <w:sz w:val="20"/>
          <w:szCs w:val="20"/>
        </w:rPr>
        <w:t>для шифрования конфиденциальных данных с целью их безопасного хранения рекомендуется использовать симметричный алгоритмы шифрования AES-256;</w:t>
      </w:r>
    </w:p>
    <w:p w14:paraId="5F3ED0EC" w14:textId="77777777" w:rsidR="00A2453C" w:rsidRPr="00844E3A" w:rsidRDefault="00A2453C" w:rsidP="00844E3A">
      <w:pPr>
        <w:pStyle w:val="ac"/>
        <w:numPr>
          <w:ilvl w:val="0"/>
          <w:numId w:val="70"/>
        </w:numPr>
        <w:jc w:val="both"/>
        <w:rPr>
          <w:rFonts w:ascii="Tahoma" w:hAnsi="Tahoma" w:cs="Tahoma"/>
          <w:sz w:val="20"/>
          <w:szCs w:val="20"/>
        </w:rPr>
      </w:pPr>
      <w:r w:rsidRPr="00844E3A">
        <w:rPr>
          <w:rFonts w:ascii="Tahoma" w:hAnsi="Tahoma" w:cs="Tahoma"/>
          <w:sz w:val="20"/>
          <w:szCs w:val="20"/>
        </w:rPr>
        <w:t>для генерации случайных чисел в криптографических целях использовать криптографические ГСЧ;</w:t>
      </w:r>
    </w:p>
    <w:p w14:paraId="07E1CE8C" w14:textId="77777777" w:rsidR="00A2453C" w:rsidRPr="00844E3A" w:rsidRDefault="00A2453C" w:rsidP="00844E3A">
      <w:pPr>
        <w:pStyle w:val="ac"/>
        <w:numPr>
          <w:ilvl w:val="0"/>
          <w:numId w:val="70"/>
        </w:numPr>
        <w:jc w:val="both"/>
        <w:rPr>
          <w:rFonts w:ascii="Tahoma" w:hAnsi="Tahoma" w:cs="Tahoma"/>
          <w:sz w:val="20"/>
          <w:szCs w:val="20"/>
        </w:rPr>
      </w:pPr>
      <w:r w:rsidRPr="00844E3A">
        <w:rPr>
          <w:rFonts w:ascii="Tahoma" w:hAnsi="Tahoma" w:cs="Tahoma"/>
          <w:sz w:val="20"/>
          <w:szCs w:val="20"/>
        </w:rPr>
        <w:t>при хешировании чувствительных данных, сохраняемых в БД, рекомендуется добавлять к ним случайную «соль».</w:t>
      </w:r>
    </w:p>
    <w:p w14:paraId="7CBD780B" w14:textId="20EB7330"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.10. Требования к программному коду:</w:t>
      </w:r>
    </w:p>
    <w:p w14:paraId="0BB33E21"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 xml:space="preserve">руководствоваться принципом закрытости исходного кода продуктов Общества от третьих лиц: не допускать, без согласования и обоснованной необходимости, разглашения (передачи третьим лицам) исходного кода программных продуктов Общества, информации о принципах и процессах их работы, об используемых в процессе разработки и эксплуатации модулях, библиотеках и </w:t>
      </w:r>
      <w:proofErr w:type="spellStart"/>
      <w:r w:rsidRPr="00844E3A">
        <w:rPr>
          <w:rFonts w:ascii="Tahoma" w:hAnsi="Tahoma" w:cs="Tahoma"/>
          <w:sz w:val="20"/>
          <w:szCs w:val="20"/>
        </w:rPr>
        <w:t>open-source</w:t>
      </w:r>
      <w:proofErr w:type="spellEnd"/>
      <w:r w:rsidRPr="00844E3A">
        <w:rPr>
          <w:rFonts w:ascii="Tahoma" w:hAnsi="Tahoma" w:cs="Tahoma"/>
          <w:sz w:val="20"/>
          <w:szCs w:val="20"/>
        </w:rPr>
        <w:t xml:space="preserve"> компонентах;</w:t>
      </w:r>
    </w:p>
    <w:p w14:paraId="76631C7A"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 xml:space="preserve">в процессе разработки использовать актуальные (имеющие активное сообщество разработчиков, оказывающее поддержку и выпускающее обновления) и безопасные инструменты разработки, библиотеки и </w:t>
      </w:r>
      <w:proofErr w:type="spellStart"/>
      <w:r w:rsidRPr="00844E3A">
        <w:rPr>
          <w:rFonts w:ascii="Tahoma" w:hAnsi="Tahoma" w:cs="Tahoma"/>
          <w:sz w:val="20"/>
          <w:szCs w:val="20"/>
        </w:rPr>
        <w:t>фреймворки</w:t>
      </w:r>
      <w:proofErr w:type="spellEnd"/>
      <w:r w:rsidRPr="00844E3A">
        <w:rPr>
          <w:rFonts w:ascii="Tahoma" w:hAnsi="Tahoma" w:cs="Tahoma"/>
          <w:sz w:val="20"/>
          <w:szCs w:val="20"/>
        </w:rPr>
        <w:t>;</w:t>
      </w:r>
    </w:p>
    <w:p w14:paraId="53485FC4"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 xml:space="preserve">исключить использование устаревших и небезопасных функций и конструкций в выбранных для разработки языках программирования; </w:t>
      </w:r>
    </w:p>
    <w:p w14:paraId="1A8ECE54"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максимально ограничивать доступ к классам, методам и интерфейсам в программном коде (при наличии технической возможности);</w:t>
      </w:r>
    </w:p>
    <w:p w14:paraId="738E241C"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использовать безопасные методы сравнения строк, устойчивые к атакам по времени;</w:t>
      </w:r>
    </w:p>
    <w:p w14:paraId="2F0C3DD5"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избегать утечек памяти: обеспечить контроль границ буфера, усечение ввода при записи в буфер, своевременное высвобождение памяти и т.д.;</w:t>
      </w:r>
    </w:p>
    <w:p w14:paraId="03ACF15E"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использовать методы очистки памяти при работе с конфиденциальными данными;</w:t>
      </w:r>
    </w:p>
    <w:p w14:paraId="1CB46696"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 xml:space="preserve">обеспечить безопасность механизмов </w:t>
      </w:r>
      <w:proofErr w:type="spellStart"/>
      <w:r w:rsidRPr="00844E3A">
        <w:rPr>
          <w:rFonts w:ascii="Tahoma" w:hAnsi="Tahoma" w:cs="Tahoma"/>
          <w:sz w:val="20"/>
          <w:szCs w:val="20"/>
        </w:rPr>
        <w:t>сериализации</w:t>
      </w:r>
      <w:proofErr w:type="spellEnd"/>
      <w:r w:rsidRPr="00844E3A">
        <w:rPr>
          <w:rFonts w:ascii="Tahoma" w:hAnsi="Tahoma" w:cs="Tahoma"/>
          <w:sz w:val="20"/>
          <w:szCs w:val="20"/>
        </w:rPr>
        <w:t xml:space="preserve">: исключить попадание конфиденциальных данных в </w:t>
      </w:r>
      <w:proofErr w:type="spellStart"/>
      <w:r w:rsidRPr="00844E3A">
        <w:rPr>
          <w:rFonts w:ascii="Tahoma" w:hAnsi="Tahoma" w:cs="Tahoma"/>
          <w:sz w:val="20"/>
          <w:szCs w:val="20"/>
        </w:rPr>
        <w:t>сериализуемый</w:t>
      </w:r>
      <w:proofErr w:type="spellEnd"/>
      <w:r w:rsidRPr="00844E3A">
        <w:rPr>
          <w:rFonts w:ascii="Tahoma" w:hAnsi="Tahoma" w:cs="Tahoma"/>
          <w:sz w:val="20"/>
          <w:szCs w:val="20"/>
        </w:rPr>
        <w:t xml:space="preserve"> объект, исключить </w:t>
      </w:r>
      <w:proofErr w:type="spellStart"/>
      <w:r w:rsidRPr="00844E3A">
        <w:rPr>
          <w:rFonts w:ascii="Tahoma" w:hAnsi="Tahoma" w:cs="Tahoma"/>
          <w:sz w:val="20"/>
          <w:szCs w:val="20"/>
        </w:rPr>
        <w:t>десериализацию</w:t>
      </w:r>
      <w:proofErr w:type="spellEnd"/>
      <w:r w:rsidRPr="00844E3A">
        <w:rPr>
          <w:rFonts w:ascii="Tahoma" w:hAnsi="Tahoma" w:cs="Tahoma"/>
          <w:sz w:val="20"/>
          <w:szCs w:val="20"/>
        </w:rPr>
        <w:t xml:space="preserve"> непроверенных данных;</w:t>
      </w:r>
    </w:p>
    <w:p w14:paraId="4FD04E40"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исключить содержание в коде отладочных конструкций, неиспользуемых фрагментов или фрагментов, реализующих НДВ;</w:t>
      </w:r>
    </w:p>
    <w:p w14:paraId="0556CB37"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исключить хранение секретов в открытом виде в составе исходного кода и файлов конфигурации;</w:t>
      </w:r>
    </w:p>
    <w:p w14:paraId="6DBEA7E9"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минимизировать количество кода, выполняемого с повышенными привилегиями;</w:t>
      </w:r>
    </w:p>
    <w:p w14:paraId="463C98EB"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обеспечить корректное выполнение программного кода серверного приложения под непривилегированной системной учетной записью;</w:t>
      </w:r>
    </w:p>
    <w:p w14:paraId="1DC35234"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при работе с базой данных выполнять запросы под непривилегированной учетной записью, имеющей минимально необходимый набор прав для выполнения требуемых действий;</w:t>
      </w:r>
    </w:p>
    <w:p w14:paraId="69355EC5" w14:textId="77777777" w:rsidR="00A2453C" w:rsidRPr="00844E3A" w:rsidRDefault="00A2453C" w:rsidP="00844E3A">
      <w:pPr>
        <w:pStyle w:val="ac"/>
        <w:numPr>
          <w:ilvl w:val="0"/>
          <w:numId w:val="71"/>
        </w:numPr>
        <w:jc w:val="both"/>
        <w:rPr>
          <w:rFonts w:ascii="Tahoma" w:hAnsi="Tahoma" w:cs="Tahoma"/>
          <w:sz w:val="20"/>
          <w:szCs w:val="20"/>
        </w:rPr>
      </w:pPr>
      <w:r w:rsidRPr="00844E3A">
        <w:rPr>
          <w:rFonts w:ascii="Tahoma" w:hAnsi="Tahoma" w:cs="Tahoma"/>
          <w:sz w:val="20"/>
          <w:szCs w:val="20"/>
        </w:rPr>
        <w:t>рекомендуется проводить статический анализ безопасности исходного кода на наличие уязвимостей по результатам ключевых этапов разработки (путем формирования заявки на экспертизу в ЦИБ).</w:t>
      </w:r>
    </w:p>
    <w:p w14:paraId="3F818927" w14:textId="14730A9F"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.11. Требования к тестированию программного продукта:</w:t>
      </w:r>
    </w:p>
    <w:p w14:paraId="677771FC" w14:textId="77777777" w:rsidR="00A2453C" w:rsidRPr="00844E3A" w:rsidRDefault="00A2453C" w:rsidP="00844E3A">
      <w:pPr>
        <w:pStyle w:val="ac"/>
        <w:numPr>
          <w:ilvl w:val="0"/>
          <w:numId w:val="72"/>
        </w:numPr>
        <w:jc w:val="both"/>
        <w:rPr>
          <w:rFonts w:ascii="Tahoma" w:hAnsi="Tahoma" w:cs="Tahoma"/>
          <w:sz w:val="20"/>
          <w:szCs w:val="20"/>
        </w:rPr>
      </w:pPr>
      <w:r w:rsidRPr="00844E3A">
        <w:rPr>
          <w:rFonts w:ascii="Tahoma" w:hAnsi="Tahoma" w:cs="Tahoma"/>
          <w:sz w:val="20"/>
          <w:szCs w:val="20"/>
        </w:rPr>
        <w:t>использовать для тестирования среду, изолированную от сред разработки и продуктивной среды;</w:t>
      </w:r>
    </w:p>
    <w:p w14:paraId="6C5CC210" w14:textId="77777777" w:rsidR="00A2453C" w:rsidRPr="00844E3A" w:rsidRDefault="00A2453C" w:rsidP="00844E3A">
      <w:pPr>
        <w:pStyle w:val="ac"/>
        <w:numPr>
          <w:ilvl w:val="0"/>
          <w:numId w:val="72"/>
        </w:numPr>
        <w:jc w:val="both"/>
        <w:rPr>
          <w:rFonts w:ascii="Tahoma" w:hAnsi="Tahoma" w:cs="Tahoma"/>
          <w:sz w:val="20"/>
          <w:szCs w:val="20"/>
        </w:rPr>
      </w:pPr>
      <w:r w:rsidRPr="00844E3A">
        <w:rPr>
          <w:rFonts w:ascii="Tahoma" w:hAnsi="Tahoma" w:cs="Tahoma"/>
          <w:sz w:val="20"/>
          <w:szCs w:val="20"/>
        </w:rPr>
        <w:t>исключить использование продуктивных данных для тестирования;</w:t>
      </w:r>
    </w:p>
    <w:p w14:paraId="3D8DC0C5" w14:textId="77777777" w:rsidR="00A2453C" w:rsidRPr="00844E3A" w:rsidRDefault="00A2453C" w:rsidP="00844E3A">
      <w:pPr>
        <w:pStyle w:val="ac"/>
        <w:numPr>
          <w:ilvl w:val="0"/>
          <w:numId w:val="72"/>
        </w:numPr>
        <w:jc w:val="both"/>
        <w:rPr>
          <w:rFonts w:ascii="Tahoma" w:hAnsi="Tahoma" w:cs="Tahoma"/>
          <w:sz w:val="20"/>
          <w:szCs w:val="20"/>
        </w:rPr>
      </w:pPr>
      <w:r w:rsidRPr="00844E3A">
        <w:rPr>
          <w:rFonts w:ascii="Tahoma" w:hAnsi="Tahoma" w:cs="Tahoma"/>
          <w:sz w:val="20"/>
          <w:szCs w:val="20"/>
        </w:rPr>
        <w:t>обезличивать и/или замаскировывать тестовые данные;</w:t>
      </w:r>
    </w:p>
    <w:p w14:paraId="02292135" w14:textId="77777777" w:rsidR="00A2453C" w:rsidRPr="00844E3A" w:rsidRDefault="00A2453C" w:rsidP="00844E3A">
      <w:pPr>
        <w:pStyle w:val="ac"/>
        <w:numPr>
          <w:ilvl w:val="0"/>
          <w:numId w:val="72"/>
        </w:numPr>
        <w:jc w:val="both"/>
        <w:rPr>
          <w:rFonts w:ascii="Tahoma" w:hAnsi="Tahoma" w:cs="Tahoma"/>
          <w:sz w:val="20"/>
          <w:szCs w:val="20"/>
        </w:rPr>
      </w:pPr>
      <w:r w:rsidRPr="00844E3A">
        <w:rPr>
          <w:rFonts w:ascii="Tahoma" w:hAnsi="Tahoma" w:cs="Tahoma"/>
          <w:sz w:val="20"/>
          <w:szCs w:val="20"/>
        </w:rPr>
        <w:t>удалять тестовые учетные записи, наборы данных и файлы конфигурации по окончании этапа тестирования.</w:t>
      </w:r>
    </w:p>
    <w:p w14:paraId="7EEBA759" w14:textId="709A6D18"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.12. Требования к сборке и развертыванию программного продукта:</w:t>
      </w:r>
    </w:p>
    <w:p w14:paraId="317FEAE9" w14:textId="6F1E6477" w:rsidR="002C5308" w:rsidRDefault="00A2453C" w:rsidP="00844E3A">
      <w:pPr>
        <w:pStyle w:val="ac"/>
        <w:numPr>
          <w:ilvl w:val="0"/>
          <w:numId w:val="73"/>
        </w:numPr>
        <w:jc w:val="both"/>
        <w:rPr>
          <w:rFonts w:ascii="Tahoma" w:hAnsi="Tahoma" w:cs="Tahoma"/>
          <w:sz w:val="20"/>
          <w:szCs w:val="20"/>
        </w:rPr>
      </w:pPr>
      <w:r w:rsidRPr="00844E3A">
        <w:rPr>
          <w:rFonts w:ascii="Tahoma" w:hAnsi="Tahoma" w:cs="Tahoma"/>
          <w:sz w:val="20"/>
          <w:szCs w:val="20"/>
        </w:rPr>
        <w:t>проверять исходный код разрабатываемого ПО на наличие ошибок программирования и потенциальных уязвимостей перед его переводом в продуктивный режим (</w:t>
      </w:r>
      <w:r w:rsidRPr="00844E3A">
        <w:rPr>
          <w:rFonts w:ascii="Tahoma" w:hAnsi="Tahoma" w:cs="Tahoma"/>
          <w:sz w:val="20"/>
          <w:szCs w:val="20"/>
          <w:lang w:val="en-US"/>
        </w:rPr>
        <w:t>code</w:t>
      </w:r>
      <w:r w:rsidRPr="00844E3A">
        <w:rPr>
          <w:rFonts w:ascii="Tahoma" w:hAnsi="Tahoma" w:cs="Tahoma"/>
          <w:sz w:val="20"/>
          <w:szCs w:val="20"/>
        </w:rPr>
        <w:t xml:space="preserve"> </w:t>
      </w:r>
      <w:r w:rsidRPr="00844E3A">
        <w:rPr>
          <w:rFonts w:ascii="Tahoma" w:hAnsi="Tahoma" w:cs="Tahoma"/>
          <w:sz w:val="20"/>
          <w:szCs w:val="20"/>
          <w:lang w:val="en-US"/>
        </w:rPr>
        <w:t>review</w:t>
      </w:r>
      <w:r w:rsidRPr="00844E3A">
        <w:rPr>
          <w:rFonts w:ascii="Tahoma" w:hAnsi="Tahoma" w:cs="Tahoma"/>
          <w:sz w:val="20"/>
          <w:szCs w:val="20"/>
        </w:rPr>
        <w:t>);</w:t>
      </w:r>
    </w:p>
    <w:p w14:paraId="7C011DF7" w14:textId="77777777" w:rsidR="00A2453C" w:rsidRPr="002C5308" w:rsidRDefault="00A2453C" w:rsidP="002C5308">
      <w:pPr>
        <w:jc w:val="right"/>
        <w:rPr>
          <w:lang w:eastAsia="ru-RU"/>
        </w:rPr>
      </w:pPr>
    </w:p>
    <w:p w14:paraId="1363B481" w14:textId="77777777" w:rsidR="00A2453C" w:rsidRPr="00844E3A" w:rsidRDefault="00A2453C" w:rsidP="00844E3A">
      <w:pPr>
        <w:pStyle w:val="ac"/>
        <w:numPr>
          <w:ilvl w:val="0"/>
          <w:numId w:val="73"/>
        </w:numPr>
        <w:jc w:val="both"/>
        <w:rPr>
          <w:rFonts w:ascii="Tahoma" w:hAnsi="Tahoma" w:cs="Tahoma"/>
          <w:sz w:val="20"/>
          <w:szCs w:val="20"/>
        </w:rPr>
      </w:pPr>
      <w:r w:rsidRPr="00844E3A">
        <w:rPr>
          <w:rFonts w:ascii="Tahoma" w:hAnsi="Tahoma" w:cs="Tahoma"/>
          <w:sz w:val="20"/>
          <w:szCs w:val="20"/>
        </w:rPr>
        <w:lastRenderedPageBreak/>
        <w:t>включать в формируемый к развертыванию релизы строго только тот набор файлов, который необходим для корректной работы ПО;</w:t>
      </w:r>
    </w:p>
    <w:p w14:paraId="731073C1" w14:textId="77777777" w:rsidR="00A2453C" w:rsidRPr="00844E3A" w:rsidRDefault="00A2453C" w:rsidP="00844E3A">
      <w:pPr>
        <w:pStyle w:val="ac"/>
        <w:numPr>
          <w:ilvl w:val="0"/>
          <w:numId w:val="73"/>
        </w:numPr>
        <w:jc w:val="both"/>
        <w:rPr>
          <w:rFonts w:ascii="Tahoma" w:hAnsi="Tahoma" w:cs="Tahoma"/>
          <w:sz w:val="20"/>
          <w:szCs w:val="20"/>
        </w:rPr>
      </w:pPr>
      <w:r w:rsidRPr="00844E3A">
        <w:rPr>
          <w:rFonts w:ascii="Tahoma" w:hAnsi="Tahoma" w:cs="Tahoma"/>
          <w:sz w:val="20"/>
          <w:szCs w:val="20"/>
        </w:rPr>
        <w:t>в состав образов контейнеров включать минимально необходимый набор инструментов;</w:t>
      </w:r>
    </w:p>
    <w:p w14:paraId="5935AA79" w14:textId="77777777" w:rsidR="00A2453C" w:rsidRPr="00844E3A" w:rsidRDefault="00A2453C" w:rsidP="00844E3A">
      <w:pPr>
        <w:pStyle w:val="ac"/>
        <w:numPr>
          <w:ilvl w:val="0"/>
          <w:numId w:val="73"/>
        </w:numPr>
        <w:jc w:val="both"/>
        <w:rPr>
          <w:rFonts w:ascii="Tahoma" w:hAnsi="Tahoma" w:cs="Tahoma"/>
          <w:sz w:val="20"/>
          <w:szCs w:val="20"/>
        </w:rPr>
      </w:pPr>
      <w:r w:rsidRPr="00844E3A">
        <w:rPr>
          <w:rFonts w:ascii="Tahoma" w:hAnsi="Tahoma" w:cs="Tahoma"/>
          <w:sz w:val="20"/>
          <w:szCs w:val="20"/>
        </w:rPr>
        <w:t>исключить неиспользуемые слои из конфигурационных файлов образов;</w:t>
      </w:r>
    </w:p>
    <w:p w14:paraId="7AD9CB6E" w14:textId="77777777" w:rsidR="00A2453C" w:rsidRPr="00844E3A" w:rsidRDefault="00A2453C" w:rsidP="00844E3A">
      <w:pPr>
        <w:pStyle w:val="ac"/>
        <w:numPr>
          <w:ilvl w:val="0"/>
          <w:numId w:val="73"/>
        </w:numPr>
        <w:jc w:val="both"/>
        <w:rPr>
          <w:rFonts w:ascii="Tahoma" w:hAnsi="Tahoma" w:cs="Tahoma"/>
          <w:sz w:val="20"/>
          <w:szCs w:val="20"/>
        </w:rPr>
      </w:pPr>
      <w:r w:rsidRPr="00844E3A">
        <w:rPr>
          <w:rFonts w:ascii="Tahoma" w:hAnsi="Tahoma" w:cs="Tahoma"/>
          <w:sz w:val="20"/>
          <w:szCs w:val="20"/>
        </w:rPr>
        <w:t>запускать контейнеры, в которых функционирует ПО, с наименьшими необходимыми привилегиями.</w:t>
      </w:r>
    </w:p>
    <w:p w14:paraId="105E353F" w14:textId="01BB84B2"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.13. Для оценки соответствия разрабатываемых и приобретаемых программных продуктов требованиям по информационной безопасности Исполнитель обязан проходить экспертизы безопасности ПО, выполняемые Центром информационной безопасности Заказчика (далее - Центр ИБ).</w:t>
      </w:r>
    </w:p>
    <w:p w14:paraId="092D7626" w14:textId="660E8FC7"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.14. Экспертиза безопасности ПО может включать:</w:t>
      </w:r>
    </w:p>
    <w:p w14:paraId="301A557D" w14:textId="77777777" w:rsidR="00A2453C" w:rsidRPr="00844E3A" w:rsidRDefault="00A2453C" w:rsidP="00844E3A">
      <w:pPr>
        <w:pStyle w:val="ac"/>
        <w:numPr>
          <w:ilvl w:val="0"/>
          <w:numId w:val="74"/>
        </w:numPr>
        <w:jc w:val="both"/>
        <w:rPr>
          <w:rFonts w:ascii="Tahoma" w:hAnsi="Tahoma" w:cs="Tahoma"/>
          <w:sz w:val="20"/>
          <w:szCs w:val="20"/>
        </w:rPr>
      </w:pPr>
      <w:r w:rsidRPr="00844E3A">
        <w:rPr>
          <w:rFonts w:ascii="Tahoma" w:hAnsi="Tahoma" w:cs="Tahoma"/>
          <w:sz w:val="20"/>
          <w:szCs w:val="20"/>
        </w:rPr>
        <w:t>анализ безопасности модели технического решения (архитектуры программного продукта);</w:t>
      </w:r>
    </w:p>
    <w:p w14:paraId="7D4E7366" w14:textId="77777777" w:rsidR="00A2453C" w:rsidRPr="00844E3A" w:rsidRDefault="00A2453C" w:rsidP="00844E3A">
      <w:pPr>
        <w:pStyle w:val="ac"/>
        <w:numPr>
          <w:ilvl w:val="0"/>
          <w:numId w:val="74"/>
        </w:numPr>
        <w:jc w:val="both"/>
        <w:rPr>
          <w:rFonts w:ascii="Tahoma" w:hAnsi="Tahoma" w:cs="Tahoma"/>
          <w:sz w:val="20"/>
          <w:szCs w:val="20"/>
        </w:rPr>
      </w:pPr>
      <w:r w:rsidRPr="00844E3A">
        <w:rPr>
          <w:rFonts w:ascii="Tahoma" w:hAnsi="Tahoma" w:cs="Tahoma"/>
          <w:sz w:val="20"/>
          <w:szCs w:val="20"/>
        </w:rPr>
        <w:t xml:space="preserve">статический анализ безопасности исходного кода ПО, файлов конфигурации и шаблонов </w:t>
      </w:r>
      <w:proofErr w:type="spellStart"/>
      <w:r w:rsidRPr="00844E3A">
        <w:rPr>
          <w:rFonts w:ascii="Tahoma" w:hAnsi="Tahoma" w:cs="Tahoma"/>
          <w:sz w:val="20"/>
          <w:szCs w:val="20"/>
          <w:lang w:val="en-US"/>
        </w:rPr>
        <w:t>IaC</w:t>
      </w:r>
      <w:proofErr w:type="spellEnd"/>
      <w:r w:rsidRPr="00844E3A">
        <w:rPr>
          <w:rFonts w:ascii="Tahoma" w:hAnsi="Tahoma" w:cs="Tahoma"/>
          <w:sz w:val="20"/>
          <w:szCs w:val="20"/>
        </w:rPr>
        <w:t xml:space="preserve"> (</w:t>
      </w:r>
      <w:r w:rsidRPr="00844E3A">
        <w:rPr>
          <w:rFonts w:ascii="Tahoma" w:hAnsi="Tahoma" w:cs="Tahoma"/>
          <w:sz w:val="20"/>
          <w:szCs w:val="20"/>
          <w:lang w:val="en-US"/>
        </w:rPr>
        <w:t>SAST</w:t>
      </w:r>
      <w:r w:rsidRPr="00844E3A">
        <w:rPr>
          <w:rFonts w:ascii="Tahoma" w:hAnsi="Tahoma" w:cs="Tahoma"/>
          <w:sz w:val="20"/>
          <w:szCs w:val="20"/>
        </w:rPr>
        <w:t xml:space="preserve">, </w:t>
      </w:r>
      <w:r w:rsidRPr="00844E3A">
        <w:rPr>
          <w:rFonts w:ascii="Tahoma" w:hAnsi="Tahoma" w:cs="Tahoma"/>
          <w:sz w:val="20"/>
          <w:szCs w:val="20"/>
          <w:lang w:val="en-US"/>
        </w:rPr>
        <w:t>SCA</w:t>
      </w:r>
      <w:r w:rsidRPr="00844E3A">
        <w:rPr>
          <w:rFonts w:ascii="Tahoma" w:hAnsi="Tahoma" w:cs="Tahoma"/>
          <w:sz w:val="20"/>
          <w:szCs w:val="20"/>
        </w:rPr>
        <w:t>);</w:t>
      </w:r>
    </w:p>
    <w:p w14:paraId="45AE0BD6" w14:textId="77777777" w:rsidR="00A2453C" w:rsidRPr="00844E3A" w:rsidRDefault="00A2453C" w:rsidP="00844E3A">
      <w:pPr>
        <w:pStyle w:val="ac"/>
        <w:numPr>
          <w:ilvl w:val="0"/>
          <w:numId w:val="74"/>
        </w:numPr>
        <w:jc w:val="both"/>
        <w:rPr>
          <w:rFonts w:ascii="Tahoma" w:hAnsi="Tahoma" w:cs="Tahoma"/>
          <w:sz w:val="20"/>
          <w:szCs w:val="20"/>
        </w:rPr>
      </w:pPr>
      <w:r w:rsidRPr="00844E3A">
        <w:rPr>
          <w:rFonts w:ascii="Tahoma" w:hAnsi="Tahoma" w:cs="Tahoma"/>
          <w:sz w:val="20"/>
          <w:szCs w:val="20"/>
        </w:rPr>
        <w:t>динамический анализ безопасности исходного кода ПО и веб-приложений (</w:t>
      </w:r>
      <w:r w:rsidRPr="00844E3A">
        <w:rPr>
          <w:rFonts w:ascii="Tahoma" w:hAnsi="Tahoma" w:cs="Tahoma"/>
          <w:sz w:val="20"/>
          <w:szCs w:val="20"/>
          <w:lang w:val="en-US"/>
        </w:rPr>
        <w:t>DAST</w:t>
      </w:r>
      <w:r w:rsidRPr="00844E3A">
        <w:rPr>
          <w:rFonts w:ascii="Tahoma" w:hAnsi="Tahoma" w:cs="Tahoma"/>
          <w:sz w:val="20"/>
          <w:szCs w:val="20"/>
        </w:rPr>
        <w:t>);</w:t>
      </w:r>
    </w:p>
    <w:p w14:paraId="4108ED47" w14:textId="77777777" w:rsidR="00A2453C" w:rsidRPr="00844E3A" w:rsidRDefault="00A2453C" w:rsidP="00844E3A">
      <w:pPr>
        <w:pStyle w:val="ac"/>
        <w:numPr>
          <w:ilvl w:val="0"/>
          <w:numId w:val="74"/>
        </w:numPr>
        <w:jc w:val="both"/>
        <w:rPr>
          <w:rFonts w:ascii="Tahoma" w:hAnsi="Tahoma" w:cs="Tahoma"/>
          <w:sz w:val="20"/>
          <w:szCs w:val="20"/>
        </w:rPr>
      </w:pPr>
      <w:r w:rsidRPr="00844E3A">
        <w:rPr>
          <w:rFonts w:ascii="Tahoma" w:hAnsi="Tahoma" w:cs="Tahoma"/>
          <w:sz w:val="20"/>
          <w:szCs w:val="20"/>
        </w:rPr>
        <w:t>поведенческий анализ приложений;</w:t>
      </w:r>
    </w:p>
    <w:p w14:paraId="0E83A326" w14:textId="77777777" w:rsidR="00A2453C" w:rsidRPr="00844E3A" w:rsidRDefault="00A2453C" w:rsidP="00844E3A">
      <w:pPr>
        <w:pStyle w:val="ac"/>
        <w:numPr>
          <w:ilvl w:val="0"/>
          <w:numId w:val="74"/>
        </w:numPr>
        <w:jc w:val="both"/>
        <w:rPr>
          <w:rFonts w:ascii="Tahoma" w:hAnsi="Tahoma" w:cs="Tahoma"/>
          <w:sz w:val="20"/>
          <w:szCs w:val="20"/>
        </w:rPr>
      </w:pPr>
      <w:r w:rsidRPr="00844E3A">
        <w:rPr>
          <w:rFonts w:ascii="Tahoma" w:hAnsi="Tahoma" w:cs="Tahoma"/>
          <w:sz w:val="20"/>
          <w:szCs w:val="20"/>
        </w:rPr>
        <w:t>сканирование компонентов среды функционирования ПО на наличие уязвимостей.</w:t>
      </w:r>
    </w:p>
    <w:p w14:paraId="6B16A0EC" w14:textId="526C5949"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.15. Исполнитель обязан проходить экспертизы безопасности ПО:</w:t>
      </w:r>
    </w:p>
    <w:p w14:paraId="5E287FCF" w14:textId="77777777" w:rsidR="00A2453C" w:rsidRPr="00844E3A" w:rsidRDefault="00A2453C" w:rsidP="00844E3A">
      <w:pPr>
        <w:pStyle w:val="ac"/>
        <w:numPr>
          <w:ilvl w:val="0"/>
          <w:numId w:val="75"/>
        </w:numPr>
        <w:jc w:val="both"/>
        <w:rPr>
          <w:rFonts w:ascii="Tahoma" w:hAnsi="Tahoma" w:cs="Tahoma"/>
          <w:sz w:val="20"/>
          <w:szCs w:val="20"/>
        </w:rPr>
      </w:pPr>
      <w:r w:rsidRPr="00844E3A">
        <w:rPr>
          <w:rFonts w:ascii="Tahoma" w:hAnsi="Tahoma" w:cs="Tahoma"/>
          <w:sz w:val="20"/>
          <w:szCs w:val="20"/>
        </w:rPr>
        <w:t>по результатам этапа проектирования в процессе разработки программного продукта для оценки безопасности его архитектуры;</w:t>
      </w:r>
    </w:p>
    <w:p w14:paraId="52BC0EA0" w14:textId="77777777" w:rsidR="00A2453C" w:rsidRPr="00844E3A" w:rsidRDefault="00A2453C" w:rsidP="00844E3A">
      <w:pPr>
        <w:pStyle w:val="ac"/>
        <w:numPr>
          <w:ilvl w:val="0"/>
          <w:numId w:val="75"/>
        </w:numPr>
        <w:jc w:val="both"/>
        <w:rPr>
          <w:rFonts w:ascii="Tahoma" w:hAnsi="Tahoma" w:cs="Tahoma"/>
          <w:sz w:val="20"/>
          <w:szCs w:val="20"/>
        </w:rPr>
      </w:pPr>
      <w:r w:rsidRPr="00844E3A">
        <w:rPr>
          <w:rFonts w:ascii="Tahoma" w:hAnsi="Tahoma" w:cs="Tahoma"/>
          <w:sz w:val="20"/>
          <w:szCs w:val="20"/>
        </w:rPr>
        <w:t>в случае внесения изменений в архитектуру программного продукта на этапе разработки для повторной оценки безопасности архитектуры;</w:t>
      </w:r>
    </w:p>
    <w:p w14:paraId="1389F595" w14:textId="77777777" w:rsidR="00A2453C" w:rsidRPr="00844E3A" w:rsidRDefault="00A2453C" w:rsidP="00844E3A">
      <w:pPr>
        <w:pStyle w:val="ac"/>
        <w:numPr>
          <w:ilvl w:val="0"/>
          <w:numId w:val="75"/>
        </w:numPr>
        <w:jc w:val="both"/>
        <w:rPr>
          <w:rFonts w:ascii="Tahoma" w:hAnsi="Tahoma" w:cs="Tahoma"/>
          <w:sz w:val="20"/>
          <w:szCs w:val="20"/>
        </w:rPr>
      </w:pPr>
      <w:r w:rsidRPr="00844E3A">
        <w:rPr>
          <w:rFonts w:ascii="Tahoma" w:hAnsi="Tahoma" w:cs="Tahoma"/>
          <w:sz w:val="20"/>
          <w:szCs w:val="20"/>
        </w:rPr>
        <w:t>перед развертыванием релизов программного продукта в продуктивной среде Заказчика по результатам разработки;</w:t>
      </w:r>
    </w:p>
    <w:p w14:paraId="2E9F065C" w14:textId="77777777" w:rsidR="00A2453C" w:rsidRPr="00844E3A" w:rsidRDefault="00A2453C" w:rsidP="00844E3A">
      <w:pPr>
        <w:pStyle w:val="ac"/>
        <w:numPr>
          <w:ilvl w:val="0"/>
          <w:numId w:val="75"/>
        </w:numPr>
        <w:jc w:val="both"/>
        <w:rPr>
          <w:rFonts w:ascii="Tahoma" w:hAnsi="Tahoma" w:cs="Tahoma"/>
          <w:sz w:val="20"/>
          <w:szCs w:val="20"/>
        </w:rPr>
      </w:pPr>
      <w:r w:rsidRPr="00844E3A">
        <w:rPr>
          <w:rFonts w:ascii="Tahoma" w:hAnsi="Tahoma" w:cs="Tahoma"/>
          <w:sz w:val="20"/>
          <w:szCs w:val="20"/>
        </w:rPr>
        <w:t>перед приобретением готового программного продукта для комплексной оценки его безопасности.</w:t>
      </w:r>
    </w:p>
    <w:p w14:paraId="25C3B7DD" w14:textId="66523472"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.16. Для проведения экспертизы безопасности архитектуры разрабатываемого программного продукта Исполнитель должен передать в Центр ИБ проект ПО на уровне подсистем (модулей), описывающий:</w:t>
      </w:r>
    </w:p>
    <w:p w14:paraId="607154DA" w14:textId="77777777" w:rsidR="00A2453C" w:rsidRPr="00844E3A" w:rsidRDefault="00A2453C" w:rsidP="00844E3A">
      <w:pPr>
        <w:pStyle w:val="ac"/>
        <w:numPr>
          <w:ilvl w:val="0"/>
          <w:numId w:val="76"/>
        </w:numPr>
        <w:jc w:val="both"/>
        <w:rPr>
          <w:rFonts w:ascii="Tahoma" w:hAnsi="Tahoma" w:cs="Tahoma"/>
          <w:sz w:val="20"/>
          <w:szCs w:val="20"/>
        </w:rPr>
      </w:pPr>
      <w:r w:rsidRPr="00844E3A">
        <w:rPr>
          <w:rFonts w:ascii="Tahoma" w:hAnsi="Tahoma" w:cs="Tahoma"/>
          <w:sz w:val="20"/>
          <w:szCs w:val="20"/>
        </w:rPr>
        <w:t>назначение подсистем (модулей);</w:t>
      </w:r>
    </w:p>
    <w:p w14:paraId="76D1188B" w14:textId="77777777" w:rsidR="00A2453C" w:rsidRPr="00844E3A" w:rsidRDefault="00A2453C" w:rsidP="00844E3A">
      <w:pPr>
        <w:pStyle w:val="ac"/>
        <w:numPr>
          <w:ilvl w:val="0"/>
          <w:numId w:val="76"/>
        </w:numPr>
        <w:jc w:val="both"/>
        <w:rPr>
          <w:rFonts w:ascii="Tahoma" w:hAnsi="Tahoma" w:cs="Tahoma"/>
          <w:sz w:val="20"/>
          <w:szCs w:val="20"/>
        </w:rPr>
      </w:pPr>
      <w:r w:rsidRPr="00844E3A">
        <w:rPr>
          <w:rFonts w:ascii="Tahoma" w:hAnsi="Tahoma" w:cs="Tahoma"/>
          <w:sz w:val="20"/>
          <w:szCs w:val="20"/>
        </w:rPr>
        <w:t>структуру подсистем (модулей);</w:t>
      </w:r>
    </w:p>
    <w:p w14:paraId="4EA7752C" w14:textId="77777777" w:rsidR="00A2453C" w:rsidRPr="00844E3A" w:rsidRDefault="00A2453C" w:rsidP="00844E3A">
      <w:pPr>
        <w:pStyle w:val="ac"/>
        <w:numPr>
          <w:ilvl w:val="0"/>
          <w:numId w:val="76"/>
        </w:numPr>
        <w:jc w:val="both"/>
        <w:rPr>
          <w:rFonts w:ascii="Tahoma" w:hAnsi="Tahoma" w:cs="Tahoma"/>
          <w:sz w:val="20"/>
          <w:szCs w:val="20"/>
        </w:rPr>
      </w:pPr>
      <w:r w:rsidRPr="00844E3A">
        <w:rPr>
          <w:rFonts w:ascii="Tahoma" w:hAnsi="Tahoma" w:cs="Tahoma"/>
          <w:sz w:val="20"/>
          <w:szCs w:val="20"/>
        </w:rPr>
        <w:t>особенности реализации подсистем (модулей);</w:t>
      </w:r>
    </w:p>
    <w:p w14:paraId="0946E963" w14:textId="77777777" w:rsidR="00A2453C" w:rsidRPr="00844E3A" w:rsidRDefault="00A2453C" w:rsidP="00844E3A">
      <w:pPr>
        <w:pStyle w:val="ac"/>
        <w:numPr>
          <w:ilvl w:val="0"/>
          <w:numId w:val="76"/>
        </w:numPr>
        <w:jc w:val="both"/>
        <w:rPr>
          <w:rFonts w:ascii="Tahoma" w:hAnsi="Tahoma" w:cs="Tahoma"/>
          <w:sz w:val="20"/>
          <w:szCs w:val="20"/>
        </w:rPr>
      </w:pPr>
      <w:r w:rsidRPr="00844E3A">
        <w:rPr>
          <w:rFonts w:ascii="Tahoma" w:hAnsi="Tahoma" w:cs="Tahoma"/>
          <w:sz w:val="20"/>
          <w:szCs w:val="20"/>
        </w:rPr>
        <w:t xml:space="preserve">применяемые инструменты разработки (языки программирования, </w:t>
      </w:r>
      <w:proofErr w:type="spellStart"/>
      <w:r w:rsidRPr="00844E3A">
        <w:rPr>
          <w:rFonts w:ascii="Tahoma" w:hAnsi="Tahoma" w:cs="Tahoma"/>
          <w:sz w:val="20"/>
          <w:szCs w:val="20"/>
        </w:rPr>
        <w:t>фреймворки</w:t>
      </w:r>
      <w:proofErr w:type="spellEnd"/>
      <w:r w:rsidRPr="00844E3A">
        <w:rPr>
          <w:rFonts w:ascii="Tahoma" w:hAnsi="Tahoma" w:cs="Tahoma"/>
          <w:sz w:val="20"/>
          <w:szCs w:val="20"/>
        </w:rPr>
        <w:t xml:space="preserve"> и т.д.);</w:t>
      </w:r>
    </w:p>
    <w:p w14:paraId="00742AA0" w14:textId="77777777" w:rsidR="00A2453C" w:rsidRPr="00844E3A" w:rsidRDefault="00A2453C" w:rsidP="00844E3A">
      <w:pPr>
        <w:pStyle w:val="ac"/>
        <w:numPr>
          <w:ilvl w:val="0"/>
          <w:numId w:val="76"/>
        </w:numPr>
        <w:jc w:val="both"/>
        <w:rPr>
          <w:rFonts w:ascii="Tahoma" w:hAnsi="Tahoma" w:cs="Tahoma"/>
          <w:sz w:val="20"/>
          <w:szCs w:val="20"/>
        </w:rPr>
      </w:pPr>
      <w:r w:rsidRPr="00844E3A">
        <w:rPr>
          <w:rFonts w:ascii="Tahoma" w:hAnsi="Tahoma" w:cs="Tahoma"/>
          <w:sz w:val="20"/>
          <w:szCs w:val="20"/>
        </w:rPr>
        <w:t>взаимодействие подсистем (модулей) друг с другом и другим ПО с указанием соответствующих интерфейсов сетевых портов, протоколов.</w:t>
      </w:r>
    </w:p>
    <w:p w14:paraId="0393DD52" w14:textId="5E47A8B4"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.17. Для проведения экспертизы безопасности релиза программного продукта перед развертыванием в продуктивной среде Заказчика, необходимо передать в центр ИБ:</w:t>
      </w:r>
    </w:p>
    <w:p w14:paraId="5A9E582C"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rPr>
        <w:t>исходные коды и конфигурационные файлы ПО;</w:t>
      </w:r>
    </w:p>
    <w:p w14:paraId="07A97CF7"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rPr>
        <w:t>результаты сборки ПО;</w:t>
      </w:r>
    </w:p>
    <w:p w14:paraId="0C2BD651"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rPr>
        <w:t>инструкции для сборки и развертывания ПО;</w:t>
      </w:r>
    </w:p>
    <w:p w14:paraId="08C998F4"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rPr>
        <w:t>зависимые компоненты ПО;</w:t>
      </w:r>
    </w:p>
    <w:p w14:paraId="38FD6C9B"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lang w:val="en-US"/>
        </w:rPr>
        <w:t>URL</w:t>
      </w:r>
      <w:r w:rsidRPr="00844E3A">
        <w:rPr>
          <w:rFonts w:ascii="Tahoma" w:hAnsi="Tahoma" w:cs="Tahoma"/>
          <w:sz w:val="20"/>
          <w:szCs w:val="20"/>
        </w:rPr>
        <w:t>-адрес веб-сервиса, опубликованного в тестовой среде/среде разработки;</w:t>
      </w:r>
    </w:p>
    <w:p w14:paraId="6D3C5757" w14:textId="77777777" w:rsidR="00A2453C" w:rsidRPr="00844E3A" w:rsidRDefault="00A2453C" w:rsidP="00844E3A">
      <w:pPr>
        <w:pStyle w:val="ac"/>
        <w:numPr>
          <w:ilvl w:val="0"/>
          <w:numId w:val="77"/>
        </w:numPr>
        <w:jc w:val="both"/>
        <w:rPr>
          <w:rFonts w:ascii="Tahoma" w:hAnsi="Tahoma" w:cs="Tahoma"/>
          <w:sz w:val="20"/>
          <w:szCs w:val="20"/>
        </w:rPr>
      </w:pPr>
      <w:r w:rsidRPr="00844E3A">
        <w:rPr>
          <w:rFonts w:ascii="Tahoma" w:hAnsi="Tahoma" w:cs="Tahoma"/>
          <w:sz w:val="20"/>
          <w:szCs w:val="20"/>
        </w:rPr>
        <w:t xml:space="preserve">образы контейнеров, </w:t>
      </w:r>
      <w:proofErr w:type="spellStart"/>
      <w:r w:rsidRPr="00844E3A">
        <w:rPr>
          <w:rFonts w:ascii="Tahoma" w:hAnsi="Tahoma" w:cs="Tahoma"/>
          <w:sz w:val="20"/>
          <w:szCs w:val="20"/>
          <w:lang w:val="en-US"/>
        </w:rPr>
        <w:t>Dockerfile</w:t>
      </w:r>
      <w:proofErr w:type="spellEnd"/>
      <w:r w:rsidRPr="00844E3A">
        <w:rPr>
          <w:rFonts w:ascii="Tahoma" w:hAnsi="Tahoma" w:cs="Tahoma"/>
          <w:sz w:val="20"/>
          <w:szCs w:val="20"/>
        </w:rPr>
        <w:t xml:space="preserve">/манифесты </w:t>
      </w:r>
      <w:r w:rsidRPr="00844E3A">
        <w:rPr>
          <w:rFonts w:ascii="Tahoma" w:hAnsi="Tahoma" w:cs="Tahoma"/>
          <w:sz w:val="20"/>
          <w:szCs w:val="20"/>
          <w:lang w:val="en-US"/>
        </w:rPr>
        <w:t>Kubernetes</w:t>
      </w:r>
      <w:r w:rsidRPr="00844E3A">
        <w:rPr>
          <w:rFonts w:ascii="Tahoma" w:hAnsi="Tahoma" w:cs="Tahoma"/>
          <w:sz w:val="20"/>
          <w:szCs w:val="20"/>
        </w:rPr>
        <w:t xml:space="preserve"> для контейнерных приложений.</w:t>
      </w:r>
    </w:p>
    <w:p w14:paraId="3EEF8710" w14:textId="28C96E1C"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.18. Центр ИБ имеет право запросить у Исполнителя дополнительную информацию по разрабатываемому/поставляемому программному продукту в рамках выполняемых экспертиз безопасности. В таком случае, Исполнитель обязан предоставить запрашиваемую информацию.</w:t>
      </w:r>
    </w:p>
    <w:p w14:paraId="061D3E5E" w14:textId="7AA8D62A"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.19. Исполнитель может проходить дополнительные экспертизы безопасности ПО в процессе разработки для сокращения времени и трудозатрат на устранение уязвимостей перед развертыванием релиза в продуктивной среде Заказчика.</w:t>
      </w:r>
    </w:p>
    <w:p w14:paraId="2AEE4F8D" w14:textId="6FE3E027"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.20. Необходимо учитывать сроки, отводимые на экспертизы безопасности ПО и устранение уязвимостей при оценке сроков разработки ПО. Максимально допустимые сроки проведения экспертиз безопасности ПО составляют:</w:t>
      </w:r>
    </w:p>
    <w:p w14:paraId="136E9EEE" w14:textId="77777777" w:rsidR="00A2453C" w:rsidRPr="00844E3A" w:rsidRDefault="00A2453C" w:rsidP="00844E3A">
      <w:pPr>
        <w:pStyle w:val="ac"/>
        <w:numPr>
          <w:ilvl w:val="0"/>
          <w:numId w:val="78"/>
        </w:numPr>
        <w:jc w:val="both"/>
        <w:rPr>
          <w:rFonts w:ascii="Tahoma" w:hAnsi="Tahoma" w:cs="Tahoma"/>
          <w:sz w:val="20"/>
          <w:szCs w:val="20"/>
        </w:rPr>
      </w:pPr>
      <w:r w:rsidRPr="00844E3A">
        <w:rPr>
          <w:rFonts w:ascii="Tahoma" w:hAnsi="Tahoma" w:cs="Tahoma"/>
          <w:sz w:val="20"/>
          <w:szCs w:val="20"/>
        </w:rPr>
        <w:t>14 календарных дней для экспертизы безопасности технического решения (архитектуры программного продукта):</w:t>
      </w:r>
    </w:p>
    <w:p w14:paraId="15D3C79C" w14:textId="77777777" w:rsidR="00A2453C" w:rsidRPr="00844E3A" w:rsidRDefault="00A2453C" w:rsidP="00844E3A">
      <w:pPr>
        <w:pStyle w:val="ac"/>
        <w:numPr>
          <w:ilvl w:val="0"/>
          <w:numId w:val="78"/>
        </w:numPr>
        <w:jc w:val="both"/>
        <w:rPr>
          <w:rFonts w:ascii="Tahoma" w:hAnsi="Tahoma" w:cs="Tahoma"/>
          <w:sz w:val="20"/>
          <w:szCs w:val="20"/>
        </w:rPr>
      </w:pPr>
      <w:r w:rsidRPr="00844E3A">
        <w:rPr>
          <w:rFonts w:ascii="Tahoma" w:hAnsi="Tahoma" w:cs="Tahoma"/>
          <w:sz w:val="20"/>
          <w:szCs w:val="20"/>
        </w:rPr>
        <w:t>14 календарных дней для экспертизы безопасности веб-приложений (динамический анализ);</w:t>
      </w:r>
    </w:p>
    <w:p w14:paraId="789D7985" w14:textId="77777777" w:rsidR="00A2453C" w:rsidRPr="00844E3A" w:rsidRDefault="00A2453C" w:rsidP="00844E3A">
      <w:pPr>
        <w:pStyle w:val="ac"/>
        <w:numPr>
          <w:ilvl w:val="0"/>
          <w:numId w:val="78"/>
        </w:numPr>
        <w:jc w:val="both"/>
        <w:rPr>
          <w:rFonts w:ascii="Tahoma" w:hAnsi="Tahoma" w:cs="Tahoma"/>
          <w:sz w:val="20"/>
          <w:szCs w:val="20"/>
        </w:rPr>
      </w:pPr>
      <w:r w:rsidRPr="00844E3A">
        <w:rPr>
          <w:rFonts w:ascii="Tahoma" w:hAnsi="Tahoma" w:cs="Tahoma"/>
          <w:sz w:val="20"/>
          <w:szCs w:val="20"/>
        </w:rPr>
        <w:t>10 календарных дней для экспертизы безопасности исходного кода (статический анализ);</w:t>
      </w:r>
    </w:p>
    <w:p w14:paraId="4C4BD8F4" w14:textId="77777777" w:rsidR="00A2453C" w:rsidRPr="00844E3A" w:rsidRDefault="00A2453C" w:rsidP="00844E3A">
      <w:pPr>
        <w:pStyle w:val="ac"/>
        <w:numPr>
          <w:ilvl w:val="0"/>
          <w:numId w:val="78"/>
        </w:numPr>
        <w:jc w:val="both"/>
        <w:rPr>
          <w:rFonts w:ascii="Tahoma" w:hAnsi="Tahoma" w:cs="Tahoma"/>
          <w:sz w:val="20"/>
          <w:szCs w:val="20"/>
        </w:rPr>
      </w:pPr>
      <w:r w:rsidRPr="00844E3A">
        <w:rPr>
          <w:rFonts w:ascii="Tahoma" w:hAnsi="Tahoma" w:cs="Tahoma"/>
          <w:sz w:val="20"/>
          <w:szCs w:val="20"/>
        </w:rPr>
        <w:t>10 календарных дней для экспертизы образов контейнеров;</w:t>
      </w:r>
    </w:p>
    <w:p w14:paraId="14CEE960" w14:textId="77777777" w:rsidR="00A2453C" w:rsidRPr="00844E3A" w:rsidRDefault="00A2453C" w:rsidP="00844E3A">
      <w:pPr>
        <w:pStyle w:val="ac"/>
        <w:numPr>
          <w:ilvl w:val="0"/>
          <w:numId w:val="78"/>
        </w:numPr>
        <w:jc w:val="both"/>
        <w:rPr>
          <w:rFonts w:ascii="Tahoma" w:hAnsi="Tahoma" w:cs="Tahoma"/>
          <w:sz w:val="20"/>
          <w:szCs w:val="20"/>
        </w:rPr>
      </w:pPr>
      <w:r w:rsidRPr="00844E3A">
        <w:rPr>
          <w:rFonts w:ascii="Tahoma" w:hAnsi="Tahoma" w:cs="Tahoma"/>
          <w:sz w:val="20"/>
          <w:szCs w:val="20"/>
        </w:rPr>
        <w:t>5 календарных дней для экспертизы дистрибутивов ПО.</w:t>
      </w:r>
    </w:p>
    <w:p w14:paraId="60DBCE75" w14:textId="03FBB8B3"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lastRenderedPageBreak/>
        <w:t>7</w:t>
      </w:r>
      <w:r w:rsidR="0014766B" w:rsidRPr="00844E3A">
        <w:rPr>
          <w:rFonts w:ascii="Tahoma" w:hAnsi="Tahoma" w:cs="Tahoma"/>
          <w:iCs/>
          <w:sz w:val="20"/>
          <w:szCs w:val="20"/>
        </w:rPr>
        <w:t>.2</w:t>
      </w:r>
      <w:r w:rsidRPr="00844E3A">
        <w:rPr>
          <w:rFonts w:ascii="Tahoma" w:hAnsi="Tahoma" w:cs="Tahoma"/>
          <w:iCs/>
          <w:sz w:val="20"/>
          <w:szCs w:val="20"/>
        </w:rPr>
        <w:t>.21. Размещение результатов разработки в продуктивной среде Заказчика допускается при отсутствии уязвимостей критического и высокого уровня по результатам экспертиз безопасности ПО.</w:t>
      </w:r>
    </w:p>
    <w:p w14:paraId="6B8C3C63" w14:textId="37D0684A"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.22. Размещение результатов разработки в продуктивной среде Заказчика при наличии уязвимостей критического и высокого уровня может быть произведено с формированием технического долга на устранение уязвимости при выполнении следующих условий:</w:t>
      </w:r>
    </w:p>
    <w:p w14:paraId="7DF592A7" w14:textId="77777777" w:rsidR="00A2453C" w:rsidRPr="00844E3A" w:rsidRDefault="00A2453C" w:rsidP="00844E3A">
      <w:pPr>
        <w:pStyle w:val="ac"/>
        <w:numPr>
          <w:ilvl w:val="0"/>
          <w:numId w:val="79"/>
        </w:numPr>
        <w:jc w:val="both"/>
        <w:rPr>
          <w:rFonts w:ascii="Tahoma" w:hAnsi="Tahoma" w:cs="Tahoma"/>
          <w:sz w:val="20"/>
          <w:szCs w:val="20"/>
        </w:rPr>
      </w:pPr>
      <w:r w:rsidRPr="00844E3A">
        <w:rPr>
          <w:rFonts w:ascii="Tahoma" w:hAnsi="Tahoma" w:cs="Tahoma"/>
          <w:sz w:val="20"/>
          <w:szCs w:val="20"/>
        </w:rPr>
        <w:t>программный продукт уже функционирует в продуктивной среде Заказчика и содержит обнаруженные уязвимости;</w:t>
      </w:r>
    </w:p>
    <w:p w14:paraId="51081810" w14:textId="77777777" w:rsidR="00A2453C" w:rsidRPr="00844E3A" w:rsidRDefault="00A2453C" w:rsidP="00844E3A">
      <w:pPr>
        <w:pStyle w:val="ac"/>
        <w:numPr>
          <w:ilvl w:val="0"/>
          <w:numId w:val="79"/>
        </w:numPr>
        <w:jc w:val="both"/>
        <w:rPr>
          <w:rFonts w:ascii="Tahoma" w:hAnsi="Tahoma" w:cs="Tahoma"/>
          <w:sz w:val="20"/>
          <w:szCs w:val="20"/>
        </w:rPr>
      </w:pPr>
      <w:r w:rsidRPr="00844E3A">
        <w:rPr>
          <w:rFonts w:ascii="Tahoma" w:hAnsi="Tahoma" w:cs="Tahoma"/>
          <w:sz w:val="20"/>
          <w:szCs w:val="20"/>
        </w:rPr>
        <w:t>отсутствует техническая или организационная возможность оперативного устранения обнаруженных уязвимостей;</w:t>
      </w:r>
    </w:p>
    <w:p w14:paraId="3E900058" w14:textId="77777777" w:rsidR="00A2453C" w:rsidRPr="00844E3A" w:rsidRDefault="00A2453C" w:rsidP="00844E3A">
      <w:pPr>
        <w:pStyle w:val="ac"/>
        <w:numPr>
          <w:ilvl w:val="0"/>
          <w:numId w:val="79"/>
        </w:numPr>
        <w:jc w:val="both"/>
        <w:rPr>
          <w:rFonts w:ascii="Tahoma" w:hAnsi="Tahoma" w:cs="Tahoma"/>
          <w:sz w:val="20"/>
          <w:szCs w:val="20"/>
        </w:rPr>
      </w:pPr>
      <w:r w:rsidRPr="00844E3A">
        <w:rPr>
          <w:rFonts w:ascii="Tahoma" w:hAnsi="Tahoma" w:cs="Tahoma"/>
          <w:sz w:val="20"/>
          <w:szCs w:val="20"/>
        </w:rPr>
        <w:t>анализируемый релиз, в котором были обнаружены уязвимости, содержит обновления, критические для функционирования;</w:t>
      </w:r>
    </w:p>
    <w:p w14:paraId="356A0457" w14:textId="77777777" w:rsidR="00A2453C" w:rsidRPr="00844E3A" w:rsidRDefault="00A2453C" w:rsidP="00844E3A">
      <w:pPr>
        <w:pStyle w:val="ac"/>
        <w:numPr>
          <w:ilvl w:val="0"/>
          <w:numId w:val="79"/>
        </w:numPr>
        <w:jc w:val="both"/>
        <w:rPr>
          <w:rFonts w:ascii="Tahoma" w:hAnsi="Tahoma" w:cs="Tahoma"/>
          <w:sz w:val="20"/>
          <w:szCs w:val="20"/>
        </w:rPr>
      </w:pPr>
      <w:r w:rsidRPr="00844E3A">
        <w:rPr>
          <w:rFonts w:ascii="Tahoma" w:hAnsi="Tahoma" w:cs="Tahoma"/>
          <w:sz w:val="20"/>
          <w:szCs w:val="20"/>
        </w:rPr>
        <w:t>реализованы меры, снижающие вероятность эксплуатации обнаруженных уязвимостей;</w:t>
      </w:r>
    </w:p>
    <w:p w14:paraId="3F354550" w14:textId="77777777" w:rsidR="00A2453C" w:rsidRPr="00844E3A" w:rsidRDefault="00A2453C" w:rsidP="00844E3A">
      <w:pPr>
        <w:pStyle w:val="ac"/>
        <w:numPr>
          <w:ilvl w:val="0"/>
          <w:numId w:val="79"/>
        </w:numPr>
        <w:jc w:val="both"/>
        <w:rPr>
          <w:rFonts w:ascii="Tahoma" w:hAnsi="Tahoma" w:cs="Tahoma"/>
          <w:sz w:val="20"/>
          <w:szCs w:val="20"/>
        </w:rPr>
      </w:pPr>
      <w:r w:rsidRPr="00844E3A">
        <w:rPr>
          <w:rFonts w:ascii="Tahoma" w:hAnsi="Tahoma" w:cs="Tahoma"/>
          <w:sz w:val="20"/>
          <w:szCs w:val="20"/>
        </w:rPr>
        <w:t>сроки устранения обнаруженных уязвимостей, предоставленные Исполнителем, согласованы с Центром ИБ.</w:t>
      </w:r>
    </w:p>
    <w:p w14:paraId="79B0E161" w14:textId="388A748C"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.23. Обновление релиза (выпуск обновления, переработка функционала, устранение ошибок, реализация интеграции с другими системами Заказчика), функционирующего в продуктивной среде, допускается исключительно после получения положительного заключения Центра ИБ по экспертизе нового релиза.</w:t>
      </w:r>
    </w:p>
    <w:p w14:paraId="11C345D8" w14:textId="45E7F31D" w:rsidR="00A2453C" w:rsidRPr="00844E3A" w:rsidRDefault="00A2453C" w:rsidP="00844E3A">
      <w:pPr>
        <w:spacing w:after="0" w:line="240" w:lineRule="auto"/>
        <w:jc w:val="both"/>
        <w:rPr>
          <w:rFonts w:ascii="Tahoma" w:hAnsi="Tahoma" w:cs="Tahoma"/>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.24. Любые материалы, передаваемые в рамках экспертиз безопасности, должны сопровождаться контрольными суммами для проверки их целостности и подлинности.</w:t>
      </w:r>
    </w:p>
    <w:p w14:paraId="0B5B2FD6" w14:textId="6A3F74EB" w:rsidR="00A2453C" w:rsidRDefault="00A2453C" w:rsidP="00844E3A">
      <w:pPr>
        <w:spacing w:after="0" w:line="240" w:lineRule="auto"/>
        <w:jc w:val="both"/>
        <w:rPr>
          <w:rFonts w:ascii="Tahoma" w:hAnsi="Tahoma" w:cs="Tahoma"/>
          <w:iCs/>
          <w:sz w:val="20"/>
          <w:szCs w:val="20"/>
        </w:rPr>
      </w:pPr>
      <w:r w:rsidRPr="00844E3A">
        <w:rPr>
          <w:rFonts w:ascii="Tahoma" w:hAnsi="Tahoma" w:cs="Tahoma"/>
          <w:iCs/>
          <w:sz w:val="20"/>
          <w:szCs w:val="20"/>
        </w:rPr>
        <w:t>7</w:t>
      </w:r>
      <w:r w:rsidR="0014766B" w:rsidRPr="00844E3A">
        <w:rPr>
          <w:rFonts w:ascii="Tahoma" w:hAnsi="Tahoma" w:cs="Tahoma"/>
          <w:iCs/>
          <w:sz w:val="20"/>
          <w:szCs w:val="20"/>
        </w:rPr>
        <w:t>.2</w:t>
      </w:r>
      <w:r w:rsidRPr="00844E3A">
        <w:rPr>
          <w:rFonts w:ascii="Tahoma" w:hAnsi="Tahoma" w:cs="Tahoma"/>
          <w:iCs/>
          <w:sz w:val="20"/>
          <w:szCs w:val="20"/>
        </w:rPr>
        <w:t>.25. При необходимости передачи результатов экспертиз по открытым каналам связи необходимо производить их шифрование (упаковка в архив с паролем) с передачей ключа шифрования по альтернативному каналу связи.</w:t>
      </w:r>
    </w:p>
    <w:p w14:paraId="1F754CD1" w14:textId="77777777" w:rsidR="00EC32D7" w:rsidRPr="00844E3A" w:rsidRDefault="00EC32D7" w:rsidP="00844E3A">
      <w:pPr>
        <w:spacing w:after="0" w:line="240" w:lineRule="auto"/>
        <w:jc w:val="both"/>
        <w:rPr>
          <w:rFonts w:ascii="Tahoma" w:hAnsi="Tahoma" w:cs="Tahoma"/>
          <w:sz w:val="20"/>
          <w:szCs w:val="20"/>
        </w:rPr>
      </w:pPr>
    </w:p>
    <w:p w14:paraId="4C619B7E" w14:textId="77777777" w:rsidR="0061035E" w:rsidRPr="00844E3A" w:rsidRDefault="0061035E" w:rsidP="00844E3A">
      <w:pPr>
        <w:numPr>
          <w:ilvl w:val="0"/>
          <w:numId w:val="44"/>
        </w:numPr>
        <w:tabs>
          <w:tab w:val="left" w:pos="426"/>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Перечень приложений</w:t>
      </w:r>
    </w:p>
    <w:p w14:paraId="00EE7BA6" w14:textId="674BAE40" w:rsidR="0061035E" w:rsidRPr="00844E3A" w:rsidRDefault="009A02E0" w:rsidP="00844E3A">
      <w:pPr>
        <w:spacing w:after="0" w:line="240" w:lineRule="auto"/>
        <w:rPr>
          <w:rFonts w:ascii="Tahoma" w:hAnsi="Tahoma" w:cs="Tahoma"/>
          <w:sz w:val="20"/>
          <w:szCs w:val="20"/>
        </w:rPr>
      </w:pPr>
      <w:r w:rsidRPr="00844E3A">
        <w:rPr>
          <w:rFonts w:ascii="Tahoma" w:hAnsi="Tahoma" w:cs="Tahoma"/>
          <w:sz w:val="20"/>
          <w:szCs w:val="20"/>
        </w:rPr>
        <w:t>Приложение 1</w:t>
      </w:r>
      <w:r w:rsidR="0061035E" w:rsidRPr="00844E3A">
        <w:rPr>
          <w:rFonts w:ascii="Tahoma" w:hAnsi="Tahoma" w:cs="Tahoma"/>
          <w:sz w:val="20"/>
          <w:szCs w:val="20"/>
        </w:rPr>
        <w:t xml:space="preserve"> – Методология ведения проекта.</w:t>
      </w:r>
    </w:p>
    <w:p w14:paraId="580A3A03" w14:textId="248A3D49" w:rsidR="0061035E" w:rsidRPr="00844E3A" w:rsidRDefault="009A02E0" w:rsidP="00844E3A">
      <w:pPr>
        <w:spacing w:after="0" w:line="240" w:lineRule="auto"/>
        <w:rPr>
          <w:rFonts w:ascii="Tahoma" w:hAnsi="Tahoma" w:cs="Tahoma"/>
          <w:sz w:val="20"/>
          <w:szCs w:val="20"/>
        </w:rPr>
      </w:pPr>
      <w:r w:rsidRPr="00844E3A">
        <w:rPr>
          <w:rFonts w:ascii="Tahoma" w:hAnsi="Tahoma" w:cs="Tahoma"/>
          <w:sz w:val="20"/>
          <w:szCs w:val="20"/>
        </w:rPr>
        <w:t>Приложение 2</w:t>
      </w:r>
      <w:r w:rsidR="0061035E" w:rsidRPr="00844E3A">
        <w:rPr>
          <w:rFonts w:ascii="Tahoma" w:hAnsi="Tahoma" w:cs="Tahoma"/>
          <w:sz w:val="20"/>
          <w:szCs w:val="20"/>
        </w:rPr>
        <w:t xml:space="preserve"> – </w:t>
      </w:r>
      <w:r w:rsidRPr="00844E3A">
        <w:rPr>
          <w:rFonts w:ascii="Tahoma" w:hAnsi="Tahoma" w:cs="Tahoma"/>
          <w:sz w:val="20"/>
          <w:szCs w:val="20"/>
        </w:rPr>
        <w:t xml:space="preserve">Функциональный </w:t>
      </w:r>
      <w:r w:rsidR="00D62A78" w:rsidRPr="00844E3A">
        <w:rPr>
          <w:rFonts w:ascii="Tahoma" w:hAnsi="Tahoma" w:cs="Tahoma"/>
          <w:sz w:val="20"/>
          <w:szCs w:val="20"/>
        </w:rPr>
        <w:t>объём</w:t>
      </w:r>
      <w:r w:rsidRPr="00844E3A">
        <w:rPr>
          <w:rFonts w:ascii="Tahoma" w:hAnsi="Tahoma" w:cs="Tahoma"/>
          <w:sz w:val="20"/>
          <w:szCs w:val="20"/>
        </w:rPr>
        <w:t>.</w:t>
      </w:r>
    </w:p>
    <w:p w14:paraId="0D0F9D7F" w14:textId="77777777" w:rsidR="0061035E" w:rsidRPr="00844E3A" w:rsidRDefault="0061035E" w:rsidP="00844E3A">
      <w:pPr>
        <w:tabs>
          <w:tab w:val="left" w:pos="3969"/>
        </w:tabs>
        <w:spacing w:after="0" w:line="240" w:lineRule="auto"/>
        <w:jc w:val="both"/>
        <w:rPr>
          <w:rFonts w:ascii="Tahoma" w:eastAsia="Times New Roman" w:hAnsi="Tahoma" w:cs="Tahoma"/>
          <w:sz w:val="20"/>
          <w:szCs w:val="20"/>
        </w:rPr>
      </w:pPr>
    </w:p>
    <w:p w14:paraId="64341453" w14:textId="3CFCA632" w:rsidR="0061035E" w:rsidRPr="00844E3A" w:rsidRDefault="0061035E" w:rsidP="00844E3A">
      <w:pPr>
        <w:spacing w:after="0" w:line="240" w:lineRule="auto"/>
        <w:rPr>
          <w:rFonts w:ascii="Tahoma" w:hAnsi="Tahoma" w:cs="Tahoma"/>
          <w:sz w:val="20"/>
          <w:szCs w:val="20"/>
        </w:rPr>
      </w:pPr>
    </w:p>
    <w:p w14:paraId="6D4FFCBB" w14:textId="7FAACD7B" w:rsidR="00550BA6" w:rsidRPr="00844E3A" w:rsidRDefault="00550BA6" w:rsidP="00844E3A">
      <w:pPr>
        <w:spacing w:after="0" w:line="240" w:lineRule="auto"/>
        <w:rPr>
          <w:rFonts w:ascii="Tahoma" w:eastAsia="Arial" w:hAnsi="Tahoma" w:cs="Tahoma"/>
          <w:b/>
          <w:color w:val="000000"/>
          <w:sz w:val="20"/>
          <w:szCs w:val="20"/>
          <w:lang w:eastAsia="ru-RU"/>
        </w:rPr>
      </w:pPr>
      <w:r w:rsidRPr="00844E3A">
        <w:rPr>
          <w:rFonts w:ascii="Tahoma" w:eastAsia="Arial" w:hAnsi="Tahoma" w:cs="Tahoma"/>
          <w:b/>
          <w:color w:val="000000"/>
          <w:sz w:val="20"/>
          <w:szCs w:val="20"/>
          <w:lang w:eastAsia="ru-RU"/>
        </w:rPr>
        <w:t xml:space="preserve"> </w:t>
      </w:r>
    </w:p>
    <w:p w14:paraId="5699ECFB" w14:textId="380426A3" w:rsidR="009A02E0" w:rsidRPr="00844E3A" w:rsidRDefault="009A02E0" w:rsidP="00844E3A">
      <w:pPr>
        <w:spacing w:after="0" w:line="240" w:lineRule="auto"/>
        <w:rPr>
          <w:rFonts w:ascii="Tahoma" w:eastAsia="Arial" w:hAnsi="Tahoma" w:cs="Tahoma"/>
          <w:b/>
          <w:color w:val="000000"/>
          <w:sz w:val="20"/>
          <w:szCs w:val="20"/>
          <w:lang w:eastAsia="ru-RU"/>
        </w:rPr>
      </w:pPr>
    </w:p>
    <w:p w14:paraId="124AFF7A" w14:textId="0B8379C9" w:rsidR="009A02E0" w:rsidRPr="00844E3A" w:rsidRDefault="009A02E0" w:rsidP="00844E3A">
      <w:pPr>
        <w:spacing w:after="0" w:line="240" w:lineRule="auto"/>
        <w:rPr>
          <w:rFonts w:ascii="Tahoma" w:eastAsia="Arial" w:hAnsi="Tahoma" w:cs="Tahoma"/>
          <w:b/>
          <w:color w:val="000000"/>
          <w:sz w:val="20"/>
          <w:szCs w:val="20"/>
          <w:lang w:eastAsia="ru-RU"/>
        </w:rPr>
      </w:pPr>
    </w:p>
    <w:p w14:paraId="4DE3D97A" w14:textId="7D61D971" w:rsidR="009A02E0" w:rsidRPr="00844E3A" w:rsidRDefault="009A02E0" w:rsidP="00844E3A">
      <w:pPr>
        <w:spacing w:after="0" w:line="240" w:lineRule="auto"/>
        <w:rPr>
          <w:rFonts w:ascii="Tahoma" w:eastAsia="Arial" w:hAnsi="Tahoma" w:cs="Tahoma"/>
          <w:b/>
          <w:color w:val="000000"/>
          <w:sz w:val="20"/>
          <w:szCs w:val="20"/>
          <w:lang w:eastAsia="ru-RU"/>
        </w:rPr>
      </w:pPr>
    </w:p>
    <w:p w14:paraId="2DDFB2A5" w14:textId="5DBFBA2E" w:rsidR="009A02E0" w:rsidRPr="00844E3A" w:rsidRDefault="009A02E0" w:rsidP="00844E3A">
      <w:pPr>
        <w:spacing w:after="0" w:line="240" w:lineRule="auto"/>
        <w:rPr>
          <w:rFonts w:ascii="Tahoma" w:eastAsia="Arial" w:hAnsi="Tahoma" w:cs="Tahoma"/>
          <w:b/>
          <w:color w:val="000000"/>
          <w:sz w:val="20"/>
          <w:szCs w:val="20"/>
          <w:lang w:eastAsia="ru-RU"/>
        </w:rPr>
      </w:pPr>
    </w:p>
    <w:p w14:paraId="1F56672E" w14:textId="76DE4ABF" w:rsidR="009A02E0" w:rsidRPr="00844E3A" w:rsidRDefault="009A02E0" w:rsidP="00844E3A">
      <w:pPr>
        <w:spacing w:after="0" w:line="240" w:lineRule="auto"/>
        <w:rPr>
          <w:rFonts w:ascii="Tahoma" w:eastAsia="Arial" w:hAnsi="Tahoma" w:cs="Tahoma"/>
          <w:b/>
          <w:color w:val="000000"/>
          <w:sz w:val="20"/>
          <w:szCs w:val="20"/>
          <w:lang w:eastAsia="ru-RU"/>
        </w:rPr>
      </w:pPr>
    </w:p>
    <w:p w14:paraId="48E67C0B" w14:textId="2B5920AE" w:rsidR="009A02E0" w:rsidRPr="00844E3A" w:rsidRDefault="009A02E0" w:rsidP="00844E3A">
      <w:pPr>
        <w:spacing w:after="0" w:line="240" w:lineRule="auto"/>
        <w:rPr>
          <w:rFonts w:ascii="Tahoma" w:eastAsia="Arial" w:hAnsi="Tahoma" w:cs="Tahoma"/>
          <w:b/>
          <w:color w:val="000000"/>
          <w:sz w:val="20"/>
          <w:szCs w:val="20"/>
          <w:lang w:eastAsia="ru-RU"/>
        </w:rPr>
      </w:pPr>
    </w:p>
    <w:p w14:paraId="15477AC5" w14:textId="75DCBA87" w:rsidR="009A02E0" w:rsidRPr="00844E3A" w:rsidRDefault="009A02E0" w:rsidP="00844E3A">
      <w:pPr>
        <w:spacing w:after="0" w:line="240" w:lineRule="auto"/>
        <w:rPr>
          <w:rFonts w:ascii="Tahoma" w:eastAsia="Arial" w:hAnsi="Tahoma" w:cs="Tahoma"/>
          <w:b/>
          <w:color w:val="000000"/>
          <w:sz w:val="20"/>
          <w:szCs w:val="20"/>
          <w:lang w:eastAsia="ru-RU"/>
        </w:rPr>
      </w:pPr>
    </w:p>
    <w:p w14:paraId="2FECCAA0" w14:textId="509F5C5A" w:rsidR="0014766B" w:rsidRPr="00844E3A" w:rsidRDefault="0014766B" w:rsidP="00844E3A">
      <w:pPr>
        <w:spacing w:after="0" w:line="240" w:lineRule="auto"/>
        <w:rPr>
          <w:rFonts w:ascii="Tahoma" w:eastAsia="Arial" w:hAnsi="Tahoma" w:cs="Tahoma"/>
          <w:b/>
          <w:color w:val="000000"/>
          <w:sz w:val="20"/>
          <w:szCs w:val="20"/>
          <w:lang w:eastAsia="ru-RU"/>
        </w:rPr>
      </w:pPr>
    </w:p>
    <w:p w14:paraId="0CA6C469" w14:textId="36E1A47F" w:rsidR="0014766B" w:rsidRPr="00844E3A" w:rsidRDefault="0014766B" w:rsidP="00844E3A">
      <w:pPr>
        <w:spacing w:after="0" w:line="240" w:lineRule="auto"/>
        <w:rPr>
          <w:rFonts w:ascii="Tahoma" w:eastAsia="Arial" w:hAnsi="Tahoma" w:cs="Tahoma"/>
          <w:b/>
          <w:color w:val="000000"/>
          <w:sz w:val="20"/>
          <w:szCs w:val="20"/>
          <w:lang w:eastAsia="ru-RU"/>
        </w:rPr>
      </w:pPr>
    </w:p>
    <w:p w14:paraId="09706532" w14:textId="27A60459" w:rsidR="0014766B" w:rsidRPr="00844E3A" w:rsidRDefault="0014766B" w:rsidP="00844E3A">
      <w:pPr>
        <w:spacing w:after="0" w:line="240" w:lineRule="auto"/>
        <w:rPr>
          <w:rFonts w:ascii="Tahoma" w:eastAsia="Arial" w:hAnsi="Tahoma" w:cs="Tahoma"/>
          <w:b/>
          <w:color w:val="000000"/>
          <w:sz w:val="20"/>
          <w:szCs w:val="20"/>
          <w:lang w:eastAsia="ru-RU"/>
        </w:rPr>
      </w:pPr>
    </w:p>
    <w:p w14:paraId="2701A213" w14:textId="1C4696B8" w:rsidR="0014766B" w:rsidRPr="00844E3A" w:rsidRDefault="0014766B" w:rsidP="00844E3A">
      <w:pPr>
        <w:spacing w:after="0" w:line="240" w:lineRule="auto"/>
        <w:rPr>
          <w:rFonts w:ascii="Tahoma" w:eastAsia="Arial" w:hAnsi="Tahoma" w:cs="Tahoma"/>
          <w:b/>
          <w:color w:val="000000"/>
          <w:sz w:val="20"/>
          <w:szCs w:val="20"/>
          <w:lang w:eastAsia="ru-RU"/>
        </w:rPr>
      </w:pPr>
    </w:p>
    <w:p w14:paraId="5B10DB79" w14:textId="6BBEEF00" w:rsidR="0014766B" w:rsidRPr="00844E3A" w:rsidRDefault="0014766B" w:rsidP="00844E3A">
      <w:pPr>
        <w:spacing w:after="0" w:line="240" w:lineRule="auto"/>
        <w:rPr>
          <w:rFonts w:ascii="Tahoma" w:eastAsia="Arial" w:hAnsi="Tahoma" w:cs="Tahoma"/>
          <w:b/>
          <w:color w:val="000000"/>
          <w:sz w:val="20"/>
          <w:szCs w:val="20"/>
          <w:lang w:eastAsia="ru-RU"/>
        </w:rPr>
      </w:pPr>
    </w:p>
    <w:p w14:paraId="16E3B53C" w14:textId="7DF5C98A" w:rsidR="0014766B" w:rsidRPr="00844E3A" w:rsidRDefault="0014766B" w:rsidP="00844E3A">
      <w:pPr>
        <w:spacing w:after="0" w:line="240" w:lineRule="auto"/>
        <w:rPr>
          <w:rFonts w:ascii="Tahoma" w:eastAsia="Arial" w:hAnsi="Tahoma" w:cs="Tahoma"/>
          <w:b/>
          <w:color w:val="000000"/>
          <w:sz w:val="20"/>
          <w:szCs w:val="20"/>
          <w:lang w:eastAsia="ru-RU"/>
        </w:rPr>
      </w:pPr>
    </w:p>
    <w:p w14:paraId="5941AC71" w14:textId="34E33FCB" w:rsidR="0014766B" w:rsidRPr="00844E3A" w:rsidRDefault="0014766B" w:rsidP="00844E3A">
      <w:pPr>
        <w:spacing w:after="0" w:line="240" w:lineRule="auto"/>
        <w:rPr>
          <w:rFonts w:ascii="Tahoma" w:eastAsia="Arial" w:hAnsi="Tahoma" w:cs="Tahoma"/>
          <w:b/>
          <w:color w:val="000000"/>
          <w:sz w:val="20"/>
          <w:szCs w:val="20"/>
          <w:lang w:eastAsia="ru-RU"/>
        </w:rPr>
      </w:pPr>
    </w:p>
    <w:p w14:paraId="0D131FE6" w14:textId="1E4C19A1" w:rsidR="0014766B" w:rsidRPr="00844E3A" w:rsidRDefault="0014766B" w:rsidP="00844E3A">
      <w:pPr>
        <w:spacing w:after="0" w:line="240" w:lineRule="auto"/>
        <w:rPr>
          <w:rFonts w:ascii="Tahoma" w:eastAsia="Arial" w:hAnsi="Tahoma" w:cs="Tahoma"/>
          <w:b/>
          <w:color w:val="000000"/>
          <w:sz w:val="20"/>
          <w:szCs w:val="20"/>
          <w:lang w:eastAsia="ru-RU"/>
        </w:rPr>
      </w:pPr>
    </w:p>
    <w:p w14:paraId="687FF866" w14:textId="4A50E1AD" w:rsidR="0014766B" w:rsidRPr="00844E3A" w:rsidRDefault="0014766B" w:rsidP="00844E3A">
      <w:pPr>
        <w:spacing w:after="0" w:line="240" w:lineRule="auto"/>
        <w:rPr>
          <w:rFonts w:ascii="Tahoma" w:eastAsia="Arial" w:hAnsi="Tahoma" w:cs="Tahoma"/>
          <w:b/>
          <w:color w:val="000000"/>
          <w:sz w:val="20"/>
          <w:szCs w:val="20"/>
          <w:lang w:eastAsia="ru-RU"/>
        </w:rPr>
      </w:pPr>
    </w:p>
    <w:p w14:paraId="1BEE75C1" w14:textId="62BF7D4B" w:rsidR="0014766B" w:rsidRPr="00844E3A" w:rsidRDefault="0014766B" w:rsidP="00844E3A">
      <w:pPr>
        <w:spacing w:after="0" w:line="240" w:lineRule="auto"/>
        <w:rPr>
          <w:rFonts w:ascii="Tahoma" w:eastAsia="Arial" w:hAnsi="Tahoma" w:cs="Tahoma"/>
          <w:b/>
          <w:color w:val="000000"/>
          <w:sz w:val="20"/>
          <w:szCs w:val="20"/>
          <w:lang w:eastAsia="ru-RU"/>
        </w:rPr>
      </w:pPr>
    </w:p>
    <w:p w14:paraId="67369344" w14:textId="4559C11F" w:rsidR="0014766B" w:rsidRPr="00844E3A" w:rsidRDefault="0014766B" w:rsidP="00844E3A">
      <w:pPr>
        <w:spacing w:after="0" w:line="240" w:lineRule="auto"/>
        <w:rPr>
          <w:rFonts w:ascii="Tahoma" w:eastAsia="Arial" w:hAnsi="Tahoma" w:cs="Tahoma"/>
          <w:b/>
          <w:color w:val="000000"/>
          <w:sz w:val="20"/>
          <w:szCs w:val="20"/>
          <w:lang w:eastAsia="ru-RU"/>
        </w:rPr>
      </w:pPr>
    </w:p>
    <w:p w14:paraId="1F529210" w14:textId="28AC8ACB" w:rsidR="0014766B" w:rsidRPr="00844E3A" w:rsidRDefault="0014766B" w:rsidP="00844E3A">
      <w:pPr>
        <w:spacing w:after="0" w:line="240" w:lineRule="auto"/>
        <w:rPr>
          <w:rFonts w:ascii="Tahoma" w:eastAsia="Arial" w:hAnsi="Tahoma" w:cs="Tahoma"/>
          <w:b/>
          <w:color w:val="000000"/>
          <w:sz w:val="20"/>
          <w:szCs w:val="20"/>
          <w:lang w:eastAsia="ru-RU"/>
        </w:rPr>
      </w:pPr>
    </w:p>
    <w:p w14:paraId="7E55663C" w14:textId="5DBEB799" w:rsidR="0014766B" w:rsidRPr="00844E3A" w:rsidRDefault="0014766B" w:rsidP="00844E3A">
      <w:pPr>
        <w:spacing w:after="0" w:line="240" w:lineRule="auto"/>
        <w:rPr>
          <w:rFonts w:ascii="Tahoma" w:eastAsia="Arial" w:hAnsi="Tahoma" w:cs="Tahoma"/>
          <w:b/>
          <w:color w:val="000000"/>
          <w:sz w:val="20"/>
          <w:szCs w:val="20"/>
          <w:lang w:eastAsia="ru-RU"/>
        </w:rPr>
      </w:pPr>
    </w:p>
    <w:p w14:paraId="78966316" w14:textId="1DA7A62A" w:rsidR="0014766B" w:rsidRPr="00844E3A" w:rsidRDefault="0014766B" w:rsidP="00844E3A">
      <w:pPr>
        <w:spacing w:after="0" w:line="240" w:lineRule="auto"/>
        <w:rPr>
          <w:rFonts w:ascii="Tahoma" w:eastAsia="Arial" w:hAnsi="Tahoma" w:cs="Tahoma"/>
          <w:b/>
          <w:color w:val="000000"/>
          <w:sz w:val="20"/>
          <w:szCs w:val="20"/>
          <w:lang w:eastAsia="ru-RU"/>
        </w:rPr>
      </w:pPr>
    </w:p>
    <w:p w14:paraId="439E488A" w14:textId="4E2CA922" w:rsidR="0014766B" w:rsidRPr="00844E3A" w:rsidRDefault="0014766B" w:rsidP="00844E3A">
      <w:pPr>
        <w:spacing w:after="0" w:line="240" w:lineRule="auto"/>
        <w:rPr>
          <w:rFonts w:ascii="Tahoma" w:eastAsia="Arial" w:hAnsi="Tahoma" w:cs="Tahoma"/>
          <w:b/>
          <w:color w:val="000000"/>
          <w:sz w:val="20"/>
          <w:szCs w:val="20"/>
          <w:lang w:eastAsia="ru-RU"/>
        </w:rPr>
      </w:pPr>
    </w:p>
    <w:p w14:paraId="226161FB" w14:textId="78C26F8F" w:rsidR="0014766B" w:rsidRPr="00844E3A" w:rsidRDefault="0014766B" w:rsidP="00844E3A">
      <w:pPr>
        <w:spacing w:after="0" w:line="240" w:lineRule="auto"/>
        <w:rPr>
          <w:rFonts w:ascii="Tahoma" w:eastAsia="Arial" w:hAnsi="Tahoma" w:cs="Tahoma"/>
          <w:b/>
          <w:color w:val="000000"/>
          <w:sz w:val="20"/>
          <w:szCs w:val="20"/>
          <w:lang w:eastAsia="ru-RU"/>
        </w:rPr>
      </w:pPr>
    </w:p>
    <w:p w14:paraId="563EBFE0" w14:textId="5264BD1E" w:rsidR="0014766B" w:rsidRPr="00844E3A" w:rsidRDefault="0014766B" w:rsidP="00844E3A">
      <w:pPr>
        <w:spacing w:after="0" w:line="240" w:lineRule="auto"/>
        <w:rPr>
          <w:rFonts w:ascii="Tahoma" w:eastAsia="Arial" w:hAnsi="Tahoma" w:cs="Tahoma"/>
          <w:b/>
          <w:color w:val="000000"/>
          <w:sz w:val="20"/>
          <w:szCs w:val="20"/>
          <w:lang w:eastAsia="ru-RU"/>
        </w:rPr>
      </w:pPr>
    </w:p>
    <w:p w14:paraId="7DB81AD6" w14:textId="17FB310F" w:rsidR="0014766B" w:rsidRPr="00844E3A" w:rsidRDefault="0014766B" w:rsidP="00844E3A">
      <w:pPr>
        <w:spacing w:after="0" w:line="240" w:lineRule="auto"/>
        <w:rPr>
          <w:rFonts w:ascii="Tahoma" w:eastAsia="Arial" w:hAnsi="Tahoma" w:cs="Tahoma"/>
          <w:b/>
          <w:color w:val="000000"/>
          <w:sz w:val="20"/>
          <w:szCs w:val="20"/>
          <w:lang w:eastAsia="ru-RU"/>
        </w:rPr>
      </w:pPr>
    </w:p>
    <w:p w14:paraId="1A95CAB8" w14:textId="770D4E93" w:rsidR="0014766B" w:rsidRPr="00844E3A" w:rsidRDefault="0014766B" w:rsidP="00844E3A">
      <w:pPr>
        <w:spacing w:after="0" w:line="240" w:lineRule="auto"/>
        <w:rPr>
          <w:rFonts w:ascii="Tahoma" w:eastAsia="Arial" w:hAnsi="Tahoma" w:cs="Tahoma"/>
          <w:b/>
          <w:color w:val="000000"/>
          <w:sz w:val="20"/>
          <w:szCs w:val="20"/>
          <w:lang w:eastAsia="ru-RU"/>
        </w:rPr>
      </w:pPr>
    </w:p>
    <w:p w14:paraId="548C61A6" w14:textId="0E863A67" w:rsidR="0014766B" w:rsidRPr="00844E3A" w:rsidRDefault="0014766B" w:rsidP="00844E3A">
      <w:pPr>
        <w:spacing w:after="0" w:line="240" w:lineRule="auto"/>
        <w:rPr>
          <w:rFonts w:ascii="Tahoma" w:eastAsia="Arial" w:hAnsi="Tahoma" w:cs="Tahoma"/>
          <w:b/>
          <w:color w:val="000000"/>
          <w:sz w:val="20"/>
          <w:szCs w:val="20"/>
          <w:lang w:eastAsia="ru-RU"/>
        </w:rPr>
      </w:pPr>
    </w:p>
    <w:p w14:paraId="4E7B4826" w14:textId="05B285EF" w:rsidR="0014766B" w:rsidRPr="00844E3A" w:rsidRDefault="0014766B" w:rsidP="00844E3A">
      <w:pPr>
        <w:spacing w:after="0" w:line="240" w:lineRule="auto"/>
        <w:rPr>
          <w:rFonts w:ascii="Tahoma" w:eastAsia="Arial" w:hAnsi="Tahoma" w:cs="Tahoma"/>
          <w:b/>
          <w:color w:val="000000"/>
          <w:sz w:val="20"/>
          <w:szCs w:val="20"/>
          <w:lang w:eastAsia="ru-RU"/>
        </w:rPr>
      </w:pPr>
    </w:p>
    <w:p w14:paraId="19BF49AF" w14:textId="77777777" w:rsidR="00844E3A" w:rsidRDefault="00844E3A">
      <w:pPr>
        <w:spacing w:after="160" w:line="259" w:lineRule="auto"/>
        <w:rPr>
          <w:rFonts w:ascii="Tahoma" w:eastAsia="Tahoma" w:hAnsi="Tahoma" w:cs="Tahoma"/>
          <w:color w:val="000000"/>
          <w:sz w:val="20"/>
          <w:szCs w:val="20"/>
          <w:lang w:eastAsia="ru-RU"/>
        </w:rPr>
      </w:pPr>
      <w:r>
        <w:rPr>
          <w:rFonts w:ascii="Tahoma" w:eastAsia="Tahoma" w:hAnsi="Tahoma" w:cs="Tahoma"/>
          <w:color w:val="000000"/>
          <w:sz w:val="20"/>
          <w:szCs w:val="20"/>
          <w:lang w:eastAsia="ru-RU"/>
        </w:rPr>
        <w:br w:type="page"/>
      </w:r>
    </w:p>
    <w:p w14:paraId="61BE7FB7" w14:textId="0B8F766F" w:rsidR="009A02E0" w:rsidRPr="00844E3A" w:rsidRDefault="00550BA6" w:rsidP="00844E3A">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lastRenderedPageBreak/>
        <w:t>П</w:t>
      </w:r>
      <w:r w:rsidR="002E6CFA" w:rsidRPr="00844E3A">
        <w:rPr>
          <w:rFonts w:ascii="Tahoma" w:eastAsia="Tahoma" w:hAnsi="Tahoma" w:cs="Tahoma"/>
          <w:color w:val="000000"/>
          <w:sz w:val="20"/>
          <w:szCs w:val="20"/>
          <w:lang w:eastAsia="ru-RU"/>
        </w:rPr>
        <w:t>риложение №1</w:t>
      </w:r>
      <w:r w:rsidRPr="00844E3A">
        <w:rPr>
          <w:rFonts w:ascii="Tahoma" w:eastAsia="Tahoma" w:hAnsi="Tahoma" w:cs="Tahoma"/>
          <w:color w:val="000000"/>
          <w:sz w:val="20"/>
          <w:szCs w:val="20"/>
          <w:lang w:eastAsia="ru-RU"/>
        </w:rPr>
        <w:t xml:space="preserve"> к Техническому заданию</w:t>
      </w:r>
    </w:p>
    <w:p w14:paraId="309F778A" w14:textId="09BE39DD" w:rsidR="00550BA6" w:rsidRPr="00844E3A" w:rsidRDefault="00550BA6" w:rsidP="00844E3A">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t xml:space="preserve"> </w:t>
      </w:r>
    </w:p>
    <w:p w14:paraId="70B9A84B" w14:textId="77777777" w:rsidR="00550BA6" w:rsidRPr="00844E3A" w:rsidRDefault="00550BA6" w:rsidP="00844E3A">
      <w:pPr>
        <w:spacing w:after="0" w:line="240" w:lineRule="auto"/>
        <w:jc w:val="center"/>
        <w:rPr>
          <w:rFonts w:ascii="Tahoma" w:eastAsia="Tahoma" w:hAnsi="Tahoma" w:cs="Tahoma"/>
          <w:b/>
          <w:color w:val="000000"/>
          <w:sz w:val="20"/>
          <w:szCs w:val="20"/>
          <w:lang w:eastAsia="ru-RU"/>
        </w:rPr>
      </w:pPr>
      <w:r w:rsidRPr="00844E3A">
        <w:rPr>
          <w:rFonts w:ascii="Tahoma" w:eastAsia="Calibri" w:hAnsi="Tahoma" w:cs="Tahoma"/>
          <w:b/>
          <w:color w:val="000000"/>
          <w:sz w:val="20"/>
          <w:szCs w:val="20"/>
          <w:lang w:eastAsia="ru-RU"/>
        </w:rPr>
        <w:t>Методология ведения проекта</w:t>
      </w:r>
      <w:r w:rsidRPr="00844E3A">
        <w:rPr>
          <w:rFonts w:ascii="Tahoma" w:eastAsia="Verdana" w:hAnsi="Tahoma" w:cs="Tahoma"/>
          <w:b/>
          <w:color w:val="000000"/>
          <w:sz w:val="20"/>
          <w:szCs w:val="20"/>
          <w:lang w:eastAsia="ru-RU"/>
        </w:rPr>
        <w:t xml:space="preserve"> </w:t>
      </w:r>
    </w:p>
    <w:p w14:paraId="1D7A4A2C" w14:textId="77777777" w:rsidR="00550BA6" w:rsidRPr="00844E3A" w:rsidRDefault="00550BA6" w:rsidP="00844E3A">
      <w:pPr>
        <w:spacing w:after="0" w:line="240" w:lineRule="auto"/>
        <w:rPr>
          <w:rFonts w:ascii="Tahoma" w:eastAsia="Tahoma" w:hAnsi="Tahoma" w:cs="Tahoma"/>
          <w:color w:val="000000"/>
          <w:sz w:val="20"/>
          <w:szCs w:val="20"/>
          <w:lang w:eastAsia="ru-RU"/>
        </w:rPr>
      </w:pPr>
      <w:r w:rsidRPr="00844E3A">
        <w:rPr>
          <w:rFonts w:ascii="Tahoma" w:eastAsia="Calibri" w:hAnsi="Tahoma" w:cs="Tahoma"/>
          <w:color w:val="000000"/>
          <w:sz w:val="20"/>
          <w:szCs w:val="20"/>
          <w:lang w:eastAsia="ru-RU"/>
        </w:rPr>
        <w:t xml:space="preserve">Выполнение проекта предполагается осуществлять в рамках итеративно-инкрементальной (гибкой) методологии ведения проекта с элементами традиционной модели. </w:t>
      </w:r>
    </w:p>
    <w:p w14:paraId="777C3673" w14:textId="6129D550" w:rsidR="00550BA6" w:rsidRPr="00844E3A" w:rsidRDefault="00550BA6" w:rsidP="00844E3A">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1.</w:t>
      </w:r>
      <w:r w:rsidR="003E7F0A" w:rsidRPr="00844E3A">
        <w:rPr>
          <w:rFonts w:ascii="Tahoma" w:eastAsia="Calibri" w:hAnsi="Tahoma" w:cs="Tahoma"/>
          <w:b/>
          <w:color w:val="000000"/>
          <w:sz w:val="20"/>
          <w:szCs w:val="20"/>
          <w:lang w:eastAsia="ru-RU"/>
        </w:rPr>
        <w:t xml:space="preserve"> </w:t>
      </w:r>
      <w:r w:rsidRPr="00844E3A">
        <w:rPr>
          <w:rFonts w:ascii="Tahoma" w:eastAsia="Calibri" w:hAnsi="Tahoma" w:cs="Tahoma"/>
          <w:b/>
          <w:color w:val="000000"/>
          <w:sz w:val="20"/>
          <w:szCs w:val="20"/>
          <w:lang w:eastAsia="ru-RU"/>
        </w:rPr>
        <w:t xml:space="preserve">Начало проекта </w:t>
      </w:r>
    </w:p>
    <w:p w14:paraId="7341CA04" w14:textId="77777777" w:rsidR="00550BA6" w:rsidRPr="00844E3A" w:rsidRDefault="00550BA6" w:rsidP="00844E3A">
      <w:pPr>
        <w:numPr>
          <w:ilvl w:val="0"/>
          <w:numId w:val="8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подписания договора Заказчик </w:t>
      </w:r>
      <w:proofErr w:type="spellStart"/>
      <w:r w:rsidRPr="00844E3A">
        <w:rPr>
          <w:rFonts w:ascii="Tahoma" w:eastAsia="Verdana" w:hAnsi="Tahoma" w:cs="Tahoma"/>
          <w:color w:val="000000"/>
          <w:sz w:val="20"/>
          <w:szCs w:val="20"/>
          <w:lang w:eastAsia="ru-RU"/>
        </w:rPr>
        <w:t>ознакамливает</w:t>
      </w:r>
      <w:proofErr w:type="spellEnd"/>
      <w:r w:rsidRPr="00844E3A">
        <w:rPr>
          <w:rFonts w:ascii="Tahoma" w:eastAsia="Verdana" w:hAnsi="Tahoma" w:cs="Tahoma"/>
          <w:color w:val="000000"/>
          <w:sz w:val="20"/>
          <w:szCs w:val="20"/>
          <w:lang w:eastAsia="ru-RU"/>
        </w:rPr>
        <w:t xml:space="preserve"> команду Исполнителя с </w:t>
      </w:r>
      <w:proofErr w:type="spellStart"/>
      <w:r w:rsidRPr="00844E3A">
        <w:rPr>
          <w:rFonts w:ascii="Tahoma" w:eastAsia="Verdana" w:hAnsi="Tahoma" w:cs="Tahoma"/>
          <w:color w:val="000000"/>
          <w:sz w:val="20"/>
          <w:szCs w:val="20"/>
          <w:lang w:eastAsia="ru-RU"/>
        </w:rPr>
        <w:t>верхнеуровневым</w:t>
      </w:r>
      <w:proofErr w:type="spellEnd"/>
      <w:r w:rsidRPr="00844E3A">
        <w:rPr>
          <w:rFonts w:ascii="Tahoma" w:eastAsia="Verdana" w:hAnsi="Tahoma" w:cs="Tahoma"/>
          <w:color w:val="000000"/>
          <w:sz w:val="20"/>
          <w:szCs w:val="20"/>
          <w:lang w:eastAsia="ru-RU"/>
        </w:rPr>
        <w:t xml:space="preserve"> набором требований с ориентировочным распределением их по обновлениям (релизам), а также плановыми сроками выпуска обновлений в продуктивную среду Заказчика. </w:t>
      </w:r>
    </w:p>
    <w:p w14:paraId="3DEFFF8D" w14:textId="77777777" w:rsidR="00550BA6" w:rsidRPr="00844E3A" w:rsidRDefault="00550BA6" w:rsidP="00844E3A">
      <w:pPr>
        <w:numPr>
          <w:ilvl w:val="0"/>
          <w:numId w:val="8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высокоуровневых требований, доступных на данном этапе, для уточнения состава работ и видение Заказчиком требований на данном этапе. </w:t>
      </w:r>
    </w:p>
    <w:p w14:paraId="3B2BA70E" w14:textId="77777777" w:rsidR="00550BA6" w:rsidRPr="00844E3A" w:rsidRDefault="00550BA6" w:rsidP="00844E3A">
      <w:pPr>
        <w:numPr>
          <w:ilvl w:val="0"/>
          <w:numId w:val="8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результатам обсуждения, Исполнитель формирует высокоуровневую оценку трудоемкости и ориентировочный состав работ, необходимый для выполнения каждого требования. Оценка трудоемкости и состав работ предоставляются в срок не превышающий 1 рабочей недели с даты проведения обсуждения. </w:t>
      </w:r>
    </w:p>
    <w:p w14:paraId="14B48DF8" w14:textId="77777777" w:rsidR="00550BA6" w:rsidRPr="00844E3A" w:rsidRDefault="00550BA6" w:rsidP="00844E3A">
      <w:pPr>
        <w:numPr>
          <w:ilvl w:val="0"/>
          <w:numId w:val="8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высокоуровневой оценки Руководитель проекта со стороны Исполнителя формирует план-график выполнения работ по проекту. </w:t>
      </w:r>
    </w:p>
    <w:p w14:paraId="6DB71A50" w14:textId="77777777" w:rsidR="00550BA6" w:rsidRPr="00844E3A" w:rsidRDefault="00550BA6" w:rsidP="00844E3A">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 xml:space="preserve">2. Планирование обновления (инкремента) </w:t>
      </w:r>
    </w:p>
    <w:p w14:paraId="24796A3F"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Происходит в начале проекта и после выпуска обновления (инкремента) в продуктивную среду Заказчика. </w:t>
      </w:r>
    </w:p>
    <w:p w14:paraId="60EDBE0A"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За две недели до начала работ над обновлением Исполнитель организует встречу с заказчиком для проведения планирования обновления. </w:t>
      </w:r>
    </w:p>
    <w:p w14:paraId="1BA06698"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начале планирования обновления Заказчик предоставляет следующую информацию: </w:t>
      </w:r>
    </w:p>
    <w:p w14:paraId="738C8A57" w14:textId="77777777" w:rsidR="00550BA6" w:rsidRPr="00844E3A" w:rsidRDefault="00550BA6" w:rsidP="00844E3A">
      <w:pPr>
        <w:numPr>
          <w:ilvl w:val="1"/>
          <w:numId w:val="8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Перечень требований, которые планируется закрыть в рамках обновления </w:t>
      </w:r>
    </w:p>
    <w:p w14:paraId="71A4237D" w14:textId="77777777" w:rsidR="00550BA6" w:rsidRPr="00844E3A" w:rsidRDefault="00550BA6" w:rsidP="00844E3A">
      <w:pPr>
        <w:numPr>
          <w:ilvl w:val="1"/>
          <w:numId w:val="8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Описание требований </w:t>
      </w:r>
    </w:p>
    <w:p w14:paraId="40F2643A" w14:textId="77777777" w:rsidR="00550BA6" w:rsidRPr="00844E3A" w:rsidRDefault="00550BA6" w:rsidP="00844E3A">
      <w:pPr>
        <w:numPr>
          <w:ilvl w:val="1"/>
          <w:numId w:val="8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Макеты и/или прототипа реализации требований (если есть) </w:t>
      </w:r>
    </w:p>
    <w:p w14:paraId="2DFBDB9D"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требований для уточнения состава работ и видения Заказчиком требований. </w:t>
      </w:r>
    </w:p>
    <w:p w14:paraId="3224E802"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встречи бизнес-аналитик со стороны Исполнителя уточняет описание требований и предоставляет Заказчику на согласование. </w:t>
      </w:r>
    </w:p>
    <w:p w14:paraId="4CE563A0"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результатам согласования, Исполнитель формирует детализированную оценку трудоемкости выполнения каждого требования и детализированный состав работ. </w:t>
      </w:r>
    </w:p>
    <w:p w14:paraId="172BD53B" w14:textId="77777777" w:rsidR="00550BA6" w:rsidRPr="00844E3A" w:rsidRDefault="00550BA6" w:rsidP="00844E3A">
      <w:pPr>
        <w:numPr>
          <w:ilvl w:val="0"/>
          <w:numId w:val="8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оценки трудоемкости представители Заказчика и Исполнителя осуществляют </w:t>
      </w:r>
      <w:proofErr w:type="spellStart"/>
      <w:r w:rsidRPr="00844E3A">
        <w:rPr>
          <w:rFonts w:ascii="Tahoma" w:eastAsia="Verdana" w:hAnsi="Tahoma" w:cs="Tahoma"/>
          <w:color w:val="000000"/>
          <w:sz w:val="20"/>
          <w:szCs w:val="20"/>
          <w:lang w:eastAsia="ru-RU"/>
        </w:rPr>
        <w:t>приоритизацию</w:t>
      </w:r>
      <w:proofErr w:type="spellEnd"/>
      <w:r w:rsidRPr="00844E3A">
        <w:rPr>
          <w:rFonts w:ascii="Tahoma" w:eastAsia="Verdana" w:hAnsi="Tahoma" w:cs="Tahoma"/>
          <w:color w:val="000000"/>
          <w:sz w:val="20"/>
          <w:szCs w:val="20"/>
          <w:lang w:eastAsia="ru-RU"/>
        </w:rPr>
        <w:t xml:space="preserve"> выполнения работ над обновлением и формирование плана-графика и ресурсного плана выполнения работ. </w:t>
      </w:r>
    </w:p>
    <w:p w14:paraId="07A005B0" w14:textId="77777777" w:rsidR="00550BA6" w:rsidRPr="00844E3A" w:rsidRDefault="00550BA6" w:rsidP="00844E3A">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 xml:space="preserve">3. Планирование краткосрочного детального плана выполнения работ (спринта) </w:t>
      </w:r>
    </w:p>
    <w:p w14:paraId="2106EED5"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первый рабочий день недели каждые две недели Исполнитель организует встречу с заказчиком для проведения планирования спринта. </w:t>
      </w:r>
    </w:p>
    <w:p w14:paraId="22051635"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начале планирования спринта Заказчик предоставляет следующую информацию: </w:t>
      </w:r>
    </w:p>
    <w:p w14:paraId="3831A4E7" w14:textId="77777777" w:rsidR="00550BA6" w:rsidRPr="00844E3A" w:rsidRDefault="00550BA6" w:rsidP="00844E3A">
      <w:pPr>
        <w:numPr>
          <w:ilvl w:val="1"/>
          <w:numId w:val="8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Перечень требований, которые планируется закрыть в рамках спринта и приоритет их реализации </w:t>
      </w:r>
    </w:p>
    <w:p w14:paraId="63900DDA" w14:textId="77777777" w:rsidR="00550BA6" w:rsidRPr="00844E3A" w:rsidRDefault="00550BA6" w:rsidP="00844E3A">
      <w:pPr>
        <w:numPr>
          <w:ilvl w:val="1"/>
          <w:numId w:val="8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Уточненное описание требований (если есть) </w:t>
      </w:r>
    </w:p>
    <w:p w14:paraId="28705F87" w14:textId="77777777" w:rsidR="00550BA6" w:rsidRPr="00844E3A" w:rsidRDefault="00550BA6" w:rsidP="00844E3A">
      <w:pPr>
        <w:numPr>
          <w:ilvl w:val="1"/>
          <w:numId w:val="8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Макеты и/или прототипа реализации требований (если есть) </w:t>
      </w:r>
    </w:p>
    <w:p w14:paraId="7A0D9721"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требований для уточнения состава работ и видение Заказчиком требований, если это требуется. </w:t>
      </w:r>
    </w:p>
    <w:p w14:paraId="766BCC10"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встречи бизнес-аналитик со стороны Исполнителя уточняет описание требований и предоставляет Заказчику на согласование, если это требуется. </w:t>
      </w:r>
    </w:p>
    <w:p w14:paraId="2080846A"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При необходимости Исполнитель уточняет оценку трудоемкости и согласовывает ее с Заказчиком. </w:t>
      </w:r>
    </w:p>
    <w:p w14:paraId="7D64A10F" w14:textId="77777777" w:rsidR="00550BA6" w:rsidRPr="00844E3A" w:rsidRDefault="00550BA6" w:rsidP="00844E3A">
      <w:pPr>
        <w:numPr>
          <w:ilvl w:val="0"/>
          <w:numId w:val="8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оценки трудоемкости представители Заказчика и Исполнителя осуществляют </w:t>
      </w:r>
      <w:proofErr w:type="spellStart"/>
      <w:r w:rsidRPr="00844E3A">
        <w:rPr>
          <w:rFonts w:ascii="Tahoma" w:eastAsia="Verdana" w:hAnsi="Tahoma" w:cs="Tahoma"/>
          <w:color w:val="000000"/>
          <w:sz w:val="20"/>
          <w:szCs w:val="20"/>
          <w:lang w:eastAsia="ru-RU"/>
        </w:rPr>
        <w:t>приоритизацию</w:t>
      </w:r>
      <w:proofErr w:type="spellEnd"/>
      <w:r w:rsidRPr="00844E3A">
        <w:rPr>
          <w:rFonts w:ascii="Tahoma" w:eastAsia="Verdana" w:hAnsi="Tahoma" w:cs="Tahoma"/>
          <w:color w:val="000000"/>
          <w:sz w:val="20"/>
          <w:szCs w:val="20"/>
          <w:lang w:eastAsia="ru-RU"/>
        </w:rPr>
        <w:t xml:space="preserve"> выполнения работ. </w:t>
      </w:r>
    </w:p>
    <w:p w14:paraId="1883B264" w14:textId="23DEC048" w:rsidR="00550BA6" w:rsidRPr="00844E3A" w:rsidRDefault="006B04EA" w:rsidP="00844E3A">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4</w:t>
      </w:r>
      <w:r w:rsidR="00550BA6" w:rsidRPr="00844E3A">
        <w:rPr>
          <w:rFonts w:ascii="Tahoma" w:eastAsia="Calibri" w:hAnsi="Tahoma" w:cs="Tahoma"/>
          <w:b/>
          <w:color w:val="000000"/>
          <w:sz w:val="20"/>
          <w:szCs w:val="20"/>
          <w:lang w:eastAsia="ru-RU"/>
        </w:rPr>
        <w:t>.</w:t>
      </w:r>
      <w:r w:rsidR="00550BA6" w:rsidRPr="00844E3A">
        <w:rPr>
          <w:rFonts w:ascii="Tahoma" w:eastAsia="Arial" w:hAnsi="Tahoma" w:cs="Tahoma"/>
          <w:b/>
          <w:color w:val="000000"/>
          <w:sz w:val="20"/>
          <w:szCs w:val="20"/>
          <w:lang w:eastAsia="ru-RU"/>
        </w:rPr>
        <w:t xml:space="preserve"> </w:t>
      </w:r>
      <w:r w:rsidR="00550BA6" w:rsidRPr="00844E3A">
        <w:rPr>
          <w:rFonts w:ascii="Tahoma" w:eastAsia="Calibri" w:hAnsi="Tahoma" w:cs="Tahoma"/>
          <w:b/>
          <w:color w:val="000000"/>
          <w:sz w:val="20"/>
          <w:szCs w:val="20"/>
          <w:lang w:eastAsia="ru-RU"/>
        </w:rPr>
        <w:t xml:space="preserve">Отчет по проделанной работе </w:t>
      </w:r>
    </w:p>
    <w:p w14:paraId="338361D3" w14:textId="77777777" w:rsidR="003C1511" w:rsidRPr="00844E3A" w:rsidRDefault="003C1511" w:rsidP="00844E3A">
      <w:pPr>
        <w:keepNext/>
        <w:keepLines/>
        <w:spacing w:after="0" w:line="240" w:lineRule="auto"/>
        <w:ind w:left="426" w:hanging="426"/>
        <w:jc w:val="both"/>
        <w:outlineLvl w:val="5"/>
        <w:rPr>
          <w:rFonts w:ascii="Tahoma" w:eastAsia="Calibri" w:hAnsi="Tahoma" w:cs="Tahoma"/>
          <w:b/>
          <w:color w:val="000000"/>
          <w:sz w:val="20"/>
          <w:szCs w:val="20"/>
          <w:lang w:eastAsia="ru-RU"/>
        </w:rPr>
      </w:pPr>
    </w:p>
    <w:p w14:paraId="0F5F5636" w14:textId="77777777" w:rsidR="00550BA6" w:rsidRPr="00844E3A" w:rsidRDefault="00550BA6" w:rsidP="00844E3A">
      <w:pPr>
        <w:numPr>
          <w:ilvl w:val="0"/>
          <w:numId w:val="8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Каждые две недели в пятницу Исполнитель формирует тестовые сборки для тестирования Заказчиком </w:t>
      </w:r>
    </w:p>
    <w:p w14:paraId="577B0BB7" w14:textId="77777777" w:rsidR="00550BA6" w:rsidRPr="00844E3A" w:rsidRDefault="00550BA6" w:rsidP="00844E3A">
      <w:pPr>
        <w:numPr>
          <w:ilvl w:val="0"/>
          <w:numId w:val="8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Заказчик фиксирует свои замечания и передает их представителю Исполнителя по электронной почте. </w:t>
      </w:r>
    </w:p>
    <w:p w14:paraId="267D4ADE" w14:textId="213FD963" w:rsidR="00550BA6" w:rsidRPr="00844E3A" w:rsidRDefault="00550BA6" w:rsidP="00844E3A">
      <w:pPr>
        <w:numPr>
          <w:ilvl w:val="0"/>
          <w:numId w:val="8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lastRenderedPageBreak/>
        <w:t xml:space="preserve">Также Заказчик в форме письма оформляет отчет о выполненной работе в соответствии с таблицей ниже: </w:t>
      </w:r>
    </w:p>
    <w:tbl>
      <w:tblPr>
        <w:tblStyle w:val="TableGrid"/>
        <w:tblpPr w:leftFromText="180" w:rightFromText="180" w:vertAnchor="text" w:horzAnchor="page" w:tblpX="1292" w:tblpY="180"/>
        <w:tblW w:w="10164" w:type="dxa"/>
        <w:tblInd w:w="0" w:type="dxa"/>
        <w:tblCellMar>
          <w:top w:w="48" w:type="dxa"/>
          <w:left w:w="106" w:type="dxa"/>
          <w:right w:w="85" w:type="dxa"/>
        </w:tblCellMar>
        <w:tblLook w:val="04A0" w:firstRow="1" w:lastRow="0" w:firstColumn="1" w:lastColumn="0" w:noHBand="0" w:noVBand="1"/>
      </w:tblPr>
      <w:tblGrid>
        <w:gridCol w:w="420"/>
        <w:gridCol w:w="1252"/>
        <w:gridCol w:w="1693"/>
        <w:gridCol w:w="1868"/>
        <w:gridCol w:w="1868"/>
        <w:gridCol w:w="1811"/>
        <w:gridCol w:w="1252"/>
      </w:tblGrid>
      <w:tr w:rsidR="003E7F0A" w:rsidRPr="00844E3A" w14:paraId="6350A81C" w14:textId="77777777" w:rsidTr="003E7F0A">
        <w:trPr>
          <w:trHeight w:val="814"/>
        </w:trPr>
        <w:tc>
          <w:tcPr>
            <w:tcW w:w="420" w:type="dxa"/>
            <w:tcBorders>
              <w:top w:val="single" w:sz="4" w:space="0" w:color="000000"/>
              <w:left w:val="single" w:sz="4" w:space="0" w:color="000000"/>
              <w:bottom w:val="single" w:sz="4" w:space="0" w:color="000000"/>
              <w:right w:val="single" w:sz="4" w:space="0" w:color="000000"/>
            </w:tcBorders>
          </w:tcPr>
          <w:p w14:paraId="49C5CB9C"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44210247"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Название задачи </w:t>
            </w:r>
          </w:p>
        </w:tc>
        <w:tc>
          <w:tcPr>
            <w:tcW w:w="1693" w:type="dxa"/>
            <w:tcBorders>
              <w:top w:val="single" w:sz="4" w:space="0" w:color="000000"/>
              <w:left w:val="single" w:sz="4" w:space="0" w:color="000000"/>
              <w:bottom w:val="single" w:sz="4" w:space="0" w:color="000000"/>
              <w:right w:val="single" w:sz="4" w:space="0" w:color="000000"/>
            </w:tcBorders>
          </w:tcPr>
          <w:p w14:paraId="41613921" w14:textId="6B17F568"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Ссылка на требовани</w:t>
            </w:r>
            <w:r w:rsidR="003C1511" w:rsidRPr="00844E3A">
              <w:rPr>
                <w:rFonts w:ascii="Tahoma" w:eastAsia="Calibri" w:hAnsi="Tahoma" w:cs="Tahoma"/>
                <w:color w:val="000000"/>
                <w:sz w:val="20"/>
                <w:szCs w:val="20"/>
              </w:rPr>
              <w:t>я</w:t>
            </w:r>
            <w:r w:rsidRPr="00844E3A">
              <w:rPr>
                <w:rFonts w:ascii="Tahoma" w:eastAsia="Calibri" w:hAnsi="Tahoma" w:cs="Tahoma"/>
                <w:color w:val="000000"/>
                <w:sz w:val="20"/>
                <w:szCs w:val="20"/>
              </w:rPr>
              <w:t xml:space="preserve"> </w:t>
            </w:r>
          </w:p>
        </w:tc>
        <w:tc>
          <w:tcPr>
            <w:tcW w:w="1868" w:type="dxa"/>
            <w:tcBorders>
              <w:top w:val="single" w:sz="4" w:space="0" w:color="000000"/>
              <w:left w:val="single" w:sz="4" w:space="0" w:color="000000"/>
              <w:bottom w:val="single" w:sz="4" w:space="0" w:color="000000"/>
              <w:right w:val="single" w:sz="4" w:space="0" w:color="000000"/>
            </w:tcBorders>
          </w:tcPr>
          <w:p w14:paraId="49D990F0"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Плановая трудоемкость </w:t>
            </w:r>
          </w:p>
        </w:tc>
        <w:tc>
          <w:tcPr>
            <w:tcW w:w="1868" w:type="dxa"/>
            <w:tcBorders>
              <w:top w:val="single" w:sz="4" w:space="0" w:color="000000"/>
              <w:left w:val="single" w:sz="4" w:space="0" w:color="000000"/>
              <w:bottom w:val="single" w:sz="4" w:space="0" w:color="000000"/>
              <w:right w:val="single" w:sz="4" w:space="0" w:color="000000"/>
            </w:tcBorders>
          </w:tcPr>
          <w:p w14:paraId="3A9A1AE2"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Фактическая трудоемкость </w:t>
            </w:r>
          </w:p>
        </w:tc>
        <w:tc>
          <w:tcPr>
            <w:tcW w:w="1811" w:type="dxa"/>
            <w:tcBorders>
              <w:top w:val="single" w:sz="4" w:space="0" w:color="000000"/>
              <w:left w:val="single" w:sz="4" w:space="0" w:color="000000"/>
              <w:bottom w:val="single" w:sz="4" w:space="0" w:color="000000"/>
              <w:right w:val="single" w:sz="4" w:space="0" w:color="000000"/>
            </w:tcBorders>
          </w:tcPr>
          <w:p w14:paraId="450625D2"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Задействованные ресурсы </w:t>
            </w:r>
          </w:p>
        </w:tc>
        <w:tc>
          <w:tcPr>
            <w:tcW w:w="1252" w:type="dxa"/>
            <w:tcBorders>
              <w:top w:val="single" w:sz="4" w:space="0" w:color="000000"/>
              <w:left w:val="single" w:sz="4" w:space="0" w:color="000000"/>
              <w:bottom w:val="single" w:sz="4" w:space="0" w:color="000000"/>
              <w:right w:val="single" w:sz="4" w:space="0" w:color="000000"/>
            </w:tcBorders>
          </w:tcPr>
          <w:p w14:paraId="17E5BB57"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Инициатор задачи </w:t>
            </w:r>
          </w:p>
        </w:tc>
      </w:tr>
      <w:tr w:rsidR="003E7F0A" w:rsidRPr="00844E3A" w14:paraId="4EA2C2C0" w14:textId="77777777" w:rsidTr="003E7F0A">
        <w:trPr>
          <w:trHeight w:val="331"/>
        </w:trPr>
        <w:tc>
          <w:tcPr>
            <w:tcW w:w="420" w:type="dxa"/>
            <w:tcBorders>
              <w:top w:val="single" w:sz="4" w:space="0" w:color="000000"/>
              <w:left w:val="single" w:sz="4" w:space="0" w:color="000000"/>
              <w:bottom w:val="single" w:sz="4" w:space="0" w:color="000000"/>
              <w:right w:val="single" w:sz="4" w:space="0" w:color="000000"/>
            </w:tcBorders>
          </w:tcPr>
          <w:p w14:paraId="284E1A28"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574E3E28"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693" w:type="dxa"/>
            <w:tcBorders>
              <w:top w:val="single" w:sz="4" w:space="0" w:color="000000"/>
              <w:left w:val="single" w:sz="4" w:space="0" w:color="000000"/>
              <w:bottom w:val="single" w:sz="4" w:space="0" w:color="000000"/>
              <w:right w:val="single" w:sz="4" w:space="0" w:color="000000"/>
            </w:tcBorders>
          </w:tcPr>
          <w:p w14:paraId="6FB36543"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68" w:type="dxa"/>
            <w:tcBorders>
              <w:top w:val="single" w:sz="4" w:space="0" w:color="000000"/>
              <w:left w:val="single" w:sz="4" w:space="0" w:color="000000"/>
              <w:bottom w:val="single" w:sz="4" w:space="0" w:color="000000"/>
              <w:right w:val="single" w:sz="4" w:space="0" w:color="000000"/>
            </w:tcBorders>
          </w:tcPr>
          <w:p w14:paraId="5040A849"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68" w:type="dxa"/>
            <w:tcBorders>
              <w:top w:val="single" w:sz="4" w:space="0" w:color="000000"/>
              <w:left w:val="single" w:sz="4" w:space="0" w:color="000000"/>
              <w:bottom w:val="single" w:sz="4" w:space="0" w:color="000000"/>
              <w:right w:val="single" w:sz="4" w:space="0" w:color="000000"/>
            </w:tcBorders>
          </w:tcPr>
          <w:p w14:paraId="5B84D68E"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11" w:type="dxa"/>
            <w:tcBorders>
              <w:top w:val="single" w:sz="4" w:space="0" w:color="000000"/>
              <w:left w:val="single" w:sz="4" w:space="0" w:color="000000"/>
              <w:bottom w:val="single" w:sz="4" w:space="0" w:color="000000"/>
              <w:right w:val="single" w:sz="4" w:space="0" w:color="000000"/>
            </w:tcBorders>
          </w:tcPr>
          <w:p w14:paraId="1227DDDB"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1E76CCFD" w14:textId="77777777" w:rsidR="003E7F0A" w:rsidRPr="00844E3A" w:rsidRDefault="003E7F0A" w:rsidP="00844E3A">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r>
    </w:tbl>
    <w:p w14:paraId="29836FD3" w14:textId="77777777" w:rsidR="009A02E0" w:rsidRPr="00844E3A" w:rsidRDefault="009A02E0" w:rsidP="00844E3A">
      <w:pPr>
        <w:spacing w:after="0" w:line="240" w:lineRule="auto"/>
        <w:ind w:right="31"/>
        <w:jc w:val="both"/>
        <w:rPr>
          <w:rFonts w:ascii="Tahoma" w:eastAsia="Tahoma" w:hAnsi="Tahoma" w:cs="Tahoma"/>
          <w:color w:val="000000"/>
          <w:sz w:val="20"/>
          <w:szCs w:val="20"/>
          <w:lang w:eastAsia="ru-RU"/>
        </w:rPr>
      </w:pPr>
    </w:p>
    <w:p w14:paraId="1FA90A25" w14:textId="77777777" w:rsidR="00550BA6" w:rsidRPr="00844E3A" w:rsidRDefault="00550BA6" w:rsidP="00844E3A">
      <w:pPr>
        <w:spacing w:after="0" w:line="240" w:lineRule="auto"/>
        <w:ind w:left="426" w:hanging="426"/>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 </w:t>
      </w:r>
    </w:p>
    <w:p w14:paraId="757C1ED1" w14:textId="37C69DF8" w:rsidR="00550BA6" w:rsidRPr="00844E3A" w:rsidRDefault="00550BA6" w:rsidP="00844E3A">
      <w:pPr>
        <w:spacing w:after="0" w:line="240" w:lineRule="auto"/>
        <w:rPr>
          <w:rFonts w:ascii="Tahoma" w:eastAsia="Verdana" w:hAnsi="Tahoma" w:cs="Tahoma"/>
          <w:color w:val="000000"/>
          <w:sz w:val="20"/>
          <w:szCs w:val="20"/>
          <w:lang w:eastAsia="ru-RU"/>
        </w:rPr>
      </w:pPr>
      <w:r w:rsidRPr="00844E3A">
        <w:rPr>
          <w:rFonts w:ascii="Tahoma" w:eastAsia="Verdana" w:hAnsi="Tahoma" w:cs="Tahoma"/>
          <w:color w:val="000000"/>
          <w:sz w:val="20"/>
          <w:szCs w:val="20"/>
          <w:lang w:eastAsia="ru-RU"/>
        </w:rPr>
        <w:t xml:space="preserve"> </w:t>
      </w:r>
    </w:p>
    <w:p w14:paraId="59A70A9C" w14:textId="11EEC804" w:rsidR="009A02E0" w:rsidRPr="00844E3A" w:rsidRDefault="009A02E0" w:rsidP="00844E3A">
      <w:pPr>
        <w:spacing w:after="0" w:line="240" w:lineRule="auto"/>
        <w:rPr>
          <w:rFonts w:ascii="Tahoma" w:eastAsia="Verdana" w:hAnsi="Tahoma" w:cs="Tahoma"/>
          <w:color w:val="000000"/>
          <w:sz w:val="20"/>
          <w:szCs w:val="20"/>
          <w:lang w:eastAsia="ru-RU"/>
        </w:rPr>
      </w:pPr>
    </w:p>
    <w:p w14:paraId="107C0E42" w14:textId="56E7945E" w:rsidR="009A02E0" w:rsidRPr="00844E3A" w:rsidRDefault="009A02E0" w:rsidP="00844E3A">
      <w:pPr>
        <w:spacing w:after="0" w:line="240" w:lineRule="auto"/>
        <w:rPr>
          <w:rFonts w:ascii="Tahoma" w:eastAsia="Verdana" w:hAnsi="Tahoma" w:cs="Tahoma"/>
          <w:color w:val="000000"/>
          <w:sz w:val="20"/>
          <w:szCs w:val="20"/>
          <w:lang w:eastAsia="ru-RU"/>
        </w:rPr>
      </w:pPr>
    </w:p>
    <w:p w14:paraId="0D33B3D7" w14:textId="2AD5A75B" w:rsidR="009A02E0" w:rsidRPr="00844E3A" w:rsidRDefault="009A02E0" w:rsidP="00844E3A">
      <w:pPr>
        <w:spacing w:after="0" w:line="240" w:lineRule="auto"/>
        <w:rPr>
          <w:rFonts w:ascii="Tahoma" w:eastAsia="Verdana" w:hAnsi="Tahoma" w:cs="Tahoma"/>
          <w:color w:val="000000"/>
          <w:sz w:val="20"/>
          <w:szCs w:val="20"/>
          <w:lang w:eastAsia="ru-RU"/>
        </w:rPr>
      </w:pPr>
    </w:p>
    <w:p w14:paraId="61820847" w14:textId="0ED582ED" w:rsidR="009A02E0" w:rsidRPr="00844E3A" w:rsidRDefault="009A02E0" w:rsidP="00844E3A">
      <w:pPr>
        <w:spacing w:after="0" w:line="240" w:lineRule="auto"/>
        <w:rPr>
          <w:rFonts w:ascii="Tahoma" w:eastAsia="Verdana" w:hAnsi="Tahoma" w:cs="Tahoma"/>
          <w:color w:val="000000"/>
          <w:sz w:val="20"/>
          <w:szCs w:val="20"/>
          <w:lang w:eastAsia="ru-RU"/>
        </w:rPr>
      </w:pPr>
    </w:p>
    <w:p w14:paraId="300C8A27" w14:textId="2938419D" w:rsidR="009A02E0" w:rsidRPr="00844E3A" w:rsidRDefault="009A02E0" w:rsidP="00844E3A">
      <w:pPr>
        <w:spacing w:after="0" w:line="240" w:lineRule="auto"/>
        <w:rPr>
          <w:rFonts w:ascii="Tahoma" w:eastAsia="Verdana" w:hAnsi="Tahoma" w:cs="Tahoma"/>
          <w:color w:val="000000"/>
          <w:sz w:val="20"/>
          <w:szCs w:val="20"/>
          <w:lang w:eastAsia="ru-RU"/>
        </w:rPr>
      </w:pPr>
    </w:p>
    <w:p w14:paraId="6E39EA77" w14:textId="03971754" w:rsidR="009A02E0" w:rsidRPr="00844E3A" w:rsidRDefault="009A02E0" w:rsidP="00844E3A">
      <w:pPr>
        <w:spacing w:after="0" w:line="240" w:lineRule="auto"/>
        <w:rPr>
          <w:rFonts w:ascii="Tahoma" w:eastAsia="Verdana" w:hAnsi="Tahoma" w:cs="Tahoma"/>
          <w:color w:val="000000"/>
          <w:sz w:val="20"/>
          <w:szCs w:val="20"/>
          <w:lang w:eastAsia="ru-RU"/>
        </w:rPr>
      </w:pPr>
    </w:p>
    <w:p w14:paraId="56669B53" w14:textId="68F2AF41" w:rsidR="009A02E0" w:rsidRPr="00844E3A" w:rsidRDefault="009A02E0" w:rsidP="00844E3A">
      <w:pPr>
        <w:spacing w:after="0" w:line="240" w:lineRule="auto"/>
        <w:rPr>
          <w:rFonts w:ascii="Tahoma" w:eastAsia="Verdana" w:hAnsi="Tahoma" w:cs="Tahoma"/>
          <w:color w:val="000000"/>
          <w:sz w:val="20"/>
          <w:szCs w:val="20"/>
          <w:lang w:eastAsia="ru-RU"/>
        </w:rPr>
      </w:pPr>
    </w:p>
    <w:p w14:paraId="413A33D2" w14:textId="61BAD77B" w:rsidR="009A02E0" w:rsidRPr="00844E3A" w:rsidRDefault="009A02E0" w:rsidP="00844E3A">
      <w:pPr>
        <w:spacing w:after="0" w:line="240" w:lineRule="auto"/>
        <w:rPr>
          <w:rFonts w:ascii="Tahoma" w:eastAsia="Verdana" w:hAnsi="Tahoma" w:cs="Tahoma"/>
          <w:color w:val="000000"/>
          <w:sz w:val="20"/>
          <w:szCs w:val="20"/>
          <w:lang w:eastAsia="ru-RU"/>
        </w:rPr>
      </w:pPr>
    </w:p>
    <w:p w14:paraId="57E9755B" w14:textId="3AE3631D" w:rsidR="009A02E0" w:rsidRPr="00844E3A" w:rsidRDefault="009A02E0" w:rsidP="00844E3A">
      <w:pPr>
        <w:spacing w:after="0" w:line="240" w:lineRule="auto"/>
        <w:rPr>
          <w:rFonts w:ascii="Tahoma" w:eastAsia="Verdana" w:hAnsi="Tahoma" w:cs="Tahoma"/>
          <w:color w:val="000000"/>
          <w:sz w:val="20"/>
          <w:szCs w:val="20"/>
          <w:lang w:eastAsia="ru-RU"/>
        </w:rPr>
      </w:pPr>
    </w:p>
    <w:p w14:paraId="405E1658" w14:textId="56FF4093" w:rsidR="009A02E0" w:rsidRPr="00844E3A" w:rsidRDefault="009A02E0" w:rsidP="00844E3A">
      <w:pPr>
        <w:spacing w:after="0" w:line="240" w:lineRule="auto"/>
        <w:rPr>
          <w:rFonts w:ascii="Tahoma" w:eastAsia="Verdana" w:hAnsi="Tahoma" w:cs="Tahoma"/>
          <w:color w:val="000000"/>
          <w:sz w:val="20"/>
          <w:szCs w:val="20"/>
          <w:lang w:eastAsia="ru-RU"/>
        </w:rPr>
      </w:pPr>
    </w:p>
    <w:p w14:paraId="195D2D28" w14:textId="157EE4C7" w:rsidR="009A02E0" w:rsidRPr="00844E3A" w:rsidRDefault="009A02E0" w:rsidP="00844E3A">
      <w:pPr>
        <w:spacing w:after="0" w:line="240" w:lineRule="auto"/>
        <w:rPr>
          <w:rFonts w:ascii="Tahoma" w:eastAsia="Verdana" w:hAnsi="Tahoma" w:cs="Tahoma"/>
          <w:color w:val="000000"/>
          <w:sz w:val="20"/>
          <w:szCs w:val="20"/>
          <w:lang w:eastAsia="ru-RU"/>
        </w:rPr>
      </w:pPr>
    </w:p>
    <w:p w14:paraId="401B6023" w14:textId="5F2EF646" w:rsidR="009A02E0" w:rsidRPr="00844E3A" w:rsidRDefault="009A02E0" w:rsidP="00844E3A">
      <w:pPr>
        <w:spacing w:after="0" w:line="240" w:lineRule="auto"/>
        <w:rPr>
          <w:rFonts w:ascii="Tahoma" w:eastAsia="Verdana" w:hAnsi="Tahoma" w:cs="Tahoma"/>
          <w:color w:val="000000"/>
          <w:sz w:val="20"/>
          <w:szCs w:val="20"/>
          <w:lang w:eastAsia="ru-RU"/>
        </w:rPr>
      </w:pPr>
    </w:p>
    <w:p w14:paraId="27AAD45E" w14:textId="07DCED2E" w:rsidR="009A02E0" w:rsidRPr="00844E3A" w:rsidRDefault="009A02E0" w:rsidP="00844E3A">
      <w:pPr>
        <w:spacing w:after="0" w:line="240" w:lineRule="auto"/>
        <w:rPr>
          <w:rFonts w:ascii="Tahoma" w:eastAsia="Verdana" w:hAnsi="Tahoma" w:cs="Tahoma"/>
          <w:color w:val="000000"/>
          <w:sz w:val="20"/>
          <w:szCs w:val="20"/>
          <w:lang w:eastAsia="ru-RU"/>
        </w:rPr>
      </w:pPr>
    </w:p>
    <w:p w14:paraId="4183A799" w14:textId="05733EFF" w:rsidR="009A02E0" w:rsidRPr="00844E3A" w:rsidRDefault="009A02E0" w:rsidP="00844E3A">
      <w:pPr>
        <w:spacing w:after="0" w:line="240" w:lineRule="auto"/>
        <w:rPr>
          <w:rFonts w:ascii="Tahoma" w:eastAsia="Verdana" w:hAnsi="Tahoma" w:cs="Tahoma"/>
          <w:color w:val="000000"/>
          <w:sz w:val="20"/>
          <w:szCs w:val="20"/>
          <w:lang w:eastAsia="ru-RU"/>
        </w:rPr>
      </w:pPr>
    </w:p>
    <w:p w14:paraId="314473EF" w14:textId="600C832D" w:rsidR="0050038F" w:rsidRPr="00844E3A" w:rsidRDefault="0050038F" w:rsidP="00844E3A">
      <w:pPr>
        <w:spacing w:after="0" w:line="240" w:lineRule="auto"/>
        <w:rPr>
          <w:rFonts w:ascii="Tahoma" w:eastAsia="Verdana" w:hAnsi="Tahoma" w:cs="Tahoma"/>
          <w:color w:val="000000"/>
          <w:sz w:val="20"/>
          <w:szCs w:val="20"/>
          <w:lang w:eastAsia="ru-RU"/>
        </w:rPr>
      </w:pPr>
    </w:p>
    <w:p w14:paraId="5B11485C" w14:textId="196B59FE" w:rsidR="0050038F" w:rsidRPr="00844E3A" w:rsidRDefault="0050038F" w:rsidP="00844E3A">
      <w:pPr>
        <w:spacing w:after="0" w:line="240" w:lineRule="auto"/>
        <w:rPr>
          <w:rFonts w:ascii="Tahoma" w:eastAsia="Verdana" w:hAnsi="Tahoma" w:cs="Tahoma"/>
          <w:color w:val="000000"/>
          <w:sz w:val="20"/>
          <w:szCs w:val="20"/>
          <w:lang w:eastAsia="ru-RU"/>
        </w:rPr>
      </w:pPr>
    </w:p>
    <w:p w14:paraId="4668263C" w14:textId="77777777" w:rsidR="0050038F" w:rsidRPr="00844E3A" w:rsidRDefault="0050038F" w:rsidP="00844E3A">
      <w:pPr>
        <w:spacing w:after="0" w:line="240" w:lineRule="auto"/>
        <w:rPr>
          <w:rFonts w:ascii="Tahoma" w:eastAsia="Verdana" w:hAnsi="Tahoma" w:cs="Tahoma"/>
          <w:color w:val="000000"/>
          <w:sz w:val="20"/>
          <w:szCs w:val="20"/>
          <w:lang w:eastAsia="ru-RU"/>
        </w:rPr>
      </w:pPr>
    </w:p>
    <w:p w14:paraId="7336F32E" w14:textId="5A8DD131" w:rsidR="009A02E0" w:rsidRPr="00844E3A" w:rsidRDefault="009A02E0" w:rsidP="00844E3A">
      <w:pPr>
        <w:spacing w:after="0" w:line="240" w:lineRule="auto"/>
        <w:rPr>
          <w:rFonts w:ascii="Tahoma" w:eastAsia="Verdana" w:hAnsi="Tahoma" w:cs="Tahoma"/>
          <w:color w:val="000000"/>
          <w:sz w:val="20"/>
          <w:szCs w:val="20"/>
          <w:lang w:eastAsia="ru-RU"/>
        </w:rPr>
      </w:pPr>
    </w:p>
    <w:p w14:paraId="0D9F1DBF" w14:textId="627B5138" w:rsidR="009A02E0" w:rsidRPr="00844E3A" w:rsidRDefault="009A02E0" w:rsidP="00844E3A">
      <w:pPr>
        <w:spacing w:after="0" w:line="240" w:lineRule="auto"/>
        <w:rPr>
          <w:rFonts w:ascii="Tahoma" w:eastAsia="Verdana" w:hAnsi="Tahoma" w:cs="Tahoma"/>
          <w:color w:val="000000"/>
          <w:sz w:val="20"/>
          <w:szCs w:val="20"/>
          <w:lang w:eastAsia="ru-RU"/>
        </w:rPr>
      </w:pPr>
    </w:p>
    <w:p w14:paraId="2FE7B91F" w14:textId="17779E5A" w:rsidR="009A02E0" w:rsidRPr="00844E3A" w:rsidRDefault="009A02E0" w:rsidP="00844E3A">
      <w:pPr>
        <w:spacing w:after="0" w:line="240" w:lineRule="auto"/>
        <w:rPr>
          <w:rFonts w:ascii="Tahoma" w:eastAsia="Verdana" w:hAnsi="Tahoma" w:cs="Tahoma"/>
          <w:color w:val="000000"/>
          <w:sz w:val="20"/>
          <w:szCs w:val="20"/>
          <w:lang w:eastAsia="ru-RU"/>
        </w:rPr>
      </w:pPr>
    </w:p>
    <w:p w14:paraId="0DCD0357" w14:textId="77777777" w:rsidR="00844E3A" w:rsidRDefault="00844E3A">
      <w:pPr>
        <w:spacing w:after="160" w:line="259" w:lineRule="auto"/>
        <w:rPr>
          <w:rFonts w:ascii="Tahoma" w:eastAsia="Tahoma" w:hAnsi="Tahoma" w:cs="Tahoma"/>
          <w:color w:val="000000"/>
          <w:sz w:val="20"/>
          <w:szCs w:val="20"/>
          <w:lang w:eastAsia="ru-RU"/>
        </w:rPr>
      </w:pPr>
      <w:r>
        <w:rPr>
          <w:rFonts w:ascii="Tahoma" w:eastAsia="Tahoma" w:hAnsi="Tahoma" w:cs="Tahoma"/>
          <w:color w:val="000000"/>
          <w:sz w:val="20"/>
          <w:szCs w:val="20"/>
          <w:lang w:eastAsia="ru-RU"/>
        </w:rPr>
        <w:br w:type="page"/>
      </w:r>
    </w:p>
    <w:p w14:paraId="49993FC2" w14:textId="2F98A3B4" w:rsidR="009A02E0" w:rsidRPr="00844E3A" w:rsidRDefault="009A02E0" w:rsidP="00844E3A">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lastRenderedPageBreak/>
        <w:t>Приложение №2 к Техническому заданию</w:t>
      </w:r>
    </w:p>
    <w:p w14:paraId="35C56DA8" w14:textId="77777777" w:rsidR="009A02E0" w:rsidRPr="00844E3A" w:rsidRDefault="009A02E0" w:rsidP="00844E3A">
      <w:pPr>
        <w:spacing w:after="0" w:line="240" w:lineRule="auto"/>
        <w:rPr>
          <w:rFonts w:ascii="Tahoma" w:eastAsia="Calibri" w:hAnsi="Tahoma" w:cs="Tahoma"/>
          <w:color w:val="000000"/>
          <w:sz w:val="20"/>
          <w:szCs w:val="20"/>
          <w:lang w:eastAsia="ru-RU"/>
        </w:rPr>
      </w:pPr>
    </w:p>
    <w:p w14:paraId="35B71C41" w14:textId="199E4BAB" w:rsidR="00550BA6" w:rsidRPr="00844E3A" w:rsidRDefault="00F631A7" w:rsidP="00844E3A">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Функциональные</w:t>
      </w:r>
      <w:r w:rsidR="007C28CA" w:rsidRPr="00844E3A">
        <w:rPr>
          <w:rFonts w:ascii="Tahoma" w:eastAsia="Calibri" w:hAnsi="Tahoma" w:cs="Tahoma"/>
          <w:b/>
          <w:color w:val="000000"/>
          <w:sz w:val="20"/>
          <w:szCs w:val="20"/>
          <w:lang w:eastAsia="ru-RU"/>
        </w:rPr>
        <w:t xml:space="preserve"> </w:t>
      </w:r>
      <w:r w:rsidRPr="00844E3A">
        <w:rPr>
          <w:rFonts w:ascii="Tahoma" w:eastAsia="Calibri" w:hAnsi="Tahoma" w:cs="Tahoma"/>
          <w:b/>
          <w:color w:val="000000"/>
          <w:sz w:val="20"/>
          <w:szCs w:val="20"/>
          <w:lang w:eastAsia="ru-RU"/>
        </w:rPr>
        <w:t>требования</w:t>
      </w:r>
      <w:r w:rsidR="0022054C" w:rsidRPr="00844E3A">
        <w:rPr>
          <w:rFonts w:ascii="Tahoma" w:eastAsia="Calibri" w:hAnsi="Tahoma" w:cs="Tahoma"/>
          <w:b/>
          <w:color w:val="000000"/>
          <w:sz w:val="20"/>
          <w:szCs w:val="20"/>
          <w:lang w:eastAsia="ru-RU"/>
        </w:rPr>
        <w:t xml:space="preserve"> к реализуемым модулям</w:t>
      </w:r>
    </w:p>
    <w:p w14:paraId="1703DDCC" w14:textId="2F3F320E" w:rsidR="005104EF" w:rsidRPr="00844E3A" w:rsidRDefault="005104EF" w:rsidP="00844E3A">
      <w:pPr>
        <w:spacing w:after="0" w:line="240" w:lineRule="auto"/>
        <w:jc w:val="center"/>
        <w:rPr>
          <w:rFonts w:ascii="Tahoma" w:eastAsia="Calibri" w:hAnsi="Tahoma" w:cs="Tahoma"/>
          <w:b/>
          <w:color w:val="000000"/>
          <w:sz w:val="20"/>
          <w:szCs w:val="20"/>
          <w:lang w:eastAsia="ru-RU"/>
        </w:rPr>
      </w:pPr>
    </w:p>
    <w:p w14:paraId="2670083F" w14:textId="28223DD7" w:rsidR="005104EF" w:rsidRPr="00844E3A" w:rsidRDefault="007825CB" w:rsidP="00844E3A">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Глоссарий</w:t>
      </w:r>
    </w:p>
    <w:p w14:paraId="0244DD61" w14:textId="77777777" w:rsidR="007825CB" w:rsidRPr="00844E3A" w:rsidRDefault="007825CB" w:rsidP="00844E3A">
      <w:pPr>
        <w:spacing w:after="0" w:line="240" w:lineRule="auto"/>
        <w:jc w:val="center"/>
        <w:rPr>
          <w:rFonts w:ascii="Tahoma" w:eastAsia="Calibri" w:hAnsi="Tahoma" w:cs="Tahoma"/>
          <w:b/>
          <w:color w:val="000000"/>
          <w:sz w:val="20"/>
          <w:szCs w:val="20"/>
          <w:lang w:eastAsia="ru-RU"/>
        </w:rPr>
      </w:pPr>
    </w:p>
    <w:tbl>
      <w:tblPr>
        <w:tblStyle w:val="a8"/>
        <w:tblW w:w="0" w:type="auto"/>
        <w:tblLook w:val="04A0" w:firstRow="1" w:lastRow="0" w:firstColumn="1" w:lastColumn="0" w:noHBand="0" w:noVBand="1"/>
      </w:tblPr>
      <w:tblGrid>
        <w:gridCol w:w="4669"/>
        <w:gridCol w:w="4669"/>
      </w:tblGrid>
      <w:tr w:rsidR="005104EF" w:rsidRPr="00844E3A" w14:paraId="009AB2CE" w14:textId="77777777" w:rsidTr="005104EF">
        <w:tc>
          <w:tcPr>
            <w:tcW w:w="4669" w:type="dxa"/>
          </w:tcPr>
          <w:p w14:paraId="3ACCD4B7" w14:textId="0BDF7862" w:rsidR="005104EF" w:rsidRPr="00844E3A" w:rsidRDefault="005104EF" w:rsidP="00844E3A">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Сокращение</w:t>
            </w:r>
          </w:p>
        </w:tc>
        <w:tc>
          <w:tcPr>
            <w:tcW w:w="4669" w:type="dxa"/>
          </w:tcPr>
          <w:p w14:paraId="5F093DF4" w14:textId="7991F6B6" w:rsidR="005104EF" w:rsidRPr="00844E3A" w:rsidRDefault="005104EF" w:rsidP="00844E3A">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Расшифровка</w:t>
            </w:r>
          </w:p>
        </w:tc>
      </w:tr>
      <w:tr w:rsidR="005104EF" w:rsidRPr="00844E3A" w14:paraId="74366080" w14:textId="77777777" w:rsidTr="005104EF">
        <w:tc>
          <w:tcPr>
            <w:tcW w:w="4669" w:type="dxa"/>
          </w:tcPr>
          <w:p w14:paraId="2B4BA134" w14:textId="508E9D47"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ФЛ</w:t>
            </w:r>
          </w:p>
        </w:tc>
        <w:tc>
          <w:tcPr>
            <w:tcW w:w="4669" w:type="dxa"/>
          </w:tcPr>
          <w:p w14:paraId="0F741AD7" w14:textId="2BB492B1"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Физически лица</w:t>
            </w:r>
          </w:p>
        </w:tc>
      </w:tr>
      <w:tr w:rsidR="005104EF" w:rsidRPr="00844E3A" w14:paraId="32CB8F4A" w14:textId="77777777" w:rsidTr="005104EF">
        <w:tc>
          <w:tcPr>
            <w:tcW w:w="4669" w:type="dxa"/>
          </w:tcPr>
          <w:p w14:paraId="652109C1" w14:textId="111C92DE"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ЮЛ</w:t>
            </w:r>
          </w:p>
        </w:tc>
        <w:tc>
          <w:tcPr>
            <w:tcW w:w="4669" w:type="dxa"/>
          </w:tcPr>
          <w:p w14:paraId="3F8029AC" w14:textId="27DD7AC9"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Юридические лица</w:t>
            </w:r>
          </w:p>
        </w:tc>
      </w:tr>
      <w:tr w:rsidR="005104EF" w:rsidRPr="00844E3A" w14:paraId="5EDC6266" w14:textId="77777777" w:rsidTr="005104EF">
        <w:tc>
          <w:tcPr>
            <w:tcW w:w="4669" w:type="dxa"/>
          </w:tcPr>
          <w:p w14:paraId="237B9801" w14:textId="0F44D38F"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МП</w:t>
            </w:r>
          </w:p>
        </w:tc>
        <w:tc>
          <w:tcPr>
            <w:tcW w:w="4669" w:type="dxa"/>
          </w:tcPr>
          <w:p w14:paraId="5783302F" w14:textId="2E8D1D4D"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Мобильно приложение</w:t>
            </w:r>
          </w:p>
        </w:tc>
      </w:tr>
      <w:tr w:rsidR="005104EF" w:rsidRPr="00844E3A" w14:paraId="195818AC" w14:textId="77777777" w:rsidTr="005104EF">
        <w:tc>
          <w:tcPr>
            <w:tcW w:w="4669" w:type="dxa"/>
          </w:tcPr>
          <w:p w14:paraId="47B7CF67" w14:textId="2694B497"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Веб</w:t>
            </w:r>
          </w:p>
        </w:tc>
        <w:tc>
          <w:tcPr>
            <w:tcW w:w="4669" w:type="dxa"/>
          </w:tcPr>
          <w:p w14:paraId="719C6EEB" w14:textId="1B5212C4"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Веб версия личного кабинета</w:t>
            </w:r>
          </w:p>
        </w:tc>
      </w:tr>
      <w:tr w:rsidR="005104EF" w:rsidRPr="00844E3A" w14:paraId="0375DFD1" w14:textId="77777777" w:rsidTr="005104EF">
        <w:tc>
          <w:tcPr>
            <w:tcW w:w="4669" w:type="dxa"/>
          </w:tcPr>
          <w:p w14:paraId="0A86B4BA" w14:textId="246721C9" w:rsidR="005104EF" w:rsidRPr="00844E3A" w:rsidRDefault="005104EF" w:rsidP="00844E3A">
            <w:pPr>
              <w:spacing w:after="0" w:line="240" w:lineRule="auto"/>
              <w:rPr>
                <w:rFonts w:ascii="Tahoma" w:eastAsia="Calibri" w:hAnsi="Tahoma" w:cs="Tahoma"/>
                <w:color w:val="000000"/>
                <w:sz w:val="20"/>
                <w:szCs w:val="20"/>
                <w:lang w:eastAsia="ru-RU"/>
              </w:rPr>
            </w:pPr>
            <w:proofErr w:type="spellStart"/>
            <w:r w:rsidRPr="00844E3A">
              <w:rPr>
                <w:rFonts w:ascii="Tahoma" w:eastAsia="Calibri" w:hAnsi="Tahoma" w:cs="Tahoma"/>
                <w:color w:val="000000"/>
                <w:sz w:val="20"/>
                <w:szCs w:val="20"/>
                <w:lang w:eastAsia="ru-RU"/>
              </w:rPr>
              <w:t>Адаптив</w:t>
            </w:r>
            <w:proofErr w:type="spellEnd"/>
          </w:p>
        </w:tc>
        <w:tc>
          <w:tcPr>
            <w:tcW w:w="4669" w:type="dxa"/>
          </w:tcPr>
          <w:p w14:paraId="6CD005A8" w14:textId="74982094" w:rsidR="005104EF" w:rsidRPr="00844E3A" w:rsidRDefault="005104E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Адаптивная версия личного кабинета</w:t>
            </w:r>
          </w:p>
        </w:tc>
      </w:tr>
      <w:tr w:rsidR="00FF0CAD" w:rsidRPr="00844E3A" w14:paraId="65C233DE" w14:textId="77777777" w:rsidTr="005104EF">
        <w:tc>
          <w:tcPr>
            <w:tcW w:w="4669" w:type="dxa"/>
          </w:tcPr>
          <w:p w14:paraId="2E3B0879" w14:textId="47FD93AB"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ОДПУ</w:t>
            </w:r>
          </w:p>
        </w:tc>
        <w:tc>
          <w:tcPr>
            <w:tcW w:w="4669" w:type="dxa"/>
          </w:tcPr>
          <w:p w14:paraId="29C0D543" w14:textId="4DE91E05"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Общедомовой прибор учета</w:t>
            </w:r>
          </w:p>
        </w:tc>
      </w:tr>
      <w:tr w:rsidR="00FF0CAD" w:rsidRPr="00844E3A" w14:paraId="4C1226A9" w14:textId="77777777" w:rsidTr="005104EF">
        <w:tc>
          <w:tcPr>
            <w:tcW w:w="4669" w:type="dxa"/>
          </w:tcPr>
          <w:p w14:paraId="664CC541" w14:textId="749D8676"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НЖП</w:t>
            </w:r>
          </w:p>
        </w:tc>
        <w:tc>
          <w:tcPr>
            <w:tcW w:w="4669" w:type="dxa"/>
          </w:tcPr>
          <w:p w14:paraId="2A384740" w14:textId="4E097F58"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Нежилые помещения</w:t>
            </w:r>
          </w:p>
        </w:tc>
      </w:tr>
      <w:tr w:rsidR="00FF0CAD" w:rsidRPr="00844E3A" w14:paraId="7D2DC621" w14:textId="77777777" w:rsidTr="005104EF">
        <w:tc>
          <w:tcPr>
            <w:tcW w:w="4669" w:type="dxa"/>
          </w:tcPr>
          <w:p w14:paraId="6F61F503" w14:textId="485D3EBF"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ИПУ</w:t>
            </w:r>
          </w:p>
        </w:tc>
        <w:tc>
          <w:tcPr>
            <w:tcW w:w="4669" w:type="dxa"/>
          </w:tcPr>
          <w:p w14:paraId="1C016935" w14:textId="09D1B652"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Индивидуальный прибор учета</w:t>
            </w:r>
          </w:p>
        </w:tc>
      </w:tr>
      <w:tr w:rsidR="00FF0CAD" w:rsidRPr="00844E3A" w14:paraId="7883FA42" w14:textId="77777777" w:rsidTr="005104EF">
        <w:tc>
          <w:tcPr>
            <w:tcW w:w="4669" w:type="dxa"/>
          </w:tcPr>
          <w:p w14:paraId="6016E2D0" w14:textId="1C3421EA"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МКД</w:t>
            </w:r>
          </w:p>
        </w:tc>
        <w:tc>
          <w:tcPr>
            <w:tcW w:w="4669" w:type="dxa"/>
          </w:tcPr>
          <w:p w14:paraId="69082518" w14:textId="597D4722" w:rsidR="00FF0CAD" w:rsidRPr="00844E3A" w:rsidRDefault="00FF0CAD"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Многоквартирный дом</w:t>
            </w:r>
          </w:p>
        </w:tc>
      </w:tr>
      <w:tr w:rsidR="00FF0CAD" w:rsidRPr="00844E3A" w14:paraId="31665CA0" w14:textId="77777777" w:rsidTr="005104EF">
        <w:tc>
          <w:tcPr>
            <w:tcW w:w="4669" w:type="dxa"/>
          </w:tcPr>
          <w:p w14:paraId="06378A44" w14:textId="61ED77D3" w:rsidR="00FF0CAD" w:rsidRPr="00844E3A" w:rsidRDefault="00417E0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СПД</w:t>
            </w:r>
          </w:p>
        </w:tc>
        <w:tc>
          <w:tcPr>
            <w:tcW w:w="4669" w:type="dxa"/>
          </w:tcPr>
          <w:p w14:paraId="1BC00AAD" w14:textId="2E1085B5" w:rsidR="00FF0CAD" w:rsidRPr="00844E3A" w:rsidRDefault="00417E0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Старший по дому</w:t>
            </w:r>
          </w:p>
        </w:tc>
      </w:tr>
      <w:tr w:rsidR="00FF0CAD" w:rsidRPr="00844E3A" w14:paraId="45085664" w14:textId="77777777" w:rsidTr="005104EF">
        <w:tc>
          <w:tcPr>
            <w:tcW w:w="4669" w:type="dxa"/>
          </w:tcPr>
          <w:p w14:paraId="3EFC2E6E" w14:textId="1BA1E95D" w:rsidR="00FF0CAD" w:rsidRPr="00844E3A" w:rsidRDefault="002B2F43"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ТСС</w:t>
            </w:r>
          </w:p>
        </w:tc>
        <w:tc>
          <w:tcPr>
            <w:tcW w:w="4669" w:type="dxa"/>
          </w:tcPr>
          <w:p w14:paraId="6B8E16AA" w14:textId="334029A0" w:rsidR="00FF0CAD" w:rsidRPr="00844E3A" w:rsidRDefault="002B2F43"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Тепловая справочная служба</w:t>
            </w:r>
          </w:p>
        </w:tc>
      </w:tr>
    </w:tbl>
    <w:p w14:paraId="3DCEB2B9" w14:textId="7417DA13" w:rsidR="005104EF" w:rsidRPr="00844E3A" w:rsidRDefault="005104EF" w:rsidP="00844E3A">
      <w:pPr>
        <w:spacing w:after="0" w:line="240" w:lineRule="auto"/>
        <w:rPr>
          <w:rFonts w:ascii="Tahoma" w:eastAsia="Calibri" w:hAnsi="Tahoma" w:cs="Tahoma"/>
          <w:b/>
          <w:color w:val="000000"/>
          <w:sz w:val="20"/>
          <w:szCs w:val="20"/>
          <w:lang w:eastAsia="ru-RU"/>
        </w:rPr>
      </w:pPr>
    </w:p>
    <w:p w14:paraId="5215FD8B" w14:textId="5839D3A0" w:rsidR="00EE351F" w:rsidRPr="00844E3A" w:rsidRDefault="00EE351F" w:rsidP="00844E3A">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 xml:space="preserve">В задачах, где работы проводятся в веб версии личного кабинета, так же должны быть изменения и в адаптивной версии. </w:t>
      </w:r>
    </w:p>
    <w:p w14:paraId="616EDA40" w14:textId="5635E531" w:rsidR="007C28CA" w:rsidRPr="00844E3A" w:rsidRDefault="007C28CA" w:rsidP="00844E3A">
      <w:pPr>
        <w:pStyle w:val="ac"/>
        <w:ind w:left="360"/>
        <w:rPr>
          <w:rFonts w:ascii="Tahoma" w:hAnsi="Tahoma" w:cs="Tahoma"/>
          <w:color w:val="151515"/>
          <w:sz w:val="20"/>
          <w:szCs w:val="20"/>
          <w:shd w:val="clear" w:color="auto" w:fill="FFFFFF"/>
        </w:rPr>
      </w:pPr>
    </w:p>
    <w:p w14:paraId="47E68DC3" w14:textId="28105D7E"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t>ФЛ. МП и Веб. Изменить выбор множественных карт (сделать через отдельную страницу) (Задача 83341)</w:t>
      </w:r>
      <w:r w:rsidR="00911045" w:rsidRPr="00844E3A">
        <w:rPr>
          <w:rFonts w:ascii="Tahoma" w:hAnsi="Tahoma" w:cs="Tahoma"/>
          <w:b/>
          <w:sz w:val="20"/>
          <w:szCs w:val="20"/>
        </w:rPr>
        <w:t>.</w:t>
      </w:r>
    </w:p>
    <w:p w14:paraId="72D95AA9" w14:textId="41547CB8"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Модальное окно оплаты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Изменить реализованную по задаче 36526 (</w:t>
      </w:r>
      <w:hyperlink r:id="rId10" w:tgtFrame="_blank" w:history="1">
        <w:r w:rsidRPr="00844E3A">
          <w:rPr>
            <w:rFonts w:ascii="Tahoma" w:eastAsia="Times New Roman" w:hAnsi="Tahoma" w:cs="Tahoma"/>
            <w:color w:val="2067B0"/>
            <w:sz w:val="20"/>
            <w:szCs w:val="20"/>
            <w:u w:val="single"/>
            <w:lang w:eastAsia="ru-RU"/>
          </w:rPr>
          <w:t>Запоминать несколько карт для оплаты</w:t>
        </w:r>
      </w:hyperlink>
      <w:r w:rsidRPr="00844E3A">
        <w:rPr>
          <w:rFonts w:ascii="Tahoma" w:eastAsia="Times New Roman" w:hAnsi="Tahoma" w:cs="Tahoma"/>
          <w:color w:val="151515"/>
          <w:sz w:val="20"/>
          <w:szCs w:val="20"/>
          <w:shd w:val="clear" w:color="auto" w:fill="FFFFFF"/>
          <w:lang w:eastAsia="ru-RU"/>
        </w:rPr>
        <w:t>) функцию выбора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после нажатия на "Оплатить" или "Пополнить" нужно открыть новую страницу ЛКК (в МП новое окно) куда перенести весь функционал оплаты, которые сейчас есть в модальном окне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4.2. Заменить название кнопки "Оплатить картой" на "Друге способы", "Оплатить СБП" на "СБП"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4.3. Веб. После нажатия на "Другие способы" выводить модальное окно куда переместить функционал выбора карты (в МП выводить всплывающее снизу окно)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4.4. Заменить изображение корзины на серый крестик.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4.5. Разместить кнопку "Готово" по которой клиента переводят в </w:t>
      </w:r>
      <w:proofErr w:type="spellStart"/>
      <w:r w:rsidRPr="00844E3A">
        <w:rPr>
          <w:rFonts w:ascii="Tahoma" w:eastAsia="Times New Roman" w:hAnsi="Tahoma" w:cs="Tahoma"/>
          <w:color w:val="151515"/>
          <w:sz w:val="20"/>
          <w:szCs w:val="20"/>
          <w:shd w:val="clear" w:color="auto" w:fill="FFFFFF"/>
          <w:lang w:eastAsia="ru-RU"/>
        </w:rPr>
        <w:t>ГПб</w:t>
      </w:r>
      <w:proofErr w:type="spellEnd"/>
      <w:r w:rsidRPr="00844E3A">
        <w:rPr>
          <w:rFonts w:ascii="Tahoma" w:eastAsia="Times New Roman" w:hAnsi="Tahoma" w:cs="Tahoma"/>
          <w:color w:val="151515"/>
          <w:sz w:val="20"/>
          <w:szCs w:val="20"/>
          <w:lang w:eastAsia="ru-RU"/>
        </w:rPr>
        <w:br/>
      </w:r>
    </w:p>
    <w:p w14:paraId="17780A05"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BF85FAE" wp14:editId="327B7A04">
            <wp:extent cx="2105025" cy="16097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05025" cy="1609725"/>
                    </a:xfrm>
                    <a:prstGeom prst="rect">
                      <a:avLst/>
                    </a:prstGeom>
                  </pic:spPr>
                </pic:pic>
              </a:graphicData>
            </a:graphic>
          </wp:inline>
        </w:drawing>
      </w:r>
    </w:p>
    <w:p w14:paraId="732528C5" w14:textId="77777777"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Остальной функционал оплаты оставить без изменения.</w:t>
      </w:r>
    </w:p>
    <w:p w14:paraId="739A0E4A" w14:textId="1EA1C781" w:rsidR="007C28CA" w:rsidRPr="00844E3A" w:rsidRDefault="007C28CA" w:rsidP="00844E3A">
      <w:pPr>
        <w:pStyle w:val="ac"/>
        <w:numPr>
          <w:ilvl w:val="0"/>
          <w:numId w:val="84"/>
        </w:numPr>
        <w:rPr>
          <w:rFonts w:ascii="Tahoma" w:eastAsia="Times New Roman" w:hAnsi="Tahoma" w:cs="Tahoma"/>
          <w:b/>
          <w:color w:val="151515"/>
          <w:sz w:val="20"/>
          <w:szCs w:val="20"/>
          <w:shd w:val="clear" w:color="auto" w:fill="FFFFFF"/>
        </w:rPr>
      </w:pPr>
      <w:r w:rsidRPr="00844E3A">
        <w:rPr>
          <w:rFonts w:ascii="Tahoma" w:hAnsi="Tahoma" w:cs="Tahoma"/>
          <w:b/>
          <w:sz w:val="20"/>
          <w:szCs w:val="20"/>
        </w:rPr>
        <w:t>ЛКК ФЛ. Отображать инфо по ОДПУ, НЖП и всем ИПУ (</w:t>
      </w:r>
      <w:r w:rsidRPr="00844E3A">
        <w:rPr>
          <w:rFonts w:ascii="Tahoma" w:eastAsia="Times New Roman" w:hAnsi="Tahoma" w:cs="Tahoma"/>
          <w:b/>
          <w:color w:val="151515"/>
          <w:sz w:val="20"/>
          <w:szCs w:val="20"/>
          <w:shd w:val="clear" w:color="auto" w:fill="FFFFFF"/>
        </w:rPr>
        <w:t>Задача 38278</w:t>
      </w:r>
      <w:r w:rsidRPr="00844E3A">
        <w:rPr>
          <w:rFonts w:ascii="Tahoma" w:hAnsi="Tahoma" w:cs="Tahoma"/>
          <w:b/>
          <w:sz w:val="20"/>
          <w:szCs w:val="20"/>
        </w:rPr>
        <w:t>)</w:t>
      </w:r>
      <w:r w:rsidR="00911045" w:rsidRPr="00844E3A">
        <w:rPr>
          <w:rFonts w:ascii="Tahoma" w:hAnsi="Tahoma" w:cs="Tahoma"/>
          <w:b/>
          <w:sz w:val="20"/>
          <w:szCs w:val="20"/>
        </w:rPr>
        <w:t>.</w:t>
      </w:r>
    </w:p>
    <w:p w14:paraId="78232F7B" w14:textId="496557F4"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lastRenderedPageBreak/>
        <w:t>3. раздел "Передача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в раздел "Передача показаний" добавить подраздел "Справочная информация по ОДПУ"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подраздел должен быть отдельной вкладкой, после тех, которые существуют сейчас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p>
    <w:p w14:paraId="78E17299"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604C332" wp14:editId="3FC1238A">
            <wp:extent cx="5940425" cy="3173730"/>
            <wp:effectExtent l="0" t="0" r="3175"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173730"/>
                    </a:xfrm>
                    <a:prstGeom prst="rect">
                      <a:avLst/>
                    </a:prstGeom>
                  </pic:spPr>
                </pic:pic>
              </a:graphicData>
            </a:graphic>
          </wp:inline>
        </w:drawing>
      </w:r>
    </w:p>
    <w:p w14:paraId="7BF64D97" w14:textId="554556F3"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МП</w:t>
      </w:r>
      <w:r w:rsidRPr="00844E3A">
        <w:rPr>
          <w:rFonts w:ascii="Tahoma" w:eastAsia="Times New Roman" w:hAnsi="Tahoma" w:cs="Tahoma"/>
          <w:color w:val="151515"/>
          <w:sz w:val="20"/>
          <w:szCs w:val="20"/>
          <w:lang w:eastAsia="ru-RU"/>
        </w:rPr>
        <w:br/>
      </w:r>
    </w:p>
    <w:p w14:paraId="330B9D5B"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F7D3ED2" wp14:editId="1EB91652">
            <wp:extent cx="1672846" cy="3815462"/>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87567" cy="3849039"/>
                    </a:xfrm>
                    <a:prstGeom prst="rect">
                      <a:avLst/>
                    </a:prstGeom>
                  </pic:spPr>
                </pic:pic>
              </a:graphicData>
            </a:graphic>
          </wp:inline>
        </w:drawing>
      </w:r>
    </w:p>
    <w:p w14:paraId="5FA07D81" w14:textId="54333833"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4.2. в разделе необходимо отображать информацию по установленным в МКД общедомовым приборам учета аналогично той, которая указана в квитанции в блоке "Справочная информация"</w:t>
      </w:r>
    </w:p>
    <w:p w14:paraId="2AFBA8B6"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2E2FF98" wp14:editId="69745E0E">
            <wp:extent cx="5940425" cy="583565"/>
            <wp:effectExtent l="0" t="0" r="3175" b="698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583565"/>
                    </a:xfrm>
                    <a:prstGeom prst="rect">
                      <a:avLst/>
                    </a:prstGeom>
                  </pic:spPr>
                </pic:pic>
              </a:graphicData>
            </a:graphic>
          </wp:inline>
        </w:drawing>
      </w:r>
    </w:p>
    <w:p w14:paraId="138428B5" w14:textId="49CC7D0E" w:rsidR="007C28CA" w:rsidRPr="00844E3A" w:rsidRDefault="007C28CA" w:rsidP="00844E3A">
      <w:pPr>
        <w:pStyle w:val="ac"/>
        <w:ind w:left="0" w:firstLine="720"/>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4.3. информацию необходимо отображать по каждому закрытому расчетному периоду. информацию по текущему месяцу, т.е. по месяцу, по которому еще не сформирована квитанция, отображать не следует. должна быть применена такая же логика, как а разделе "Счета и оплаты" - Начисления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4.4. В верхней части страницы (до списка месяцев) необходимо разместить дисклеймер:</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xml:space="preserve">Информация об объёмах потребления обновляется в режиме </w:t>
      </w:r>
      <w:proofErr w:type="spellStart"/>
      <w:r w:rsidRPr="00844E3A">
        <w:rPr>
          <w:rFonts w:ascii="Tahoma" w:eastAsia="Times New Roman" w:hAnsi="Tahoma" w:cs="Tahoma"/>
          <w:color w:val="151515"/>
          <w:sz w:val="20"/>
          <w:szCs w:val="20"/>
          <w:shd w:val="clear" w:color="auto" w:fill="FFFFFF"/>
        </w:rPr>
        <w:t>online</w:t>
      </w:r>
      <w:proofErr w:type="spellEnd"/>
      <w:r w:rsidRPr="00844E3A">
        <w:rPr>
          <w:rFonts w:ascii="Tahoma" w:eastAsia="Times New Roman" w:hAnsi="Tahoma" w:cs="Tahoma"/>
          <w:color w:val="151515"/>
          <w:sz w:val="20"/>
          <w:szCs w:val="20"/>
          <w:shd w:val="clear" w:color="auto" w:fill="FFFFFF"/>
        </w:rPr>
        <w:t>.</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за какой-либо период был выполнен перерасчёт задним числом, то данные в этом разделе будут актуализированы и перестанут соответствовать тем, которые были указаны в квитанции, доставленной ранее.</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4.4. по каждому установленному ОДПУ необходимо отображать информацию отдельной строкой: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Услуга</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Номер ОДПУ</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Показания ОДПУ</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Потребление нежилых помещений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Потребление жилых помещений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Объем ОДН</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4.5. если перечень информации, отображаемой по п.4.4, невозможно отобразить, то поля должны определяться перечнем, который отражается в квитанции по каждому филиалу</w:t>
      </w:r>
    </w:p>
    <w:p w14:paraId="501A7262" w14:textId="77777777" w:rsidR="007C28CA" w:rsidRPr="00844E3A" w:rsidRDefault="007C28CA" w:rsidP="00844E3A">
      <w:pPr>
        <w:pStyle w:val="ac"/>
        <w:rPr>
          <w:rFonts w:ascii="Tahoma" w:eastAsia="Times New Roman" w:hAnsi="Tahoma" w:cs="Tahoma"/>
          <w:color w:val="151515"/>
          <w:sz w:val="20"/>
          <w:szCs w:val="20"/>
          <w:shd w:val="clear" w:color="auto" w:fill="FFFFFF"/>
        </w:rPr>
      </w:pPr>
    </w:p>
    <w:p w14:paraId="21A2F025" w14:textId="33BAC5C4" w:rsidR="007C28CA" w:rsidRPr="00844E3A" w:rsidRDefault="003C36C0" w:rsidP="00844E3A">
      <w:pPr>
        <w:pStyle w:val="ac"/>
        <w:numPr>
          <w:ilvl w:val="0"/>
          <w:numId w:val="84"/>
        </w:numPr>
        <w:rPr>
          <w:rFonts w:ascii="Tahoma" w:hAnsi="Tahoma" w:cs="Tahoma"/>
          <w:b/>
          <w:sz w:val="20"/>
          <w:szCs w:val="20"/>
        </w:rPr>
      </w:pPr>
      <w:r w:rsidRPr="00844E3A">
        <w:rPr>
          <w:rFonts w:ascii="Tahoma" w:hAnsi="Tahoma" w:cs="Tahoma"/>
          <w:b/>
          <w:sz w:val="20"/>
          <w:szCs w:val="20"/>
        </w:rPr>
        <w:t>Старший по дому (СПД)</w:t>
      </w:r>
      <w:r w:rsidR="007C28CA" w:rsidRPr="00844E3A">
        <w:rPr>
          <w:rFonts w:ascii="Tahoma" w:hAnsi="Tahoma" w:cs="Tahoma"/>
          <w:b/>
          <w:sz w:val="20"/>
          <w:szCs w:val="20"/>
        </w:rPr>
        <w:t xml:space="preserve">. Перенос сервиса на новую платформу, расширение функционала (Задача 4486). </w:t>
      </w:r>
    </w:p>
    <w:p w14:paraId="02E38D6B" w14:textId="77777777" w:rsidR="007C28CA" w:rsidRPr="00844E3A" w:rsidRDefault="007C28CA" w:rsidP="00844E3A">
      <w:pPr>
        <w:pStyle w:val="ac"/>
        <w:rPr>
          <w:rFonts w:ascii="Tahoma" w:hAnsi="Tahoma" w:cs="Tahoma"/>
          <w:b/>
          <w:sz w:val="20"/>
          <w:szCs w:val="20"/>
        </w:rPr>
      </w:pPr>
    </w:p>
    <w:p w14:paraId="6EB4EA68" w14:textId="77777777" w:rsidR="007C28CA" w:rsidRPr="00844E3A" w:rsidRDefault="007C28CA" w:rsidP="00844E3A">
      <w:pPr>
        <w:spacing w:after="0" w:line="240" w:lineRule="auto"/>
        <w:rPr>
          <w:rFonts w:ascii="Tahoma" w:hAnsi="Tahoma" w:cs="Tahoma"/>
          <w:sz w:val="20"/>
          <w:szCs w:val="20"/>
        </w:rPr>
      </w:pPr>
      <w:r w:rsidRPr="00844E3A">
        <w:rPr>
          <w:rFonts w:ascii="Tahoma" w:hAnsi="Tahoma" w:cs="Tahoma"/>
          <w:b/>
          <w:bCs/>
          <w:color w:val="151515"/>
          <w:sz w:val="20"/>
          <w:szCs w:val="20"/>
          <w:shd w:val="clear" w:color="auto" w:fill="FFFFFF"/>
        </w:rPr>
        <w:t>Административная панель</w:t>
      </w:r>
      <w:r w:rsidRPr="00844E3A">
        <w:rPr>
          <w:rFonts w:ascii="Tahoma" w:hAnsi="Tahoma" w:cs="Tahoma"/>
          <w:b/>
          <w:bCs/>
          <w:color w:val="151515"/>
          <w:sz w:val="20"/>
          <w:szCs w:val="20"/>
          <w:shd w:val="clear" w:color="auto" w:fill="FFFFFF"/>
        </w:rPr>
        <w:br/>
      </w:r>
      <w:r w:rsidRPr="00844E3A">
        <w:rPr>
          <w:rFonts w:ascii="Tahoma" w:hAnsi="Tahoma" w:cs="Tahoma"/>
          <w:color w:val="151515"/>
          <w:sz w:val="20"/>
          <w:szCs w:val="20"/>
          <w:shd w:val="clear" w:color="auto" w:fill="FFFFFF"/>
        </w:rPr>
        <w:t xml:space="preserve">1. Требуется создать в </w:t>
      </w:r>
      <w:proofErr w:type="spellStart"/>
      <w:r w:rsidRPr="00844E3A">
        <w:rPr>
          <w:rFonts w:ascii="Tahoma" w:hAnsi="Tahoma" w:cs="Tahoma"/>
          <w:color w:val="151515"/>
          <w:sz w:val="20"/>
          <w:szCs w:val="20"/>
          <w:shd w:val="clear" w:color="auto" w:fill="FFFFFF"/>
        </w:rPr>
        <w:t>админ.панели</w:t>
      </w:r>
      <w:proofErr w:type="spellEnd"/>
      <w:r w:rsidRPr="00844E3A">
        <w:rPr>
          <w:rFonts w:ascii="Tahoma" w:hAnsi="Tahoma" w:cs="Tahoma"/>
          <w:color w:val="151515"/>
          <w:sz w:val="20"/>
          <w:szCs w:val="20"/>
          <w:shd w:val="clear" w:color="auto" w:fill="FFFFFF"/>
        </w:rPr>
        <w:t> </w:t>
      </w:r>
      <w:hyperlink r:id="rId15" w:tgtFrame="_blank" w:history="1">
        <w:r w:rsidRPr="00844E3A">
          <w:rPr>
            <w:rStyle w:val="af7"/>
            <w:rFonts w:ascii="Tahoma" w:hAnsi="Tahoma" w:cs="Tahoma"/>
            <w:color w:val="2067B0"/>
            <w:sz w:val="20"/>
            <w:szCs w:val="20"/>
          </w:rPr>
          <w:t>ЭСБ Административная панель - Авторизация</w:t>
        </w:r>
      </w:hyperlink>
      <w:r w:rsidRPr="00844E3A">
        <w:rPr>
          <w:rFonts w:ascii="Tahoma" w:hAnsi="Tahoma" w:cs="Tahoma"/>
          <w:color w:val="151515"/>
          <w:sz w:val="20"/>
          <w:szCs w:val="20"/>
          <w:shd w:val="clear" w:color="auto" w:fill="FFFFFF"/>
        </w:rPr>
        <w:t> вкладку "Старший по дому"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По функционалу данная вкладка, должна быть идентична вкладке, которая сейчас реализована во фронт офисе и давать возможность оператору выполнять следующие функции: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поиск лицевого счета для назначения прав СПД по номеру и филиалу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поле выбора способа добавления квартир СПД: по адресу и по номеру лицевого счета</w:t>
      </w:r>
      <w:r w:rsidRPr="00844E3A">
        <w:rPr>
          <w:rFonts w:ascii="Tahoma" w:hAnsi="Tahoma" w:cs="Tahoma"/>
          <w:color w:val="151515"/>
          <w:sz w:val="20"/>
          <w:szCs w:val="20"/>
        </w:rPr>
        <w:br/>
      </w:r>
    </w:p>
    <w:p w14:paraId="2D917BE4" w14:textId="77777777" w:rsidR="007C28CA" w:rsidRPr="00844E3A" w:rsidRDefault="007C28CA" w:rsidP="00844E3A">
      <w:pPr>
        <w:numPr>
          <w:ilvl w:val="0"/>
          <w:numId w:val="91"/>
        </w:numPr>
        <w:shd w:val="clear" w:color="auto" w:fill="FFFFFF"/>
        <w:spacing w:after="0" w:line="240" w:lineRule="auto"/>
        <w:rPr>
          <w:rFonts w:ascii="Tahoma" w:hAnsi="Tahoma" w:cs="Tahoma"/>
          <w:color w:val="151515"/>
          <w:sz w:val="20"/>
          <w:szCs w:val="20"/>
        </w:rPr>
      </w:pPr>
      <w:r w:rsidRPr="00844E3A">
        <w:rPr>
          <w:rFonts w:ascii="Tahoma" w:hAnsi="Tahoma" w:cs="Tahoma"/>
          <w:color w:val="151515"/>
          <w:sz w:val="20"/>
          <w:szCs w:val="20"/>
        </w:rPr>
        <w:t>При выборе "По адресу" по умолчанию должен быть предложен адрес МКД, в котором находится л/</w:t>
      </w:r>
      <w:proofErr w:type="spellStart"/>
      <w:r w:rsidRPr="00844E3A">
        <w:rPr>
          <w:rFonts w:ascii="Tahoma" w:hAnsi="Tahoma" w:cs="Tahoma"/>
          <w:color w:val="151515"/>
          <w:sz w:val="20"/>
          <w:szCs w:val="20"/>
        </w:rPr>
        <w:t>сч</w:t>
      </w:r>
      <w:proofErr w:type="spellEnd"/>
      <w:r w:rsidRPr="00844E3A">
        <w:rPr>
          <w:rFonts w:ascii="Tahoma" w:hAnsi="Tahoma" w:cs="Tahoma"/>
          <w:color w:val="151515"/>
          <w:sz w:val="20"/>
          <w:szCs w:val="20"/>
        </w:rPr>
        <w:t xml:space="preserve"> клиента.</w:t>
      </w:r>
    </w:p>
    <w:p w14:paraId="414A97CB" w14:textId="77777777" w:rsidR="007C28CA" w:rsidRPr="00844E3A" w:rsidRDefault="007C28CA" w:rsidP="00844E3A">
      <w:pPr>
        <w:spacing w:after="0" w:line="240" w:lineRule="auto"/>
        <w:rPr>
          <w:rFonts w:ascii="Tahoma" w:hAnsi="Tahoma" w:cs="Tahoma"/>
          <w:sz w:val="20"/>
          <w:szCs w:val="20"/>
        </w:rPr>
      </w:pPr>
      <w:r w:rsidRPr="00844E3A">
        <w:rPr>
          <w:rFonts w:ascii="Tahoma" w:hAnsi="Tahoma" w:cs="Tahoma"/>
          <w:color w:val="151515"/>
          <w:sz w:val="20"/>
          <w:szCs w:val="20"/>
          <w:shd w:val="clear" w:color="auto" w:fill="FFFFFF"/>
        </w:rPr>
        <w:t>Дополнительно должно быть поле, содержащие отдельные ячейки, куда пользователь вводит адрес: филиал, город, улица, номер дома, корпус, литера, номер квартиры (диапазон). В номер квартиры пользователь должен иметь возможность внести диапазон квартир, т.е. "с" - "по"</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По заполненной информации должен осуществляться поиск МКД в БС исходя из введенных данных. Пользователь должен иметь возможность ввести все данные об адресе или любую комбинацию, а затем выбрать из предложенного списка либо целый МКД, либо один из нужных лицевых счетов</w:t>
      </w:r>
      <w:r w:rsidRPr="00844E3A">
        <w:rPr>
          <w:rFonts w:ascii="Tahoma" w:hAnsi="Tahoma" w:cs="Tahoma"/>
          <w:color w:val="151515"/>
          <w:sz w:val="20"/>
          <w:szCs w:val="20"/>
        </w:rPr>
        <w:br/>
      </w:r>
    </w:p>
    <w:p w14:paraId="65AE28E6" w14:textId="77777777" w:rsidR="007C28CA" w:rsidRPr="00844E3A" w:rsidRDefault="007C28CA" w:rsidP="00844E3A">
      <w:pPr>
        <w:numPr>
          <w:ilvl w:val="0"/>
          <w:numId w:val="92"/>
        </w:numPr>
        <w:shd w:val="clear" w:color="auto" w:fill="FFFFFF"/>
        <w:spacing w:after="0" w:line="240" w:lineRule="auto"/>
        <w:rPr>
          <w:rFonts w:ascii="Tahoma" w:hAnsi="Tahoma" w:cs="Tahoma"/>
          <w:color w:val="151515"/>
          <w:sz w:val="20"/>
          <w:szCs w:val="20"/>
        </w:rPr>
      </w:pPr>
      <w:r w:rsidRPr="00844E3A">
        <w:rPr>
          <w:rFonts w:ascii="Tahoma" w:hAnsi="Tahoma" w:cs="Tahoma"/>
          <w:color w:val="151515"/>
          <w:sz w:val="20"/>
          <w:szCs w:val="20"/>
        </w:rPr>
        <w:t>При выборе "По номеру лицевого счета" после ввода пользователем номера лицевого счета и филиала должен осуществляться поиск конкретного л/</w:t>
      </w:r>
      <w:proofErr w:type="spellStart"/>
      <w:r w:rsidRPr="00844E3A">
        <w:rPr>
          <w:rFonts w:ascii="Tahoma" w:hAnsi="Tahoma" w:cs="Tahoma"/>
          <w:color w:val="151515"/>
          <w:sz w:val="20"/>
          <w:szCs w:val="20"/>
        </w:rPr>
        <w:t>сч</w:t>
      </w:r>
      <w:proofErr w:type="spellEnd"/>
      <w:r w:rsidRPr="00844E3A">
        <w:rPr>
          <w:rFonts w:ascii="Tahoma" w:hAnsi="Tahoma" w:cs="Tahoma"/>
          <w:color w:val="151515"/>
          <w:sz w:val="20"/>
          <w:szCs w:val="20"/>
        </w:rPr>
        <w:t>.</w:t>
      </w:r>
    </w:p>
    <w:p w14:paraId="6563FDCF"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color w:val="151515"/>
          <w:sz w:val="20"/>
          <w:szCs w:val="20"/>
          <w:shd w:val="clear" w:color="auto" w:fill="FFFFFF"/>
        </w:rPr>
        <w:t>- кнопка назначения прав СПД</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отражение всех уже прикрепленных к СПД адресов</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удаление из кабинета СПД ранее добавленного адреса. пользователь должен иметь возможность удалить как целый МКД, так и диапазон квартир или одну квартиру</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t>Личный кабинет клиента в веб-версии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1. Реализовать механизм по аналогии, который сейчас имеется в ФО, который встраивается в ЛКК в виде фрейма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 разделе Старший по дому должны быть сохранены все существующие функции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Добавить дополнительный функционал: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lastRenderedPageBreak/>
        <w:t>- в течение всего периода передачи показаний, т.е. с 15 по 25 число, должна быть возможность изменить ранее переданные показания. под отправленной формой должна располагаться кнопка "Изменить", при нажатии на которую ячейки с ранее внесенными показаниями должны стать редактируемыми. после нажатия "Отправить" должны отправляться только измененные значения. если по л/</w:t>
      </w:r>
      <w:proofErr w:type="spellStart"/>
      <w:r w:rsidRPr="00844E3A">
        <w:rPr>
          <w:rFonts w:ascii="Tahoma" w:hAnsi="Tahoma" w:cs="Tahoma"/>
          <w:color w:val="151515"/>
          <w:sz w:val="20"/>
          <w:szCs w:val="20"/>
          <w:shd w:val="clear" w:color="auto" w:fill="FFFFFF"/>
        </w:rPr>
        <w:t>сч</w:t>
      </w:r>
      <w:proofErr w:type="spellEnd"/>
      <w:r w:rsidRPr="00844E3A">
        <w:rPr>
          <w:rFonts w:ascii="Tahoma" w:hAnsi="Tahoma" w:cs="Tahoma"/>
          <w:color w:val="151515"/>
          <w:sz w:val="20"/>
          <w:szCs w:val="20"/>
          <w:shd w:val="clear" w:color="auto" w:fill="FFFFFF"/>
        </w:rPr>
        <w:t xml:space="preserve"> показания не менялись, то отправлять их повторно не требуется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при открытии в МКД нового лицевого счета необходимо добавлять его в список квартир автоматически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если прибор учета ИСУ, то по нему должна быть закрыта возможность передачи показаний. при попытке клиента внести показания по ИСУ должно отображаться уведомление о том, что по прибору учета происходит автоматический дистанционный съем показаний</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 форму передачи показаний после столбца "Услуга" добавить столбец "Статус", где отражать статус услуги: активна и отключена. Услуги, по которым введено ограничение за неуплату, должны быть помечены статусом "Отключена"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 форме передачи показаний реализовать механизм информирования о дате следующей поверки прибора учета: если срок поверки не истек, то при наведении курсора на номер прибора учета необходимо отображать подсказку с информацией о дате следующей поверки. если срок поверки истек, то рядом с номером прибора учета необходимо отображать сигнальный значок, при наведении на который отображать информацию об истечении срока поверки</w:t>
      </w:r>
      <w:r w:rsidRPr="00844E3A">
        <w:rPr>
          <w:rFonts w:ascii="Tahoma" w:hAnsi="Tahoma" w:cs="Tahoma"/>
          <w:noProof/>
          <w:sz w:val="20"/>
          <w:szCs w:val="20"/>
          <w:lang w:eastAsia="ru-RU"/>
        </w:rPr>
        <w:drawing>
          <wp:inline distT="0" distB="0" distL="0" distR="0" wp14:anchorId="3049383F" wp14:editId="03FF97B7">
            <wp:extent cx="5940425" cy="101854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1018540"/>
                    </a:xfrm>
                    <a:prstGeom prst="rect">
                      <a:avLst/>
                    </a:prstGeom>
                  </pic:spPr>
                </pic:pic>
              </a:graphicData>
            </a:graphic>
          </wp:inline>
        </w:drawing>
      </w:r>
    </w:p>
    <w:p w14:paraId="480CCA83" w14:textId="5ECC7D08"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 в форму передачи показаний добавить столбец "Предыдущие показания", где необходимо отображать показания, использованные в расчете предыдущего периода. в </w:t>
      </w:r>
      <w:proofErr w:type="spellStart"/>
      <w:r w:rsidRPr="00844E3A">
        <w:rPr>
          <w:rFonts w:ascii="Tahoma" w:eastAsia="Times New Roman" w:hAnsi="Tahoma" w:cs="Tahoma"/>
          <w:color w:val="151515"/>
          <w:sz w:val="20"/>
          <w:szCs w:val="20"/>
          <w:shd w:val="clear" w:color="auto" w:fill="FFFFFF"/>
          <w:lang w:eastAsia="ru-RU"/>
        </w:rPr>
        <w:t>т.ч</w:t>
      </w:r>
      <w:proofErr w:type="spellEnd"/>
      <w:r w:rsidRPr="00844E3A">
        <w:rPr>
          <w:rFonts w:ascii="Tahoma" w:eastAsia="Times New Roman" w:hAnsi="Tahoma" w:cs="Tahoma"/>
          <w:color w:val="151515"/>
          <w:sz w:val="20"/>
          <w:szCs w:val="20"/>
          <w:shd w:val="clear" w:color="auto" w:fill="FFFFFF"/>
          <w:lang w:eastAsia="ru-RU"/>
        </w:rPr>
        <w:t>. необходимо отражать и системные показания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в форму передачи показаний добавить столбец "Расход", где необходимо отражать расход на основании данных, которые ввел клиент. расход должен вычисляться непосредственно в момент внесения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в отчет, который формируется в Счетчики жильцов - "История показаний" (</w:t>
      </w:r>
      <w:proofErr w:type="spellStart"/>
      <w:r w:rsidRPr="00844E3A">
        <w:rPr>
          <w:rFonts w:ascii="Tahoma" w:eastAsia="Times New Roman" w:hAnsi="Tahoma" w:cs="Tahoma"/>
          <w:color w:val="151515"/>
          <w:sz w:val="20"/>
          <w:szCs w:val="20"/>
          <w:shd w:val="clear" w:color="auto" w:fill="FFFFFF"/>
          <w:lang w:eastAsia="ru-RU"/>
        </w:rPr>
        <w:t>см.скрин</w:t>
      </w:r>
      <w:proofErr w:type="spellEnd"/>
      <w:r w:rsidRPr="00844E3A">
        <w:rPr>
          <w:rFonts w:ascii="Tahoma" w:eastAsia="Times New Roman" w:hAnsi="Tahoma" w:cs="Tahoma"/>
          <w:color w:val="151515"/>
          <w:sz w:val="20"/>
          <w:szCs w:val="20"/>
          <w:shd w:val="clear" w:color="auto" w:fill="FFFFFF"/>
          <w:lang w:eastAsia="ru-RU"/>
        </w:rPr>
        <w:t>), к существующей информации о том, какие показания были переданы в предыдущем периоде через сервис СПД, добавить:</w:t>
      </w:r>
    </w:p>
    <w:p w14:paraId="2DC1D50A" w14:textId="77777777" w:rsidR="007C28CA" w:rsidRPr="00844E3A" w:rsidRDefault="007C28CA" w:rsidP="00844E3A">
      <w:pPr>
        <w:numPr>
          <w:ilvl w:val="0"/>
          <w:numId w:val="9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информацию о показаниях, использованных в расчете предыдущего периода </w:t>
      </w:r>
      <w:proofErr w:type="gramStart"/>
      <w:r w:rsidRPr="00844E3A">
        <w:rPr>
          <w:rFonts w:ascii="Tahoma" w:eastAsia="Times New Roman" w:hAnsi="Tahoma" w:cs="Tahoma"/>
          <w:color w:val="151515"/>
          <w:sz w:val="20"/>
          <w:szCs w:val="20"/>
          <w:lang w:eastAsia="ru-RU"/>
        </w:rPr>
        <w:t>( в</w:t>
      </w:r>
      <w:proofErr w:type="gram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т.ч</w:t>
      </w:r>
      <w:proofErr w:type="spellEnd"/>
      <w:r w:rsidRPr="00844E3A">
        <w:rPr>
          <w:rFonts w:ascii="Tahoma" w:eastAsia="Times New Roman" w:hAnsi="Tahoma" w:cs="Tahoma"/>
          <w:color w:val="151515"/>
          <w:sz w:val="20"/>
          <w:szCs w:val="20"/>
          <w:lang w:eastAsia="ru-RU"/>
        </w:rPr>
        <w:t>. системные)</w:t>
      </w:r>
    </w:p>
    <w:p w14:paraId="0016A51F" w14:textId="77777777" w:rsidR="007C28CA" w:rsidRPr="00844E3A" w:rsidRDefault="007C28CA" w:rsidP="00844E3A">
      <w:pPr>
        <w:numPr>
          <w:ilvl w:val="0"/>
          <w:numId w:val="9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источник поступления показаний, использованных в расчете предыдущего периода </w:t>
      </w:r>
      <w:proofErr w:type="gramStart"/>
      <w:r w:rsidRPr="00844E3A">
        <w:rPr>
          <w:rFonts w:ascii="Tahoma" w:eastAsia="Times New Roman" w:hAnsi="Tahoma" w:cs="Tahoma"/>
          <w:color w:val="151515"/>
          <w:sz w:val="20"/>
          <w:szCs w:val="20"/>
          <w:lang w:eastAsia="ru-RU"/>
        </w:rPr>
        <w:t>( в</w:t>
      </w:r>
      <w:proofErr w:type="gram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т.ч</w:t>
      </w:r>
      <w:proofErr w:type="spellEnd"/>
      <w:r w:rsidRPr="00844E3A">
        <w:rPr>
          <w:rFonts w:ascii="Tahoma" w:eastAsia="Times New Roman" w:hAnsi="Tahoma" w:cs="Tahoma"/>
          <w:color w:val="151515"/>
          <w:sz w:val="20"/>
          <w:szCs w:val="20"/>
          <w:lang w:eastAsia="ru-RU"/>
        </w:rPr>
        <w:t>. системные)</w:t>
      </w:r>
    </w:p>
    <w:p w14:paraId="7FC94A7C" w14:textId="77777777" w:rsidR="007C28CA" w:rsidRPr="00844E3A" w:rsidRDefault="007C28CA" w:rsidP="00844E3A">
      <w:pPr>
        <w:numPr>
          <w:ilvl w:val="0"/>
          <w:numId w:val="9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расход за предыдущий период</w:t>
      </w:r>
    </w:p>
    <w:p w14:paraId="683B680A" w14:textId="77777777" w:rsidR="007C28CA" w:rsidRPr="00844E3A" w:rsidRDefault="007C28CA" w:rsidP="00844E3A">
      <w:pPr>
        <w:spacing w:after="0" w:line="240" w:lineRule="auto"/>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7F6BFE40" wp14:editId="450C27BB">
            <wp:extent cx="5940425" cy="3979545"/>
            <wp:effectExtent l="0" t="0" r="3175"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979545"/>
                    </a:xfrm>
                    <a:prstGeom prst="rect">
                      <a:avLst/>
                    </a:prstGeom>
                  </pic:spPr>
                </pic:pic>
              </a:graphicData>
            </a:graphic>
          </wp:inline>
        </w:drawing>
      </w:r>
    </w:p>
    <w:p w14:paraId="4A132BF6" w14:textId="77777777" w:rsidR="007C28CA" w:rsidRPr="00844E3A" w:rsidRDefault="007C28CA" w:rsidP="00844E3A">
      <w:pPr>
        <w:pStyle w:val="ac"/>
        <w:rPr>
          <w:rFonts w:ascii="Tahoma" w:hAnsi="Tahoma" w:cs="Tahoma"/>
          <w:b/>
          <w:sz w:val="20"/>
          <w:szCs w:val="20"/>
        </w:rPr>
      </w:pPr>
    </w:p>
    <w:p w14:paraId="5C8A5E86" w14:textId="77777777" w:rsidR="007C28CA" w:rsidRPr="00844E3A" w:rsidRDefault="007C28CA" w:rsidP="00844E3A">
      <w:pPr>
        <w:pStyle w:val="ac"/>
        <w:rPr>
          <w:rFonts w:ascii="Tahoma" w:hAnsi="Tahoma" w:cs="Tahoma"/>
          <w:b/>
          <w:sz w:val="20"/>
          <w:szCs w:val="20"/>
        </w:rPr>
      </w:pPr>
    </w:p>
    <w:p w14:paraId="43591292" w14:textId="21E9198E"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t>ФЛ. Веб и МП. 3 шаг у всех форм обращений сделать единообразным (как у новых форм) (Задача 72825)</w:t>
      </w:r>
      <w:r w:rsidR="003915E2" w:rsidRPr="00844E3A">
        <w:rPr>
          <w:rFonts w:ascii="Tahoma" w:hAnsi="Tahoma" w:cs="Tahoma"/>
          <w:b/>
          <w:sz w:val="20"/>
          <w:szCs w:val="20"/>
        </w:rPr>
        <w:t>.</w:t>
      </w:r>
    </w:p>
    <w:p w14:paraId="4B2A475A" w14:textId="77777777" w:rsidR="007C28CA" w:rsidRPr="00844E3A" w:rsidRDefault="007C28CA" w:rsidP="00844E3A">
      <w:pPr>
        <w:pStyle w:val="ac"/>
        <w:rPr>
          <w:rFonts w:ascii="Tahoma" w:hAnsi="Tahoma" w:cs="Tahoma"/>
          <w:b/>
          <w:sz w:val="20"/>
          <w:szCs w:val="20"/>
        </w:rPr>
      </w:pPr>
    </w:p>
    <w:p w14:paraId="30001925" w14:textId="44FBABFE"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Обращения. 3 шаг всех форм обращений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У старых форм обращений изменить состав полей и логику их заполнения на те которые сейчас применяются на 3 шаге новых форм.</w:t>
      </w:r>
      <w:r w:rsidRPr="00844E3A">
        <w:rPr>
          <w:rFonts w:ascii="Tahoma" w:eastAsia="Times New Roman" w:hAnsi="Tahoma" w:cs="Tahoma"/>
          <w:color w:val="151515"/>
          <w:sz w:val="20"/>
          <w:szCs w:val="20"/>
          <w:lang w:eastAsia="ru-RU"/>
        </w:rPr>
        <w:br/>
      </w:r>
    </w:p>
    <w:p w14:paraId="0ED164EE" w14:textId="77777777" w:rsidR="007C28CA" w:rsidRPr="00844E3A" w:rsidRDefault="007C28CA" w:rsidP="00844E3A">
      <w:pPr>
        <w:pStyle w:val="ac"/>
        <w:ind w:left="0"/>
        <w:rPr>
          <w:rFonts w:ascii="Tahoma" w:hAnsi="Tahoma" w:cs="Tahoma"/>
          <w:b/>
          <w:sz w:val="20"/>
          <w:szCs w:val="20"/>
        </w:rPr>
      </w:pPr>
      <w:r w:rsidRPr="00844E3A">
        <w:rPr>
          <w:rFonts w:ascii="Tahoma" w:hAnsi="Tahoma" w:cs="Tahoma"/>
          <w:noProof/>
          <w:sz w:val="20"/>
          <w:szCs w:val="20"/>
        </w:rPr>
        <w:drawing>
          <wp:inline distT="0" distB="0" distL="0" distR="0" wp14:anchorId="13C8AB94" wp14:editId="146B1320">
            <wp:extent cx="5940425" cy="3451860"/>
            <wp:effectExtent l="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0425" cy="3451860"/>
                    </a:xfrm>
                    <a:prstGeom prst="rect">
                      <a:avLst/>
                    </a:prstGeom>
                  </pic:spPr>
                </pic:pic>
              </a:graphicData>
            </a:graphic>
          </wp:inline>
        </w:drawing>
      </w:r>
    </w:p>
    <w:p w14:paraId="7EE8D490" w14:textId="77777777"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lastRenderedPageBreak/>
        <w:t>ФЛ. Веб и МП. Сохранять черновик неотправленного обращения (Задача 77213).</w:t>
      </w:r>
    </w:p>
    <w:p w14:paraId="452F9538" w14:textId="77777777" w:rsidR="007C28CA" w:rsidRPr="00844E3A" w:rsidRDefault="007C28CA" w:rsidP="00844E3A">
      <w:pPr>
        <w:pStyle w:val="ac"/>
        <w:rPr>
          <w:rFonts w:ascii="Tahoma" w:hAnsi="Tahoma" w:cs="Tahoma"/>
          <w:color w:val="333333"/>
          <w:sz w:val="20"/>
          <w:szCs w:val="20"/>
          <w:shd w:val="clear" w:color="auto" w:fill="EEF2F4"/>
        </w:rPr>
      </w:pPr>
    </w:p>
    <w:p w14:paraId="4D7C5764" w14:textId="25F06F9C" w:rsidR="007C28CA" w:rsidRPr="00844E3A" w:rsidRDefault="003915E2" w:rsidP="00844E3A">
      <w:pPr>
        <w:spacing w:after="0" w:line="240" w:lineRule="auto"/>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 xml:space="preserve">1. </w:t>
      </w:r>
      <w:r w:rsidR="007C28CA" w:rsidRPr="00844E3A">
        <w:rPr>
          <w:rFonts w:ascii="Tahoma" w:hAnsi="Tahoma" w:cs="Tahoma"/>
          <w:color w:val="151515"/>
          <w:sz w:val="20"/>
          <w:szCs w:val="20"/>
          <w:shd w:val="clear" w:color="auto" w:fill="FFFFFF"/>
        </w:rPr>
        <w:t>ФЛ</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xml:space="preserve">2. </w:t>
      </w:r>
      <w:r w:rsidR="00981B47" w:rsidRPr="00844E3A">
        <w:rPr>
          <w:rStyle w:val="itemtext1"/>
          <w:rFonts w:ascii="Tahoma" w:hAnsi="Tahoma" w:cs="Tahoma"/>
        </w:rPr>
        <w:t>Веб-версия, мобильное приложение и адаптивная версия.</w:t>
      </w:r>
      <w:r w:rsidR="007C28CA" w:rsidRPr="00844E3A">
        <w:rPr>
          <w:rFonts w:ascii="Tahoma" w:hAnsi="Tahoma" w:cs="Tahoma"/>
          <w:color w:val="151515"/>
          <w:sz w:val="20"/>
          <w:szCs w:val="20"/>
          <w:shd w:val="clear" w:color="auto" w:fill="FFFFFF"/>
        </w:rPr>
        <w:br/>
        <w:t>3. раздел Обращения - Создать обращение</w:t>
      </w:r>
      <w:r w:rsidR="007C28CA" w:rsidRPr="00844E3A">
        <w:rPr>
          <w:rFonts w:ascii="Tahoma" w:hAnsi="Tahoma" w:cs="Tahoma"/>
          <w:color w:val="151515"/>
          <w:sz w:val="20"/>
          <w:szCs w:val="20"/>
          <w:shd w:val="clear" w:color="auto" w:fill="FFFFFF"/>
        </w:rPr>
        <w:br/>
        <w:t>4. Сохранять введенную информацию в черновике при закрытии сессии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b/>
          <w:bCs/>
          <w:color w:val="151515"/>
          <w:sz w:val="20"/>
          <w:szCs w:val="20"/>
          <w:shd w:val="clear" w:color="auto" w:fill="FFFFFF"/>
        </w:rPr>
        <w:t>4.1. Условия для сохранения данных (черновика)</w:t>
      </w:r>
      <w:r w:rsidR="007C28CA" w:rsidRPr="00844E3A">
        <w:rPr>
          <w:rFonts w:ascii="Tahoma" w:hAnsi="Tahoma" w:cs="Tahoma"/>
          <w:b/>
          <w:bCs/>
          <w:color w:val="151515"/>
          <w:sz w:val="20"/>
          <w:szCs w:val="20"/>
          <w:shd w:val="clear" w:color="auto" w:fill="FFFFFF"/>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4.1.1. Когда был заполнен 2 шаг и пользователь находясь на 3, 4 или 5 шаге перешел в другой раздел ЛКК или прекратил любые действия в ЛКК.</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4.1.2.  Когда 2 шаг был заполнен частично (хотя бы для "Открытие лицевого счета") и пользователь перешел в другой раздел ЛКК или прекратил любые действия в ЛКК.</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b/>
          <w:bCs/>
          <w:color w:val="151515"/>
          <w:sz w:val="20"/>
          <w:szCs w:val="20"/>
          <w:shd w:val="clear" w:color="auto" w:fill="FFFFFF"/>
        </w:rPr>
        <w:t>4.2. Срок хранения черновика</w:t>
      </w:r>
      <w:r w:rsidR="007C28CA" w:rsidRPr="00844E3A">
        <w:rPr>
          <w:rFonts w:ascii="Tahoma" w:hAnsi="Tahoma" w:cs="Tahoma"/>
          <w:b/>
          <w:bCs/>
          <w:color w:val="151515"/>
          <w:sz w:val="20"/>
          <w:szCs w:val="20"/>
          <w:shd w:val="clear" w:color="auto" w:fill="FFFFFF"/>
        </w:rPr>
        <w:br/>
      </w:r>
      <w:r w:rsidR="007C28CA" w:rsidRPr="00844E3A">
        <w:rPr>
          <w:rFonts w:ascii="Tahoma" w:hAnsi="Tahoma" w:cs="Tahoma"/>
          <w:b/>
          <w:bCs/>
          <w:color w:val="151515"/>
          <w:sz w:val="20"/>
          <w:szCs w:val="20"/>
          <w:shd w:val="clear" w:color="auto" w:fill="FFFFFF"/>
        </w:rPr>
        <w:br/>
      </w:r>
      <w:r w:rsidR="007C28CA" w:rsidRPr="00844E3A">
        <w:rPr>
          <w:rFonts w:ascii="Tahoma" w:hAnsi="Tahoma" w:cs="Tahoma"/>
          <w:color w:val="151515"/>
          <w:sz w:val="20"/>
          <w:szCs w:val="20"/>
          <w:shd w:val="clear" w:color="auto" w:fill="FFFFFF"/>
        </w:rPr>
        <w:t>По пунктам 4.1.1 и 4.1.2 - срок хранения 5 дней</w:t>
      </w:r>
      <w:r w:rsidR="007C28CA" w:rsidRPr="00844E3A">
        <w:rPr>
          <w:rFonts w:ascii="Tahoma" w:hAnsi="Tahoma" w:cs="Tahoma"/>
          <w:color w:val="151515"/>
          <w:sz w:val="20"/>
          <w:szCs w:val="20"/>
        </w:rPr>
        <w:br/>
      </w:r>
      <w:r w:rsidR="007C28CA" w:rsidRPr="00844E3A">
        <w:rPr>
          <w:rFonts w:ascii="Tahoma" w:hAnsi="Tahoma" w:cs="Tahoma"/>
          <w:b/>
          <w:bCs/>
          <w:color w:val="151515"/>
          <w:sz w:val="20"/>
          <w:szCs w:val="20"/>
          <w:shd w:val="clear" w:color="auto" w:fill="FFFFFF"/>
        </w:rPr>
        <w:br/>
        <w:t>4.3. Вывод уведомления</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4.3.1. При возврате в раздел "Обращения", после посещения других страниц в рамках одной сессии, открывать обращение на том шаге, на котором пользователь покинул раздел. При этом выводить модальное окно "</w:t>
      </w:r>
      <w:r w:rsidR="007C28CA" w:rsidRPr="00844E3A">
        <w:rPr>
          <w:rStyle w:val="bx-font"/>
          <w:rFonts w:ascii="Tahoma" w:hAnsi="Tahoma" w:cs="Tahoma"/>
          <w:color w:val="00A650"/>
          <w:sz w:val="20"/>
          <w:szCs w:val="20"/>
          <w:shd w:val="clear" w:color="auto" w:fill="FFFFFF"/>
        </w:rPr>
        <w:t>Хотите продолжить заполнение формы обращения?</w:t>
      </w:r>
      <w:r w:rsidR="007C28CA" w:rsidRPr="00844E3A">
        <w:rPr>
          <w:rFonts w:ascii="Tahoma" w:hAnsi="Tahoma" w:cs="Tahoma"/>
          <w:color w:val="151515"/>
          <w:sz w:val="20"/>
          <w:szCs w:val="20"/>
          <w:shd w:val="clear" w:color="auto" w:fill="FFFFFF"/>
        </w:rPr>
        <w:t>" и кнопки "</w:t>
      </w:r>
      <w:r w:rsidR="007C28CA" w:rsidRPr="00844E3A">
        <w:rPr>
          <w:rStyle w:val="bx-font"/>
          <w:rFonts w:ascii="Tahoma" w:hAnsi="Tahoma" w:cs="Tahoma"/>
          <w:color w:val="F16522"/>
          <w:sz w:val="20"/>
          <w:szCs w:val="20"/>
          <w:shd w:val="clear" w:color="auto" w:fill="FFFFFF"/>
        </w:rPr>
        <w:t>Да</w:t>
      </w:r>
      <w:r w:rsidR="007C28CA" w:rsidRPr="00844E3A">
        <w:rPr>
          <w:rFonts w:ascii="Tahoma" w:hAnsi="Tahoma" w:cs="Tahoma"/>
          <w:color w:val="151515"/>
          <w:sz w:val="20"/>
          <w:szCs w:val="20"/>
          <w:shd w:val="clear" w:color="auto" w:fill="FFFFFF"/>
        </w:rPr>
        <w:t>" и "</w:t>
      </w:r>
      <w:r w:rsidR="007C28CA" w:rsidRPr="00844E3A">
        <w:rPr>
          <w:rStyle w:val="bx-font"/>
          <w:rFonts w:ascii="Tahoma" w:hAnsi="Tahoma" w:cs="Tahoma"/>
          <w:color w:val="F16522"/>
          <w:sz w:val="20"/>
          <w:szCs w:val="20"/>
          <w:shd w:val="clear" w:color="auto" w:fill="FFFFFF"/>
        </w:rPr>
        <w:t>Нет</w:t>
      </w:r>
      <w:r w:rsidR="007C28CA" w:rsidRPr="00844E3A">
        <w:rPr>
          <w:rFonts w:ascii="Tahoma" w:hAnsi="Tahoma" w:cs="Tahoma"/>
          <w:color w:val="151515"/>
          <w:sz w:val="20"/>
          <w:szCs w:val="20"/>
          <w:shd w:val="clear" w:color="auto" w:fill="FFFFFF"/>
        </w:rPr>
        <w:t>".</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При выборе "Да"</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закрыть модальное окно и сделать все поля на всех шагах доступными для корректировки обращения.</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При выборе "Нет"</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удалить ранее сохраненный черновик</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перевести пользователя на главную страницу раздела "Обращения" (где по умолчанию список всех обращений)</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4.3.2. При входе в "Создание обращения" в рамках следующей сессии, на 1 шаге выводить уведомление "</w:t>
      </w:r>
      <w:r w:rsidR="007C28CA" w:rsidRPr="00844E3A">
        <w:rPr>
          <w:rStyle w:val="bx-font"/>
          <w:rFonts w:ascii="Tahoma" w:hAnsi="Tahoma" w:cs="Tahoma"/>
          <w:color w:val="00A650"/>
          <w:sz w:val="20"/>
          <w:szCs w:val="20"/>
          <w:shd w:val="clear" w:color="auto" w:fill="FFFFFF"/>
        </w:rPr>
        <w:t>Ранее Вы начали заполнять форму обращения. Хотите продолжить?</w:t>
      </w:r>
      <w:r w:rsidR="007C28CA" w:rsidRPr="00844E3A">
        <w:rPr>
          <w:rFonts w:ascii="Tahoma" w:hAnsi="Tahoma" w:cs="Tahoma"/>
          <w:color w:val="151515"/>
          <w:sz w:val="20"/>
          <w:szCs w:val="20"/>
          <w:shd w:val="clear" w:color="auto" w:fill="FFFFFF"/>
        </w:rPr>
        <w:t>" и кнопки "</w:t>
      </w:r>
      <w:r w:rsidR="007C28CA" w:rsidRPr="00844E3A">
        <w:rPr>
          <w:rStyle w:val="bx-font"/>
          <w:rFonts w:ascii="Tahoma" w:hAnsi="Tahoma" w:cs="Tahoma"/>
          <w:color w:val="F16522"/>
          <w:sz w:val="20"/>
          <w:szCs w:val="20"/>
          <w:shd w:val="clear" w:color="auto" w:fill="FFFFFF"/>
        </w:rPr>
        <w:t>Да</w:t>
      </w:r>
      <w:r w:rsidR="007C28CA" w:rsidRPr="00844E3A">
        <w:rPr>
          <w:rFonts w:ascii="Tahoma" w:hAnsi="Tahoma" w:cs="Tahoma"/>
          <w:color w:val="151515"/>
          <w:sz w:val="20"/>
          <w:szCs w:val="20"/>
          <w:shd w:val="clear" w:color="auto" w:fill="FFFFFF"/>
        </w:rPr>
        <w:t>" и "</w:t>
      </w:r>
      <w:r w:rsidR="007C28CA" w:rsidRPr="00844E3A">
        <w:rPr>
          <w:rStyle w:val="bx-font"/>
          <w:rFonts w:ascii="Tahoma" w:hAnsi="Tahoma" w:cs="Tahoma"/>
          <w:color w:val="F16522"/>
          <w:sz w:val="20"/>
          <w:szCs w:val="20"/>
          <w:shd w:val="clear" w:color="auto" w:fill="FFFFFF"/>
        </w:rPr>
        <w:t>Нет</w:t>
      </w:r>
      <w:r w:rsidR="007C28CA" w:rsidRPr="00844E3A">
        <w:rPr>
          <w:rFonts w:ascii="Tahoma" w:hAnsi="Tahoma" w:cs="Tahoma"/>
          <w:color w:val="151515"/>
          <w:sz w:val="20"/>
          <w:szCs w:val="20"/>
          <w:shd w:val="clear" w:color="auto" w:fill="FFFFFF"/>
        </w:rPr>
        <w:t>"</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b/>
          <w:bCs/>
          <w:color w:val="151515"/>
          <w:sz w:val="20"/>
          <w:szCs w:val="20"/>
          <w:shd w:val="clear" w:color="auto" w:fill="FFFFFF"/>
        </w:rPr>
        <w:t>4.4. Сбор статистики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Обеспечить сбор статистики:</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ЮЛ,</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ФЛ,</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тема,</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причина,</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proofErr w:type="spellStart"/>
      <w:r w:rsidR="007C28CA" w:rsidRPr="00844E3A">
        <w:rPr>
          <w:rFonts w:ascii="Tahoma" w:hAnsi="Tahoma" w:cs="Tahoma"/>
          <w:color w:val="151515"/>
          <w:sz w:val="20"/>
          <w:szCs w:val="20"/>
          <w:shd w:val="clear" w:color="auto" w:fill="FFFFFF"/>
        </w:rPr>
        <w:t>подпричина</w:t>
      </w:r>
      <w:proofErr w:type="spellEnd"/>
      <w:r w:rsidR="007C28CA" w:rsidRPr="00844E3A">
        <w:rPr>
          <w:rFonts w:ascii="Tahoma" w:hAnsi="Tahoma" w:cs="Tahoma"/>
          <w:color w:val="151515"/>
          <w:sz w:val="20"/>
          <w:szCs w:val="20"/>
          <w:shd w:val="clear" w:color="auto" w:fill="FFFFFF"/>
        </w:rPr>
        <w:t>,</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шаг на котором пользователь остановил заполнение,</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причина сохранения (переход на другую страницу, закрытие сессии)</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отказ от повторного заполнения,</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успех повторного заполнения,</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удаление черновика по времени хранения)</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дата создания черновика</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дата отправки сообщения из черновика</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количество прикрепленных файлов в черновике</w:t>
      </w:r>
      <w:r w:rsidR="007C28CA" w:rsidRPr="00844E3A">
        <w:rPr>
          <w:rFonts w:ascii="Tahoma" w:hAnsi="Tahoma" w:cs="Tahoma"/>
          <w:color w:val="151515"/>
          <w:sz w:val="20"/>
          <w:szCs w:val="20"/>
        </w:rPr>
        <w:br/>
      </w:r>
      <w:r w:rsidR="00981B47" w:rsidRPr="00844E3A">
        <w:rPr>
          <w:rFonts w:ascii="Tahoma" w:hAnsi="Tahoma" w:cs="Tahoma"/>
          <w:color w:val="151515"/>
          <w:sz w:val="20"/>
          <w:szCs w:val="20"/>
          <w:shd w:val="clear" w:color="auto" w:fill="FFFFFF"/>
        </w:rPr>
        <w:t xml:space="preserve">- </w:t>
      </w:r>
      <w:r w:rsidR="007C28CA" w:rsidRPr="00844E3A">
        <w:rPr>
          <w:rFonts w:ascii="Tahoma" w:hAnsi="Tahoma" w:cs="Tahoma"/>
          <w:color w:val="151515"/>
          <w:sz w:val="20"/>
          <w:szCs w:val="20"/>
          <w:shd w:val="clear" w:color="auto" w:fill="FFFFFF"/>
        </w:rPr>
        <w:t>количество прикрепленных файлов в отправленном сообщении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Дополнительно:</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xml:space="preserve">Черновик Веб должен храниться в </w:t>
      </w:r>
      <w:proofErr w:type="spellStart"/>
      <w:r w:rsidR="007C28CA" w:rsidRPr="00844E3A">
        <w:rPr>
          <w:rFonts w:ascii="Tahoma" w:hAnsi="Tahoma" w:cs="Tahoma"/>
          <w:color w:val="151515"/>
          <w:sz w:val="20"/>
          <w:szCs w:val="20"/>
          <w:shd w:val="clear" w:color="auto" w:fill="FFFFFF"/>
        </w:rPr>
        <w:t>куках</w:t>
      </w:r>
      <w:proofErr w:type="spellEnd"/>
      <w:r w:rsidR="007C28CA" w:rsidRPr="00844E3A">
        <w:rPr>
          <w:rFonts w:ascii="Tahoma" w:hAnsi="Tahoma" w:cs="Tahoma"/>
          <w:color w:val="151515"/>
          <w:sz w:val="20"/>
          <w:szCs w:val="20"/>
          <w:shd w:val="clear" w:color="auto" w:fill="FFFFFF"/>
        </w:rPr>
        <w:t xml:space="preserve"> браузера (это влечет за собой потерю данных при различных ситуациях), а черновик МП в самом МП.</w:t>
      </w:r>
    </w:p>
    <w:p w14:paraId="2136F726" w14:textId="77777777"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lastRenderedPageBreak/>
        <w:t>Корректировки формы Операции по лицевому счёту - Перерасчет - Перерасчет по переданным показаниям (Задача 87396).</w:t>
      </w:r>
    </w:p>
    <w:p w14:paraId="54B43A6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не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со счетчиком, если на услуге несколько приборов учета. необходимо реализовать, как в веб, клиент должен сам выбирать счетчик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Шаге4 добавить запятую (выделена красным)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Документ, подтверждающий фактические показания прибора учёта*</w:t>
      </w:r>
    </w:p>
    <w:p w14:paraId="21326EB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Документом, подтверждающим фактические показания прибора учёта</w:t>
      </w:r>
      <w:r w:rsidRPr="00844E3A">
        <w:rPr>
          <w:rFonts w:ascii="Tahoma" w:eastAsia="Times New Roman" w:hAnsi="Tahoma" w:cs="Tahoma"/>
          <w:color w:val="FF0000"/>
          <w:sz w:val="20"/>
          <w:szCs w:val="20"/>
          <w:lang w:eastAsia="ru-RU"/>
        </w:rPr>
        <w:t>,</w:t>
      </w:r>
      <w:r w:rsidRPr="00844E3A">
        <w:rPr>
          <w:rFonts w:ascii="Tahoma" w:eastAsia="Times New Roman" w:hAnsi="Tahoma" w:cs="Tahoma"/>
          <w:color w:val="151515"/>
          <w:sz w:val="20"/>
          <w:szCs w:val="20"/>
          <w:lang w:eastAsia="ru-RU"/>
        </w:rPr>
        <w:t> может быть Акт визуального осмотра прибора учёта либо фотография прибора учёта, содержащая данные о номере счётчика и текущих фактических показаниях</w:t>
      </w:r>
    </w:p>
    <w:p w14:paraId="26CD6940"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AC97B9A" wp14:editId="4E97C000">
            <wp:extent cx="5940425" cy="2160270"/>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0425" cy="2160270"/>
                    </a:xfrm>
                    <a:prstGeom prst="rect">
                      <a:avLst/>
                    </a:prstGeom>
                  </pic:spPr>
                </pic:pic>
              </a:graphicData>
            </a:graphic>
          </wp:inline>
        </w:drawing>
      </w:r>
    </w:p>
    <w:p w14:paraId="314B73C6"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Шаге5 при подаче заявления на перерасчет по услуге ГВС и/или отопления не должна отображаться тарифная зона</w:t>
      </w:r>
    </w:p>
    <w:p w14:paraId="36A53D42"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EAD9FFC" wp14:editId="55DF542C">
            <wp:extent cx="5940425" cy="1136650"/>
            <wp:effectExtent l="0" t="0" r="3175" b="63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0425" cy="1136650"/>
                    </a:xfrm>
                    <a:prstGeom prst="rect">
                      <a:avLst/>
                    </a:prstGeom>
                  </pic:spPr>
                </pic:pic>
              </a:graphicData>
            </a:graphic>
          </wp:inline>
        </w:drawing>
      </w:r>
    </w:p>
    <w:p w14:paraId="7C2BEE01"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1.4. на Шаге5 убрать поле "Дата рождения"</w:t>
      </w:r>
    </w:p>
    <w:p w14:paraId="3C56A52F"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3ACFCB7" wp14:editId="4E67E56D">
            <wp:extent cx="1943100" cy="25622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43100" cy="2562225"/>
                    </a:xfrm>
                    <a:prstGeom prst="rect">
                      <a:avLst/>
                    </a:prstGeom>
                  </pic:spPr>
                </pic:pic>
              </a:graphicData>
            </a:graphic>
          </wp:inline>
        </w:drawing>
      </w:r>
    </w:p>
    <w:p w14:paraId="630BC9A0" w14:textId="6451BCE6"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1.5. На Шаге2 после выбора услуги и </w:t>
      </w:r>
      <w:r w:rsidR="00F647C5" w:rsidRPr="00844E3A">
        <w:rPr>
          <w:rFonts w:ascii="Tahoma" w:eastAsia="Times New Roman" w:hAnsi="Tahoma" w:cs="Tahoma"/>
          <w:color w:val="151515"/>
          <w:sz w:val="20"/>
          <w:szCs w:val="20"/>
          <w:shd w:val="clear" w:color="auto" w:fill="FFFFFF"/>
          <w:lang w:eastAsia="ru-RU"/>
        </w:rPr>
        <w:t>счетчика из выпадающих списков,</w:t>
      </w:r>
      <w:r w:rsidRPr="00844E3A">
        <w:rPr>
          <w:rFonts w:ascii="Tahoma" w:eastAsia="Times New Roman" w:hAnsi="Tahoma" w:cs="Tahoma"/>
          <w:color w:val="151515"/>
          <w:sz w:val="20"/>
          <w:szCs w:val="20"/>
          <w:shd w:val="clear" w:color="auto" w:fill="FFFFFF"/>
          <w:lang w:eastAsia="ru-RU"/>
        </w:rPr>
        <w:t xml:space="preserve">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5642D8E3"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lastRenderedPageBreak/>
        <w:t>2.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не требуется выводить сразу уведомление «Необходимо ввести значение», оно должно появляться только тогда, когда пользователь пытается перейти на следующий шаг, не заполнив соответствующую ячейку</w:t>
      </w:r>
    </w:p>
    <w:p w14:paraId="5D876D88"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02D964A3" wp14:editId="057B70F1">
            <wp:extent cx="3104099" cy="1835270"/>
            <wp:effectExtent l="0" t="0" r="127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19949" cy="1844641"/>
                    </a:xfrm>
                    <a:prstGeom prst="rect">
                      <a:avLst/>
                    </a:prstGeom>
                  </pic:spPr>
                </pic:pic>
              </a:graphicData>
            </a:graphic>
          </wp:inline>
        </w:drawing>
      </w:r>
    </w:p>
    <w:p w14:paraId="2F81D7EB"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исправить опечатку, должно быть "удовлетворяющее"</w:t>
      </w:r>
    </w:p>
    <w:p w14:paraId="23452039"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1AB1EB1" wp14:editId="2B1E22CE">
            <wp:extent cx="3600781" cy="2470390"/>
            <wp:effectExtent l="0" t="0" r="0" b="635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09234" cy="2476190"/>
                    </a:xfrm>
                    <a:prstGeom prst="rect">
                      <a:avLst/>
                    </a:prstGeom>
                  </pic:spPr>
                </pic:pic>
              </a:graphicData>
            </a:graphic>
          </wp:inline>
        </w:drawing>
      </w:r>
    </w:p>
    <w:p w14:paraId="2DF1F9FC"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2.3. на Шаге2 не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со счетчиком, если на услуге несколько приборов учета. необходимо реализовать, как в веб, клиент должен сам выбирать счетчик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Шаге4 добавить запятую (выделена красным)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Документ, подтверждающий фактические показания прибора учёта*</w:t>
      </w:r>
    </w:p>
    <w:p w14:paraId="370FF2C4"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Документом, подтверждающим фактические показания прибора учёта</w:t>
      </w:r>
      <w:r w:rsidRPr="00844E3A">
        <w:rPr>
          <w:rFonts w:ascii="Tahoma" w:eastAsia="Times New Roman" w:hAnsi="Tahoma" w:cs="Tahoma"/>
          <w:color w:val="FF0000"/>
          <w:sz w:val="20"/>
          <w:szCs w:val="20"/>
          <w:lang w:eastAsia="ru-RU"/>
        </w:rPr>
        <w:t>, </w:t>
      </w:r>
      <w:r w:rsidRPr="00844E3A">
        <w:rPr>
          <w:rFonts w:ascii="Tahoma" w:eastAsia="Times New Roman" w:hAnsi="Tahoma" w:cs="Tahoma"/>
          <w:color w:val="151515"/>
          <w:sz w:val="20"/>
          <w:szCs w:val="20"/>
          <w:lang w:eastAsia="ru-RU"/>
        </w:rPr>
        <w:t>может быть Акт визуального осмотра прибора учёта либо фотография прибора учёта, содержащая данные о номере счётчика и текущих фактических показаниях</w:t>
      </w:r>
    </w:p>
    <w:p w14:paraId="79E12836"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63AAF19" wp14:editId="2C66580E">
            <wp:extent cx="4601196" cy="1718993"/>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22645" cy="1727006"/>
                    </a:xfrm>
                    <a:prstGeom prst="rect">
                      <a:avLst/>
                    </a:prstGeom>
                  </pic:spPr>
                </pic:pic>
              </a:graphicData>
            </a:graphic>
          </wp:inline>
        </w:drawing>
      </w:r>
    </w:p>
    <w:p w14:paraId="4DD085B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2.5. на Шаге5 при подаче заявления на перерасчет по услуге ГВС и/или отопления не должна отображаться тарифная зона</w:t>
      </w:r>
    </w:p>
    <w:p w14:paraId="53A7BA0A"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CA6AA15" wp14:editId="786F58D2">
            <wp:extent cx="4600575" cy="960933"/>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50131" cy="971284"/>
                    </a:xfrm>
                    <a:prstGeom prst="rect">
                      <a:avLst/>
                    </a:prstGeom>
                  </pic:spPr>
                </pic:pic>
              </a:graphicData>
            </a:graphic>
          </wp:inline>
        </w:drawing>
      </w:r>
    </w:p>
    <w:p w14:paraId="649900AD" w14:textId="1CA61F2F"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2.6. На Шаге2 после выбора услуги и </w:t>
      </w:r>
      <w:r w:rsidR="00570384" w:rsidRPr="00844E3A">
        <w:rPr>
          <w:rFonts w:ascii="Tahoma" w:eastAsia="Times New Roman" w:hAnsi="Tahoma" w:cs="Tahoma"/>
          <w:color w:val="151515"/>
          <w:sz w:val="20"/>
          <w:szCs w:val="20"/>
          <w:shd w:val="clear" w:color="auto" w:fill="FFFFFF"/>
          <w:lang w:eastAsia="ru-RU"/>
        </w:rPr>
        <w:t>счетчика из выпадающих списков,</w:t>
      </w:r>
      <w:r w:rsidRPr="00844E3A">
        <w:rPr>
          <w:rFonts w:ascii="Tahoma" w:eastAsia="Times New Roman" w:hAnsi="Tahoma" w:cs="Tahoma"/>
          <w:color w:val="151515"/>
          <w:sz w:val="20"/>
          <w:szCs w:val="20"/>
          <w:shd w:val="clear" w:color="auto" w:fill="FFFFFF"/>
          <w:lang w:eastAsia="ru-RU"/>
        </w:rPr>
        <w:t xml:space="preserve">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00570384" w:rsidRPr="00844E3A">
        <w:rPr>
          <w:rFonts w:ascii="Tahoma" w:eastAsia="Times New Roman" w:hAnsi="Tahoma" w:cs="Tahoma"/>
          <w:bCs/>
          <w:color w:val="151515"/>
          <w:sz w:val="20"/>
          <w:szCs w:val="20"/>
          <w:shd w:val="clear" w:color="auto" w:fill="FFFFFF"/>
          <w:lang w:eastAsia="ru-RU"/>
        </w:rPr>
        <w:t xml:space="preserve">3. </w:t>
      </w:r>
      <w:proofErr w:type="spellStart"/>
      <w:r w:rsidR="00570384" w:rsidRPr="00844E3A">
        <w:rPr>
          <w:rFonts w:ascii="Tahoma" w:eastAsia="Times New Roman" w:hAnsi="Tahoma" w:cs="Tahoma"/>
          <w:bCs/>
          <w:color w:val="151515"/>
          <w:sz w:val="20"/>
          <w:szCs w:val="20"/>
          <w:shd w:val="clear" w:color="auto" w:fill="FFFFFF"/>
          <w:lang w:eastAsia="ru-RU"/>
        </w:rPr>
        <w:t>А</w:t>
      </w:r>
      <w:r w:rsidRPr="00844E3A">
        <w:rPr>
          <w:rFonts w:ascii="Tahoma" w:eastAsia="Times New Roman" w:hAnsi="Tahoma" w:cs="Tahoma"/>
          <w:bCs/>
          <w:color w:val="151515"/>
          <w:sz w:val="20"/>
          <w:szCs w:val="20"/>
          <w:shd w:val="clear" w:color="auto" w:fill="FFFFFF"/>
          <w:lang w:eastAsia="ru-RU"/>
        </w:rPr>
        <w:t>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на Шаге2 не требуется выводить сразу уведомление «Необходимо ввести значение», оно должно появляться только тогда, когда пользователь пытается перейти на следующий шаг, не заполнив соответствующую ячейку</w:t>
      </w:r>
    </w:p>
    <w:p w14:paraId="5CBBCE07"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0036BD1" wp14:editId="7E4C1567">
            <wp:extent cx="4358263" cy="2508130"/>
            <wp:effectExtent l="0" t="0" r="4445"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72994" cy="2516608"/>
                    </a:xfrm>
                    <a:prstGeom prst="rect">
                      <a:avLst/>
                    </a:prstGeom>
                  </pic:spPr>
                </pic:pic>
              </a:graphicData>
            </a:graphic>
          </wp:inline>
        </w:drawing>
      </w:r>
    </w:p>
    <w:p w14:paraId="2BDBD2F0" w14:textId="77777777"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3.2. На Шаге2 после выбора услуги и </w:t>
      </w:r>
      <w:proofErr w:type="gramStart"/>
      <w:r w:rsidRPr="00844E3A">
        <w:rPr>
          <w:rFonts w:ascii="Tahoma" w:eastAsia="Times New Roman" w:hAnsi="Tahoma" w:cs="Tahoma"/>
          <w:color w:val="151515"/>
          <w:sz w:val="20"/>
          <w:szCs w:val="20"/>
          <w:shd w:val="clear" w:color="auto" w:fill="FFFFFF"/>
          <w:lang w:eastAsia="ru-RU"/>
        </w:rPr>
        <w:t>счетчика из выпадающих списков</w:t>
      </w:r>
      <w:proofErr w:type="gramEnd"/>
      <w:r w:rsidRPr="00844E3A">
        <w:rPr>
          <w:rFonts w:ascii="Tahoma" w:eastAsia="Times New Roman" w:hAnsi="Tahoma" w:cs="Tahoma"/>
          <w:color w:val="151515"/>
          <w:sz w:val="20"/>
          <w:szCs w:val="20"/>
          <w:shd w:val="clear" w:color="auto" w:fill="FFFFFF"/>
          <w:lang w:eastAsia="ru-RU"/>
        </w:rPr>
        <w:t xml:space="preserve">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p>
    <w:p w14:paraId="1F5850E9" w14:textId="6F16DF5F"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t>Корректировки формы Операции по лицевому счёту - Перерасчет - Перерасчет по количеству проживающих (Задача 87501)</w:t>
      </w:r>
      <w:r w:rsidR="00570384" w:rsidRPr="00844E3A">
        <w:rPr>
          <w:rFonts w:ascii="Tahoma" w:hAnsi="Tahoma" w:cs="Tahoma"/>
          <w:b/>
          <w:sz w:val="20"/>
          <w:szCs w:val="20"/>
        </w:rPr>
        <w:t>.</w:t>
      </w:r>
    </w:p>
    <w:p w14:paraId="1A24C68D" w14:textId="77777777" w:rsidR="007C28CA" w:rsidRPr="00844E3A" w:rsidRDefault="007C28CA" w:rsidP="00844E3A">
      <w:pPr>
        <w:pStyle w:val="ac"/>
        <w:rPr>
          <w:rFonts w:ascii="Tahoma" w:hAnsi="Tahoma" w:cs="Tahoma"/>
          <w:b/>
          <w:sz w:val="20"/>
          <w:szCs w:val="20"/>
        </w:rPr>
      </w:pPr>
    </w:p>
    <w:p w14:paraId="0FE1C2C7"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давать возможность внести дату изменения для каждой характеристики, как в вебе. Сейчас дата запрашивается только по параметру «Количество прописанных»</w:t>
      </w:r>
    </w:p>
    <w:p w14:paraId="62F9FE91"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7DE0083" wp14:editId="31636C3B">
            <wp:extent cx="1526876" cy="2770753"/>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529467" cy="2775454"/>
                    </a:xfrm>
                    <a:prstGeom prst="rect">
                      <a:avLst/>
                    </a:prstGeom>
                  </pic:spPr>
                </pic:pic>
              </a:graphicData>
            </a:graphic>
          </wp:inline>
        </w:drawing>
      </w:r>
    </w:p>
    <w:p w14:paraId="6687314C" w14:textId="34C8924A" w:rsidR="007C28CA" w:rsidRPr="00844E3A" w:rsidRDefault="00570384"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lastRenderedPageBreak/>
        <w:t>2. В</w:t>
      </w:r>
      <w:r w:rsidR="007C28CA" w:rsidRPr="00844E3A">
        <w:rPr>
          <w:rFonts w:ascii="Tahoma" w:eastAsia="Times New Roman" w:hAnsi="Tahoma" w:cs="Tahoma"/>
          <w:bCs/>
          <w:color w:val="151515"/>
          <w:sz w:val="20"/>
          <w:szCs w:val="20"/>
          <w:shd w:val="clear" w:color="auto" w:fill="FFFFFF"/>
          <w:lang w:eastAsia="ru-RU"/>
        </w:rPr>
        <w:t>еб</w:t>
      </w:r>
      <w:r w:rsidR="007C28CA" w:rsidRPr="00844E3A">
        <w:rPr>
          <w:rFonts w:ascii="Tahoma" w:eastAsia="Times New Roman" w:hAnsi="Tahoma" w:cs="Tahoma"/>
          <w:b/>
          <w:bCs/>
          <w:color w:val="151515"/>
          <w:sz w:val="20"/>
          <w:szCs w:val="20"/>
          <w:shd w:val="clear" w:color="auto" w:fill="FFFFFF"/>
          <w:lang w:eastAsia="ru-RU"/>
        </w:rPr>
        <w:br/>
      </w:r>
      <w:r w:rsidR="007C28CA" w:rsidRPr="00844E3A">
        <w:rPr>
          <w:rFonts w:ascii="Tahoma" w:eastAsia="Times New Roman" w:hAnsi="Tahoma" w:cs="Tahoma"/>
          <w:color w:val="151515"/>
          <w:sz w:val="20"/>
          <w:szCs w:val="20"/>
          <w:shd w:val="clear" w:color="auto" w:fill="FFFFFF"/>
          <w:lang w:eastAsia="ru-RU"/>
        </w:rPr>
        <w:t>2.1. Шаг4 заменить информационное сообщение, которое отражается при попытке перейти на след шаг.</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сейчас  отображается "Это поле не может быть пустым" заменить на "Обязательно приложите документы, подтверждающие изменения"</w:t>
      </w:r>
    </w:p>
    <w:p w14:paraId="6B7B1F34"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19F30E39" wp14:editId="6550F39A">
            <wp:extent cx="5581291" cy="3111920"/>
            <wp:effectExtent l="0" t="0" r="63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96540" cy="3120422"/>
                    </a:xfrm>
                    <a:prstGeom prst="rect">
                      <a:avLst/>
                    </a:prstGeom>
                  </pic:spPr>
                </pic:pic>
              </a:graphicData>
            </a:graphic>
          </wp:inline>
        </w:drawing>
      </w:r>
    </w:p>
    <w:p w14:paraId="6D68EBA0" w14:textId="77777777" w:rsidR="007C28CA" w:rsidRPr="00844E3A" w:rsidRDefault="007C28CA" w:rsidP="00844E3A">
      <w:pPr>
        <w:spacing w:after="0" w:line="240" w:lineRule="auto"/>
        <w:rPr>
          <w:rFonts w:ascii="Tahoma" w:hAnsi="Tahoma" w:cs="Tahoma"/>
          <w:b/>
          <w:sz w:val="20"/>
          <w:szCs w:val="20"/>
        </w:rPr>
      </w:pPr>
    </w:p>
    <w:p w14:paraId="6D243BF4" w14:textId="77777777" w:rsidR="007C28CA" w:rsidRPr="00844E3A" w:rsidRDefault="007C28CA" w:rsidP="00844E3A">
      <w:pPr>
        <w:spacing w:after="0" w:line="240" w:lineRule="auto"/>
        <w:rPr>
          <w:rFonts w:ascii="Tahoma" w:hAnsi="Tahoma" w:cs="Tahoma"/>
          <w:b/>
          <w:sz w:val="20"/>
          <w:szCs w:val="20"/>
        </w:rPr>
      </w:pPr>
    </w:p>
    <w:p w14:paraId="221CEFF6" w14:textId="77777777"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t>Корректировки формы Операции по лицевому счёту - Перерасчет - Перерасчет по временному отсутствию (Задача 87503).</w:t>
      </w:r>
    </w:p>
    <w:p w14:paraId="4B2E6EA2" w14:textId="37F25233" w:rsidR="007C28CA" w:rsidRPr="00844E3A" w:rsidRDefault="00A35DBD"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В</w:t>
      </w:r>
      <w:r w:rsidR="007C28CA" w:rsidRPr="00844E3A">
        <w:rPr>
          <w:rFonts w:ascii="Tahoma" w:eastAsia="Times New Roman" w:hAnsi="Tahoma" w:cs="Tahoma"/>
          <w:b/>
          <w:bCs/>
          <w:color w:val="151515"/>
          <w:sz w:val="20"/>
          <w:szCs w:val="20"/>
          <w:shd w:val="clear" w:color="auto" w:fill="FFFFFF"/>
          <w:lang w:eastAsia="ru-RU"/>
        </w:rPr>
        <w:t>еб</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1.1. на Шаге2 необходимо снять ограничение на ввод даты перерасчета в поле "Конец периода". клиент должен иметь возможность подать обращение на перерасчёт в будущем.</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информационное окно об ошибке отображаться не должно</w:t>
      </w:r>
    </w:p>
    <w:p w14:paraId="4F571484"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F9AF92C" wp14:editId="5755EB51">
            <wp:extent cx="5940425" cy="2330450"/>
            <wp:effectExtent l="0" t="0" r="317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0425" cy="2330450"/>
                    </a:xfrm>
                    <a:prstGeom prst="rect">
                      <a:avLst/>
                    </a:prstGeom>
                  </pic:spPr>
                </pic:pic>
              </a:graphicData>
            </a:graphic>
          </wp:inline>
        </w:drawing>
      </w:r>
    </w:p>
    <w:p w14:paraId="5ABAF9B9" w14:textId="46548C4E" w:rsidR="007C28CA" w:rsidRPr="00844E3A" w:rsidRDefault="007C28CA" w:rsidP="00844E3A">
      <w:pPr>
        <w:spacing w:after="0" w:line="240" w:lineRule="auto"/>
        <w:rPr>
          <w:rFonts w:ascii="Tahoma" w:eastAsia="Times New Roman" w:hAnsi="Tahoma" w:cs="Tahoma"/>
          <w:sz w:val="20"/>
          <w:szCs w:val="20"/>
          <w:lang w:eastAsia="ru-RU"/>
        </w:rPr>
      </w:pPr>
    </w:p>
    <w:p w14:paraId="520B0C04" w14:textId="0A036731" w:rsidR="007C28CA" w:rsidRPr="00844E3A" w:rsidRDefault="00A35DBD"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2. </w:t>
      </w:r>
      <w:proofErr w:type="spellStart"/>
      <w:r w:rsidRPr="00844E3A">
        <w:rPr>
          <w:rFonts w:ascii="Tahoma" w:eastAsia="Times New Roman" w:hAnsi="Tahoma" w:cs="Tahoma"/>
          <w:b/>
          <w:bCs/>
          <w:color w:val="151515"/>
          <w:sz w:val="20"/>
          <w:szCs w:val="20"/>
          <w:shd w:val="clear" w:color="auto" w:fill="FFFFFF"/>
          <w:lang w:eastAsia="ru-RU"/>
        </w:rPr>
        <w:t>А</w:t>
      </w:r>
      <w:r w:rsidR="007C28CA" w:rsidRPr="00844E3A">
        <w:rPr>
          <w:rFonts w:ascii="Tahoma" w:eastAsia="Times New Roman" w:hAnsi="Tahoma" w:cs="Tahoma"/>
          <w:b/>
          <w:bCs/>
          <w:color w:val="151515"/>
          <w:sz w:val="20"/>
          <w:szCs w:val="20"/>
          <w:shd w:val="clear" w:color="auto" w:fill="FFFFFF"/>
          <w:lang w:eastAsia="ru-RU"/>
        </w:rPr>
        <w:t>даптив</w:t>
      </w:r>
      <w:proofErr w:type="spellEnd"/>
      <w:r w:rsidR="007C28CA" w:rsidRPr="00844E3A">
        <w:rPr>
          <w:rFonts w:ascii="Tahoma" w:eastAsia="Times New Roman" w:hAnsi="Tahoma" w:cs="Tahoma"/>
          <w:b/>
          <w:bCs/>
          <w:color w:val="151515"/>
          <w:sz w:val="20"/>
          <w:szCs w:val="20"/>
          <w:shd w:val="clear" w:color="auto" w:fill="FFFFFF"/>
          <w:lang w:eastAsia="ru-RU"/>
        </w:rPr>
        <w:br/>
      </w:r>
      <w:r w:rsidR="007C28CA" w:rsidRPr="00844E3A">
        <w:rPr>
          <w:rFonts w:ascii="Tahoma" w:eastAsia="Times New Roman" w:hAnsi="Tahoma" w:cs="Tahoma"/>
          <w:color w:val="151515"/>
          <w:sz w:val="20"/>
          <w:szCs w:val="20"/>
          <w:shd w:val="clear" w:color="auto" w:fill="FFFFFF"/>
          <w:lang w:eastAsia="ru-RU"/>
        </w:rPr>
        <w:t>2.1. на Шаге2 необходимо снять ограничение на ввод даты перерасчета в поле "Конец периода". клиент должен иметь возможность подать обращение на перерасчёт в будущем.</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информационное окно об ошибке отображаться не должно</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2.2. на Шаге2 необходимо выводить уведомление об ошибке в том случае, когда дата начала периода больше, чем дата окончания периода. уведомление должно быть идентичным тому, которое используется в МП и в веб. сейчас уведомление отсутствует, </w:t>
      </w:r>
      <w:proofErr w:type="spellStart"/>
      <w:r w:rsidR="007C28CA" w:rsidRPr="00844E3A">
        <w:rPr>
          <w:rFonts w:ascii="Tahoma" w:eastAsia="Times New Roman" w:hAnsi="Tahoma" w:cs="Tahoma"/>
          <w:color w:val="151515"/>
          <w:sz w:val="20"/>
          <w:szCs w:val="20"/>
          <w:shd w:val="clear" w:color="auto" w:fill="FFFFFF"/>
          <w:lang w:eastAsia="ru-RU"/>
        </w:rPr>
        <w:t>см.скрин</w:t>
      </w:r>
      <w:proofErr w:type="spellEnd"/>
      <w:r w:rsidR="007C28CA" w:rsidRPr="00844E3A">
        <w:rPr>
          <w:rFonts w:ascii="Tahoma" w:eastAsia="Times New Roman" w:hAnsi="Tahoma" w:cs="Tahoma"/>
          <w:color w:val="151515"/>
          <w:sz w:val="20"/>
          <w:szCs w:val="20"/>
          <w:shd w:val="clear" w:color="auto" w:fill="FFFFFF"/>
          <w:lang w:eastAsia="ru-RU"/>
        </w:rPr>
        <w:t xml:space="preserve"> ниже</w:t>
      </w:r>
    </w:p>
    <w:p w14:paraId="0CD8DF2E"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6317691" wp14:editId="639454EF">
            <wp:extent cx="1933575" cy="2194869"/>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39091" cy="2201130"/>
                    </a:xfrm>
                    <a:prstGeom prst="rect">
                      <a:avLst/>
                    </a:prstGeom>
                  </pic:spPr>
                </pic:pic>
              </a:graphicData>
            </a:graphic>
          </wp:inline>
        </w:drawing>
      </w:r>
    </w:p>
    <w:p w14:paraId="76F6A67F" w14:textId="053922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2.3.на Шаге2 необходимо выводить уведомление , что перерасчет может быть выполнен, только если период отсутствия более 5 дней. уведомление должно быть идентичным тому, которое используется в МП и в веб. сейчас уведомление отсутствует, </w:t>
      </w:r>
      <w:proofErr w:type="spellStart"/>
      <w:r w:rsidRPr="00844E3A">
        <w:rPr>
          <w:rFonts w:ascii="Tahoma" w:eastAsia="Times New Roman" w:hAnsi="Tahoma" w:cs="Tahoma"/>
          <w:color w:val="151515"/>
          <w:sz w:val="20"/>
          <w:szCs w:val="20"/>
          <w:shd w:val="clear" w:color="auto" w:fill="FFFFFF"/>
          <w:lang w:eastAsia="ru-RU"/>
        </w:rPr>
        <w:t>см.скрин</w:t>
      </w:r>
      <w:proofErr w:type="spellEnd"/>
      <w:r w:rsidRPr="00844E3A">
        <w:rPr>
          <w:rFonts w:ascii="Tahoma" w:eastAsia="Times New Roman" w:hAnsi="Tahoma" w:cs="Tahoma"/>
          <w:color w:val="151515"/>
          <w:sz w:val="20"/>
          <w:szCs w:val="20"/>
          <w:shd w:val="clear" w:color="auto" w:fill="FFFFFF"/>
          <w:lang w:eastAsia="ru-RU"/>
        </w:rPr>
        <w:t xml:space="preserve"> ниже</w:t>
      </w:r>
      <w:r w:rsidRPr="00844E3A">
        <w:rPr>
          <w:rFonts w:ascii="Tahoma" w:eastAsia="Times New Roman" w:hAnsi="Tahoma" w:cs="Tahoma"/>
          <w:color w:val="151515"/>
          <w:sz w:val="20"/>
          <w:szCs w:val="20"/>
          <w:lang w:eastAsia="ru-RU"/>
        </w:rPr>
        <w:br/>
      </w:r>
    </w:p>
    <w:p w14:paraId="6F5E5E94"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10FB61E4" wp14:editId="570FB6FA">
            <wp:extent cx="2019300" cy="2388904"/>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19465" cy="2389099"/>
                    </a:xfrm>
                    <a:prstGeom prst="rect">
                      <a:avLst/>
                    </a:prstGeom>
                  </pic:spPr>
                </pic:pic>
              </a:graphicData>
            </a:graphic>
          </wp:inline>
        </w:drawing>
      </w:r>
    </w:p>
    <w:p w14:paraId="6CD1F219" w14:textId="3BAF2885" w:rsidR="007C28CA" w:rsidRPr="00844E3A" w:rsidRDefault="00563090"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Возврат (Задача 87507).</w:t>
      </w:r>
    </w:p>
    <w:p w14:paraId="4D41A35D"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Шаге1 кнопку «Далее» нужно разместить внизу страницы, после всех </w:t>
      </w:r>
      <w:proofErr w:type="spellStart"/>
      <w:r w:rsidRPr="00844E3A">
        <w:rPr>
          <w:rFonts w:ascii="Tahoma" w:eastAsia="Times New Roman" w:hAnsi="Tahoma" w:cs="Tahoma"/>
          <w:color w:val="151515"/>
          <w:sz w:val="20"/>
          <w:szCs w:val="20"/>
          <w:shd w:val="clear" w:color="auto" w:fill="FFFFFF"/>
          <w:lang w:eastAsia="ru-RU"/>
        </w:rPr>
        <w:t>радиобаттонов</w:t>
      </w:r>
      <w:proofErr w:type="spellEnd"/>
      <w:r w:rsidRPr="00844E3A">
        <w:rPr>
          <w:rFonts w:ascii="Tahoma" w:eastAsia="Times New Roman" w:hAnsi="Tahoma" w:cs="Tahoma"/>
          <w:color w:val="151515"/>
          <w:sz w:val="20"/>
          <w:szCs w:val="20"/>
          <w:shd w:val="clear" w:color="auto" w:fill="FFFFFF"/>
          <w:lang w:eastAsia="ru-RU"/>
        </w:rPr>
        <w:t>, отменить её фиксацию в нижней части страницы</w:t>
      </w:r>
      <w:r w:rsidRPr="00844E3A">
        <w:rPr>
          <w:rFonts w:ascii="Tahoma" w:eastAsia="Times New Roman" w:hAnsi="Tahoma" w:cs="Tahoma"/>
          <w:color w:val="151515"/>
          <w:sz w:val="20"/>
          <w:szCs w:val="20"/>
          <w:lang w:eastAsia="ru-RU"/>
        </w:rPr>
        <w:br/>
      </w:r>
    </w:p>
    <w:p w14:paraId="6A251168"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BC75FBC" wp14:editId="2288DA63">
            <wp:extent cx="1695450" cy="2925904"/>
            <wp:effectExtent l="0" t="0" r="0" b="825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02099" cy="2937378"/>
                    </a:xfrm>
                    <a:prstGeom prst="rect">
                      <a:avLst/>
                    </a:prstGeom>
                  </pic:spPr>
                </pic:pic>
              </a:graphicData>
            </a:graphic>
          </wp:inline>
        </w:drawing>
      </w:r>
    </w:p>
    <w:p w14:paraId="1354D203" w14:textId="44A48A3B" w:rsidR="007C28CA" w:rsidRPr="00844E3A" w:rsidRDefault="00A35DBD" w:rsidP="00844E3A">
      <w:pPr>
        <w:pStyle w:val="ac"/>
        <w:numPr>
          <w:ilvl w:val="0"/>
          <w:numId w:val="84"/>
        </w:numPr>
        <w:rPr>
          <w:rFonts w:ascii="Tahoma" w:hAnsi="Tahoma" w:cs="Tahoma"/>
          <w:b/>
          <w:sz w:val="20"/>
          <w:szCs w:val="20"/>
        </w:rPr>
      </w:pPr>
      <w:r w:rsidRPr="00844E3A">
        <w:rPr>
          <w:rFonts w:ascii="Tahoma" w:hAnsi="Tahoma" w:cs="Tahoma"/>
          <w:b/>
          <w:sz w:val="20"/>
          <w:szCs w:val="20"/>
        </w:rPr>
        <w:lastRenderedPageBreak/>
        <w:t xml:space="preserve"> </w:t>
      </w:r>
      <w:r w:rsidR="007C28CA" w:rsidRPr="00844E3A">
        <w:rPr>
          <w:rFonts w:ascii="Tahoma" w:hAnsi="Tahoma" w:cs="Tahoma"/>
          <w:b/>
          <w:sz w:val="20"/>
          <w:szCs w:val="20"/>
        </w:rPr>
        <w:t xml:space="preserve">МП. Убрать </w:t>
      </w:r>
      <w:proofErr w:type="spellStart"/>
      <w:r w:rsidR="007C28CA" w:rsidRPr="00844E3A">
        <w:rPr>
          <w:rFonts w:ascii="Tahoma" w:hAnsi="Tahoma" w:cs="Tahoma"/>
          <w:b/>
          <w:sz w:val="20"/>
          <w:szCs w:val="20"/>
        </w:rPr>
        <w:t>предзаполнение</w:t>
      </w:r>
      <w:proofErr w:type="spellEnd"/>
      <w:r w:rsidR="007C28CA" w:rsidRPr="00844E3A">
        <w:rPr>
          <w:rFonts w:ascii="Tahoma" w:hAnsi="Tahoma" w:cs="Tahoma"/>
          <w:b/>
          <w:sz w:val="20"/>
          <w:szCs w:val="20"/>
        </w:rPr>
        <w:t xml:space="preserve"> ячейки "Сумма" при постановке курсора (Задача 87510).</w:t>
      </w:r>
    </w:p>
    <w:p w14:paraId="38096C25"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Убрать </w:t>
      </w:r>
      <w:proofErr w:type="spellStart"/>
      <w:r w:rsidRPr="00844E3A">
        <w:rPr>
          <w:rFonts w:ascii="Tahoma" w:eastAsia="Times New Roman" w:hAnsi="Tahoma" w:cs="Tahoma"/>
          <w:color w:val="151515"/>
          <w:sz w:val="20"/>
          <w:szCs w:val="20"/>
          <w:lang w:eastAsia="ru-RU"/>
        </w:rPr>
        <w:t>предзаполнение</w:t>
      </w:r>
      <w:proofErr w:type="spellEnd"/>
      <w:r w:rsidRPr="00844E3A">
        <w:rPr>
          <w:rFonts w:ascii="Tahoma" w:eastAsia="Times New Roman" w:hAnsi="Tahoma" w:cs="Tahoma"/>
          <w:color w:val="151515"/>
          <w:sz w:val="20"/>
          <w:szCs w:val="20"/>
          <w:lang w:eastAsia="ru-RU"/>
        </w:rPr>
        <w:t xml:space="preserve"> ячейки "Сумма"</w:t>
      </w:r>
    </w:p>
    <w:p w14:paraId="5C86A3FA"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в момент постановки курсора в ячейку перед вводом необходимого значения требуется удалить заполнение "0.00"</w:t>
      </w:r>
    </w:p>
    <w:p w14:paraId="344D942C"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реализовать так, чтоб при постановке курсора в ячейку клиент мог сразу вводить данные</w:t>
      </w:r>
    </w:p>
    <w:p w14:paraId="1F3A3A7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17E1E94F" w14:textId="77777777" w:rsidR="007C28CA" w:rsidRPr="00844E3A" w:rsidRDefault="007C28CA" w:rsidP="00844E3A">
      <w:pPr>
        <w:numPr>
          <w:ilvl w:val="0"/>
          <w:numId w:val="8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50C03BC3" w14:textId="77777777" w:rsidR="007C28CA" w:rsidRPr="00844E3A" w:rsidRDefault="007C28CA" w:rsidP="00844E3A">
      <w:pPr>
        <w:numPr>
          <w:ilvl w:val="0"/>
          <w:numId w:val="8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79C18D4A" w14:textId="77777777" w:rsidR="007C28CA" w:rsidRPr="00844E3A" w:rsidRDefault="007C28CA" w:rsidP="00844E3A">
      <w:pPr>
        <w:numPr>
          <w:ilvl w:val="0"/>
          <w:numId w:val="8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11564DD7" w14:textId="5E1DB9DD" w:rsidR="007C28CA" w:rsidRPr="00844E3A" w:rsidRDefault="00A35DBD"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Веб. Сохранять данные обращения при нажатии "Назад" (Задача 87516).</w:t>
      </w:r>
    </w:p>
    <w:p w14:paraId="36F4F19F"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пользователем на Шаге3 кнопки "Назад", расположенной в верхней строчке, необходимо возвращать пользователя на Шаг2, где отражать все ранее введенные данные</w:t>
      </w:r>
    </w:p>
    <w:p w14:paraId="6DE6234C"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при нажатии на Шаге3 «Назад» в верхней строчке осуществляется переход на Шаг1 без сохранения темы и причины</w:t>
      </w:r>
    </w:p>
    <w:p w14:paraId="5C379DDD" w14:textId="76BA494F" w:rsidR="007C28CA" w:rsidRPr="00844E3A" w:rsidRDefault="007C28CA" w:rsidP="00844E3A">
      <w:pPr>
        <w:shd w:val="clear" w:color="auto" w:fill="FFFFFF"/>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t>необходимо реализовать так, чтоб при постановке курсора в ячейку клиент мог сразу вводить данные</w:t>
      </w:r>
      <w:r w:rsidR="00A35DBD" w:rsidRPr="00844E3A">
        <w:rPr>
          <w:rFonts w:ascii="Tahoma" w:eastAsia="Times New Roman" w:hAnsi="Tahoma" w:cs="Tahoma"/>
          <w:color w:val="151515"/>
          <w:sz w:val="20"/>
          <w:szCs w:val="20"/>
          <w:lang w:eastAsia="ru-RU"/>
        </w:rPr>
        <w:t xml:space="preserve"> </w:t>
      </w: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5CB0216B"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6BFEE28E"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2C4655E0"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2159489F"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7943B1DB"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350B244E"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077CA705"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542026C2" w14:textId="77777777" w:rsidR="007C28CA" w:rsidRPr="00844E3A" w:rsidRDefault="007C28CA" w:rsidP="00844E3A">
      <w:pPr>
        <w:numPr>
          <w:ilvl w:val="0"/>
          <w:numId w:val="8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57737268" w14:textId="1BBEE1F2" w:rsidR="007C28CA" w:rsidRPr="00844E3A" w:rsidRDefault="00A35DBD"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Перенос денежных средств – Между лицевыми счетами (Задача 87517).</w:t>
      </w:r>
    </w:p>
    <w:p w14:paraId="02F8D222"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добавить проверку на количество услуг на ЛС, на который переносятся ДС.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убрать уведомление, которое отражается при изменении лицевого счёта, на который будет перенос д/средств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при выборе «добавить услугу» с которой переносить, в момент выбора лицевого счета для переноса отображается окно с вопросом: "Вы уверены, что хотите поменять ЛС (в этом случае данные будут потеряны)? (да/отмена)."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Шаге2 не давать пользователю возможность перейти на Шаг3, если не выполнено полное распределение по услугам суммы переноса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при распределении неполной суммы, которая была введена для переноса, позволяет перейти на следующий Шаг3, при этом позже на Шаге5 отражается только распределенная часть, сведений о том, как распределится по услугам оставшаяся часть, нет</w:t>
      </w:r>
      <w:r w:rsidRPr="00844E3A">
        <w:rPr>
          <w:rFonts w:ascii="Tahoma" w:eastAsia="Times New Roman" w:hAnsi="Tahoma" w:cs="Tahoma"/>
          <w:color w:val="151515"/>
          <w:sz w:val="20"/>
          <w:szCs w:val="20"/>
          <w:lang w:eastAsia="ru-RU"/>
        </w:rPr>
        <w:br/>
      </w:r>
    </w:p>
    <w:p w14:paraId="1EA2075E"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0D4BD8A" wp14:editId="26C6AA39">
            <wp:extent cx="2196398" cy="482216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98035" cy="4825761"/>
                    </a:xfrm>
                    <a:prstGeom prst="rect">
                      <a:avLst/>
                    </a:prstGeom>
                  </pic:spPr>
                </pic:pic>
              </a:graphicData>
            </a:graphic>
          </wp:inline>
        </w:drawing>
      </w:r>
    </w:p>
    <w:p w14:paraId="490170A6"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2D48483" wp14:editId="7A3C5E09">
            <wp:extent cx="1900947" cy="4235570"/>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905421" cy="4245539"/>
                    </a:xfrm>
                    <a:prstGeom prst="rect">
                      <a:avLst/>
                    </a:prstGeom>
                  </pic:spPr>
                </pic:pic>
              </a:graphicData>
            </a:graphic>
          </wp:inline>
        </w:drawing>
      </w:r>
    </w:p>
    <w:p w14:paraId="574B766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lastRenderedPageBreak/>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1.4. на Шаге2 убрать уведомление, которое отражается при первоначальном выборе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на который переносить</w:t>
      </w:r>
    </w:p>
    <w:p w14:paraId="050B49E8"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0F20274E" wp14:editId="5441F653">
            <wp:extent cx="2071122" cy="3640347"/>
            <wp:effectExtent l="0" t="0" r="571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086935" cy="3668141"/>
                    </a:xfrm>
                    <a:prstGeom prst="rect">
                      <a:avLst/>
                    </a:prstGeom>
                  </pic:spPr>
                </pic:pic>
              </a:graphicData>
            </a:graphic>
          </wp:inline>
        </w:drawing>
      </w:r>
    </w:p>
    <w:p w14:paraId="1D1F0AFF" w14:textId="6DAC2EEF"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1.5.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1.6.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1.7. на Шаге2 необходимо добавить уведомление о порядке переноса. Нужно добавить уведомление, как в вебе, с текстом: "При наличии переплаты по одной из услуг доступен перенос денежных средств на другой лицевой счет. При этом сумма к переносу может быть снижена в связи с начислением за следующий период. Если переплата по лицевому счету отсутствует, то заявка на перенос будет рассмотрена в индивидуальном порядке. Информация о принятом решении будет отражена в ответе на данное обращение"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1.8. на Шаге2 исключить возможность создать обращение, где сумма переноса равна 0,00. При вводе суммы переноса 0,00 должно выводиться уведомление об ошибке, как в вебе</w:t>
      </w:r>
      <w:r w:rsidR="00A35DBD" w:rsidRPr="00844E3A">
        <w:rPr>
          <w:rFonts w:ascii="Tahoma" w:eastAsia="Times New Roman" w:hAnsi="Tahoma" w:cs="Tahoma"/>
          <w:color w:val="151515"/>
          <w:sz w:val="20"/>
          <w:szCs w:val="20"/>
          <w:shd w:val="clear" w:color="auto" w:fill="FFFFFF"/>
          <w:lang w:eastAsia="ru-RU"/>
        </w:rPr>
        <w:t>.</w:t>
      </w:r>
    </w:p>
    <w:p w14:paraId="01917EDD" w14:textId="77777777" w:rsidR="00A35DBD" w:rsidRPr="00844E3A" w:rsidRDefault="00A35DBD" w:rsidP="00844E3A">
      <w:pPr>
        <w:spacing w:after="0" w:line="240" w:lineRule="auto"/>
        <w:rPr>
          <w:rFonts w:ascii="Tahoma" w:eastAsia="Times New Roman" w:hAnsi="Tahoma" w:cs="Tahoma"/>
          <w:sz w:val="20"/>
          <w:szCs w:val="20"/>
          <w:lang w:eastAsia="ru-RU"/>
        </w:rPr>
      </w:pPr>
    </w:p>
    <w:p w14:paraId="4AF59793" w14:textId="51947731" w:rsidR="007C28CA" w:rsidRPr="00844E3A" w:rsidRDefault="00A35DBD"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2. В</w:t>
      </w:r>
      <w:r w:rsidR="007C28CA" w:rsidRPr="00844E3A">
        <w:rPr>
          <w:rFonts w:ascii="Tahoma" w:eastAsia="Times New Roman" w:hAnsi="Tahoma" w:cs="Tahoma"/>
          <w:b/>
          <w:bCs/>
          <w:color w:val="151515"/>
          <w:sz w:val="20"/>
          <w:szCs w:val="20"/>
          <w:shd w:val="clear" w:color="auto" w:fill="FFFFFF"/>
          <w:lang w:eastAsia="ru-RU"/>
        </w:rPr>
        <w:t>еб</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2.1. На Шаге2 необходимо добавить проверку на количество услуг на ЛС, на который переносятся ДС.</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007C28CA" w:rsidRPr="00844E3A">
        <w:rPr>
          <w:rFonts w:ascii="Tahoma" w:eastAsia="Times New Roman" w:hAnsi="Tahoma" w:cs="Tahoma"/>
          <w:color w:val="151515"/>
          <w:sz w:val="20"/>
          <w:szCs w:val="20"/>
          <w:shd w:val="clear" w:color="auto" w:fill="FFFFFF"/>
          <w:lang w:eastAsia="ru-RU"/>
        </w:rPr>
        <w:t>предзаполнено</w:t>
      </w:r>
      <w:proofErr w:type="spellEnd"/>
      <w:r w:rsidR="007C28CA"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p>
    <w:p w14:paraId="4AC4D26B"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861AC1F" wp14:editId="3296EC52">
            <wp:extent cx="3537428" cy="2369029"/>
            <wp:effectExtent l="0" t="0" r="635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46613" cy="2375180"/>
                    </a:xfrm>
                    <a:prstGeom prst="rect">
                      <a:avLst/>
                    </a:prstGeom>
                  </pic:spPr>
                </pic:pic>
              </a:graphicData>
            </a:graphic>
          </wp:inline>
        </w:drawing>
      </w:r>
    </w:p>
    <w:p w14:paraId="7BC941E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при выборе «добавить услугу» с которой переносить, должна быть возможность выбрать ЛС, на который клиент хочет перенести денежные средства. сейчас выбор не устанавливается, нельзя изменить ранее выбранный ЛС, на который клиент хочет перенести денежные средства, поле становится неактивным</w:t>
      </w:r>
      <w:r w:rsidRPr="00844E3A">
        <w:rPr>
          <w:rFonts w:ascii="Tahoma" w:eastAsia="Times New Roman" w:hAnsi="Tahoma" w:cs="Tahoma"/>
          <w:color w:val="151515"/>
          <w:sz w:val="20"/>
          <w:szCs w:val="20"/>
          <w:lang w:eastAsia="ru-RU"/>
        </w:rPr>
        <w:br/>
      </w:r>
    </w:p>
    <w:p w14:paraId="72F28F30"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E67C0D0" wp14:editId="7D5CDBCD">
            <wp:extent cx="5940425" cy="1878965"/>
            <wp:effectExtent l="0" t="0" r="3175" b="698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0425" cy="1878965"/>
                    </a:xfrm>
                    <a:prstGeom prst="rect">
                      <a:avLst/>
                    </a:prstGeom>
                  </pic:spPr>
                </pic:pic>
              </a:graphicData>
            </a:graphic>
          </wp:inline>
        </w:drawing>
      </w:r>
    </w:p>
    <w:p w14:paraId="5E6C14E7"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2.3.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p>
    <w:p w14:paraId="736AD47B" w14:textId="6C1513F4"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p>
    <w:p w14:paraId="64666878"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47C2B21D" w14:textId="00619F1D" w:rsidR="007C28CA" w:rsidRPr="00844E3A" w:rsidRDefault="004213DB"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w:t>
      </w:r>
      <w:r w:rsidR="007C28CA" w:rsidRPr="00844E3A">
        <w:rPr>
          <w:rFonts w:ascii="Tahoma" w:eastAsia="Times New Roman" w:hAnsi="Tahoma" w:cs="Tahoma"/>
          <w:b/>
          <w:bCs/>
          <w:color w:val="151515"/>
          <w:sz w:val="20"/>
          <w:szCs w:val="20"/>
          <w:shd w:val="clear" w:color="auto" w:fill="FFFFFF"/>
          <w:lang w:eastAsia="ru-RU"/>
        </w:rPr>
        <w:t>даптив</w:t>
      </w:r>
      <w:proofErr w:type="spellEnd"/>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3.1. На Шаге2 необходимо добавить проверку на количество услуг на ЛС, на который переносятся ДС.</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007C28CA" w:rsidRPr="00844E3A">
        <w:rPr>
          <w:rFonts w:ascii="Tahoma" w:eastAsia="Times New Roman" w:hAnsi="Tahoma" w:cs="Tahoma"/>
          <w:color w:val="151515"/>
          <w:sz w:val="20"/>
          <w:szCs w:val="20"/>
          <w:shd w:val="clear" w:color="auto" w:fill="FFFFFF"/>
          <w:lang w:eastAsia="ru-RU"/>
        </w:rPr>
        <w:t>предзаполнено</w:t>
      </w:r>
      <w:proofErr w:type="spellEnd"/>
      <w:r w:rsidR="007C28CA"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3.2. на Шаге2 при выборе «добавить услугу» с которой переносить, должна быть возможность выбрать ЛС, на который клиент хочет перенести денежные средства. сейчас выбор не устанавливается, нельзя изменить ранее выбранный ЛС, на который клиент хочет перенести денежные средства, поле становится неактивным</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3.3. на Шаге4 необходимо изменить фразу «Перетащите или выберите документы» на «Загрузите документы»</w:t>
      </w:r>
    </w:p>
    <w:p w14:paraId="1337D94E"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253F1B30" wp14:editId="69AEAC98">
            <wp:extent cx="2121210" cy="4548816"/>
            <wp:effectExtent l="0" t="0" r="0" b="444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27432" cy="4562159"/>
                    </a:xfrm>
                    <a:prstGeom prst="rect">
                      <a:avLst/>
                    </a:prstGeom>
                  </pic:spPr>
                </pic:pic>
              </a:graphicData>
            </a:graphic>
          </wp:inline>
        </w:drawing>
      </w:r>
    </w:p>
    <w:p w14:paraId="609845D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3.4. на Шаге5 необходимо исключить все фрагменты кода, не демонстрировать пользователю</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сейчас выводится "Тип переноса" – </w:t>
      </w:r>
      <w:proofErr w:type="spellStart"/>
      <w:r w:rsidRPr="00844E3A">
        <w:rPr>
          <w:rFonts w:ascii="Tahoma" w:eastAsia="Times New Roman" w:hAnsi="Tahoma" w:cs="Tahoma"/>
          <w:color w:val="151515"/>
          <w:sz w:val="20"/>
          <w:szCs w:val="20"/>
          <w:shd w:val="clear" w:color="auto" w:fill="FFFFFF"/>
          <w:lang w:eastAsia="ru-RU"/>
        </w:rPr>
        <w:t>True</w:t>
      </w:r>
      <w:proofErr w:type="spellEnd"/>
    </w:p>
    <w:p w14:paraId="4CBC7EBB"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613B387A" wp14:editId="7E6866D9">
            <wp:extent cx="2155852" cy="4676415"/>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59851" cy="4685090"/>
                    </a:xfrm>
                    <a:prstGeom prst="rect">
                      <a:avLst/>
                    </a:prstGeom>
                  </pic:spPr>
                </pic:pic>
              </a:graphicData>
            </a:graphic>
          </wp:inline>
        </w:drawing>
      </w:r>
    </w:p>
    <w:p w14:paraId="7656B12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3.5.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p>
    <w:p w14:paraId="76D75AF1"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704D459A" wp14:editId="5DAC6ECF">
            <wp:extent cx="2037292" cy="4508380"/>
            <wp:effectExtent l="0" t="0" r="1270" b="698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43017" cy="4521049"/>
                    </a:xfrm>
                    <a:prstGeom prst="rect">
                      <a:avLst/>
                    </a:prstGeom>
                  </pic:spPr>
                </pic:pic>
              </a:graphicData>
            </a:graphic>
          </wp:inline>
        </w:drawing>
      </w:r>
    </w:p>
    <w:p w14:paraId="3EC8C2DE" w14:textId="77777777"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3.6.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3.7. на Шаге2 исключить возможность создать обращение, где сумма переноса равна 0,00. При вводе суммы переноса 0,00 должно выводиться уведомление об ошибке, как в вебе</w:t>
      </w:r>
    </w:p>
    <w:p w14:paraId="1193E317" w14:textId="6E8C0C63" w:rsidR="007C28CA" w:rsidRPr="00844E3A" w:rsidRDefault="004213DB"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МП, Веб, </w:t>
      </w:r>
      <w:proofErr w:type="spellStart"/>
      <w:r w:rsidRPr="00844E3A">
        <w:rPr>
          <w:rFonts w:ascii="Tahoma" w:hAnsi="Tahoma" w:cs="Tahoma"/>
          <w:b/>
          <w:sz w:val="20"/>
          <w:szCs w:val="20"/>
        </w:rPr>
        <w:t>А</w:t>
      </w:r>
      <w:r w:rsidR="007C28CA" w:rsidRPr="00844E3A">
        <w:rPr>
          <w:rFonts w:ascii="Tahoma" w:hAnsi="Tahoma" w:cs="Tahoma"/>
          <w:b/>
          <w:sz w:val="20"/>
          <w:szCs w:val="20"/>
        </w:rPr>
        <w:t>даптив</w:t>
      </w:r>
      <w:proofErr w:type="spellEnd"/>
      <w:r w:rsidR="007C28CA" w:rsidRPr="00844E3A">
        <w:rPr>
          <w:rFonts w:ascii="Tahoma" w:hAnsi="Tahoma" w:cs="Tahoma"/>
          <w:b/>
          <w:sz w:val="20"/>
          <w:szCs w:val="20"/>
        </w:rPr>
        <w:t>. На Шаге5 добавить возможность открывать все приложенные на Шаге4 файлы (Задача 87518).</w:t>
      </w:r>
    </w:p>
    <w:p w14:paraId="717B996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 Шаге5 нужно дать возможность открывать все приложенные на Шаге4 файлы</w:t>
      </w:r>
    </w:p>
    <w:p w14:paraId="2DB82F00"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на Шаге5</w:t>
      </w:r>
    </w:p>
    <w:p w14:paraId="0DEFEA25"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в МП открываются только те файлы, которые были приложены из "Галереи". документы, добавленные из папки "Файлы" не открываются</w:t>
      </w:r>
    </w:p>
    <w:p w14:paraId="47F64A6F"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веб и </w:t>
      </w:r>
      <w:proofErr w:type="spellStart"/>
      <w:r w:rsidRPr="00844E3A">
        <w:rPr>
          <w:rFonts w:ascii="Tahoma" w:eastAsia="Times New Roman" w:hAnsi="Tahoma" w:cs="Tahoma"/>
          <w:color w:val="151515"/>
          <w:sz w:val="20"/>
          <w:szCs w:val="20"/>
          <w:lang w:eastAsia="ru-RU"/>
        </w:rPr>
        <w:t>адаптив</w:t>
      </w:r>
      <w:proofErr w:type="spellEnd"/>
      <w:r w:rsidRPr="00844E3A">
        <w:rPr>
          <w:rFonts w:ascii="Tahoma" w:eastAsia="Times New Roman" w:hAnsi="Tahoma" w:cs="Tahoma"/>
          <w:color w:val="151515"/>
          <w:sz w:val="20"/>
          <w:szCs w:val="20"/>
          <w:lang w:eastAsia="ru-RU"/>
        </w:rPr>
        <w:t xml:space="preserve"> - не открываются файлы вне зависимости от того, откуда были загружены</w:t>
      </w:r>
    </w:p>
    <w:p w14:paraId="4E92589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5F5E8C80"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4940E1F1"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5928B36A"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0977D3AF"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5500A2CF"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1472CEEC"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1378E08B"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1F4AFFCD" w14:textId="77777777" w:rsidR="007C28CA" w:rsidRPr="00844E3A" w:rsidRDefault="007C28CA" w:rsidP="00844E3A">
      <w:pPr>
        <w:numPr>
          <w:ilvl w:val="0"/>
          <w:numId w:val="8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1B442401"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 Шаге5 нужно дать возможность открывать все приложенные на Шаге4 файлы</w:t>
      </w:r>
    </w:p>
    <w:p w14:paraId="20260D9C"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на Шаге5</w:t>
      </w:r>
    </w:p>
    <w:p w14:paraId="6EE4EBF1"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в МП открываются только те файлы, которые были приложены из "Галереи". документы, добавленные из папки "Файлы" не открываются</w:t>
      </w:r>
    </w:p>
    <w:p w14:paraId="5F3C675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веб и </w:t>
      </w:r>
      <w:proofErr w:type="spellStart"/>
      <w:r w:rsidRPr="00844E3A">
        <w:rPr>
          <w:rFonts w:ascii="Tahoma" w:eastAsia="Times New Roman" w:hAnsi="Tahoma" w:cs="Tahoma"/>
          <w:color w:val="151515"/>
          <w:sz w:val="20"/>
          <w:szCs w:val="20"/>
          <w:lang w:eastAsia="ru-RU"/>
        </w:rPr>
        <w:t>адаптив</w:t>
      </w:r>
      <w:proofErr w:type="spellEnd"/>
      <w:r w:rsidRPr="00844E3A">
        <w:rPr>
          <w:rFonts w:ascii="Tahoma" w:eastAsia="Times New Roman" w:hAnsi="Tahoma" w:cs="Tahoma"/>
          <w:color w:val="151515"/>
          <w:sz w:val="20"/>
          <w:szCs w:val="20"/>
          <w:lang w:eastAsia="ru-RU"/>
        </w:rPr>
        <w:t xml:space="preserve"> - не открываются файлы вне зависимости от того, откуда были загружены</w:t>
      </w:r>
    </w:p>
    <w:p w14:paraId="2B54AED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6AC4908C"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11EA4346"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63238402"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648C27AD"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Операции по лицевому счету – Возврат</w:t>
      </w:r>
    </w:p>
    <w:p w14:paraId="6FDB07B7"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40C3D896"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3458DBEB"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4FF98FA6" w14:textId="77777777" w:rsidR="007C28CA" w:rsidRPr="00844E3A" w:rsidRDefault="007C28CA" w:rsidP="00844E3A">
      <w:pPr>
        <w:numPr>
          <w:ilvl w:val="0"/>
          <w:numId w:val="8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3408C5DF" w14:textId="77777777" w:rsidR="007C28CA" w:rsidRPr="00844E3A" w:rsidRDefault="007C28CA" w:rsidP="00844E3A">
      <w:pPr>
        <w:spacing w:after="0" w:line="240" w:lineRule="auto"/>
        <w:rPr>
          <w:rFonts w:ascii="Tahoma" w:hAnsi="Tahoma" w:cs="Tahoma"/>
          <w:b/>
          <w:sz w:val="20"/>
          <w:szCs w:val="20"/>
        </w:rPr>
      </w:pPr>
    </w:p>
    <w:p w14:paraId="4F9BCB6F" w14:textId="2ABB8904" w:rsidR="007C28CA" w:rsidRPr="00844E3A" w:rsidRDefault="004213DB"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Перенос денежных средств – Между услугами (Задача 87532).</w:t>
      </w:r>
    </w:p>
    <w:p w14:paraId="26D84FD8"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визуализировать разницу между балансом (т.е. задолженностью по услуге) и переплатой, сейчас отражается одинаково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при переходе на Шаг3 при открытии страницы поле «Заявитель» скрыто от показа. необходимо открывать страницу так, чтобы оно было отражено</w:t>
      </w:r>
    </w:p>
    <w:p w14:paraId="537BE83C"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013E688B" wp14:editId="3DC08870">
            <wp:extent cx="2364857" cy="4149305"/>
            <wp:effectExtent l="0" t="0" r="0" b="381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377390" cy="4171294"/>
                    </a:xfrm>
                    <a:prstGeom prst="rect">
                      <a:avLst/>
                    </a:prstGeom>
                  </pic:spPr>
                </pic:pic>
              </a:graphicData>
            </a:graphic>
          </wp:inline>
        </w:drawing>
      </w:r>
    </w:p>
    <w:p w14:paraId="53892CAC" w14:textId="18D49455"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 xml:space="preserve">1.3. При возврате на Шаг1 и смене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на иной необходимо удалять данные, которые были заполнены до смены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сейчас при возврате на Шаг1 и смене </w:t>
      </w:r>
      <w:proofErr w:type="spellStart"/>
      <w:r w:rsidRPr="00844E3A">
        <w:rPr>
          <w:rFonts w:ascii="Tahoma" w:eastAsia="Times New Roman" w:hAnsi="Tahoma" w:cs="Tahoma"/>
          <w:color w:val="151515"/>
          <w:sz w:val="20"/>
          <w:szCs w:val="20"/>
          <w:shd w:val="clear" w:color="auto" w:fill="FFFFFF"/>
          <w:lang w:eastAsia="ru-RU"/>
        </w:rPr>
        <w:t>подпричины</w:t>
      </w:r>
      <w:proofErr w:type="spellEnd"/>
      <w:r w:rsidRPr="00844E3A">
        <w:rPr>
          <w:rFonts w:ascii="Tahoma" w:eastAsia="Times New Roman" w:hAnsi="Tahoma" w:cs="Tahoma"/>
          <w:color w:val="151515"/>
          <w:sz w:val="20"/>
          <w:szCs w:val="20"/>
          <w:shd w:val="clear" w:color="auto" w:fill="FFFFFF"/>
          <w:lang w:eastAsia="ru-RU"/>
        </w:rPr>
        <w:t xml:space="preserve">, а затем переходе на Шаг2 отображаются данные, которые были внесены до этого при заполнении формы с иным </w:t>
      </w:r>
      <w:proofErr w:type="spellStart"/>
      <w:r w:rsidRPr="00844E3A">
        <w:rPr>
          <w:rFonts w:ascii="Tahoma" w:eastAsia="Times New Roman" w:hAnsi="Tahoma" w:cs="Tahoma"/>
          <w:color w:val="151515"/>
          <w:sz w:val="20"/>
          <w:szCs w:val="20"/>
          <w:shd w:val="clear" w:color="auto" w:fill="FFFFFF"/>
          <w:lang w:eastAsia="ru-RU"/>
        </w:rPr>
        <w:t>радиобаттоном</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Шаге4 изменить список обязательных документов. список должен быть, как в вебе и </w:t>
      </w:r>
      <w:proofErr w:type="spellStart"/>
      <w:r w:rsidRPr="00844E3A">
        <w:rPr>
          <w:rFonts w:ascii="Tahoma" w:eastAsia="Times New Roman" w:hAnsi="Tahoma" w:cs="Tahoma"/>
          <w:color w:val="151515"/>
          <w:sz w:val="20"/>
          <w:szCs w:val="20"/>
          <w:shd w:val="clear" w:color="auto" w:fill="FFFFFF"/>
          <w:lang w:eastAsia="ru-RU"/>
        </w:rPr>
        <w:t>адаптиве</w:t>
      </w:r>
      <w:proofErr w:type="spellEnd"/>
      <w:r w:rsidRPr="00844E3A">
        <w:rPr>
          <w:rFonts w:ascii="Tahoma" w:eastAsia="Times New Roman" w:hAnsi="Tahoma" w:cs="Tahoma"/>
          <w:color w:val="151515"/>
          <w:sz w:val="20"/>
          <w:szCs w:val="20"/>
          <w:shd w:val="clear" w:color="auto" w:fill="FFFFFF"/>
          <w:lang w:eastAsia="ru-RU"/>
        </w:rPr>
        <w:t>:</w:t>
      </w:r>
      <w:r w:rsidRPr="00844E3A">
        <w:rPr>
          <w:rFonts w:ascii="Tahoma" w:eastAsia="Times New Roman" w:hAnsi="Tahoma" w:cs="Tahoma"/>
          <w:color w:val="151515"/>
          <w:sz w:val="20"/>
          <w:szCs w:val="20"/>
          <w:lang w:eastAsia="ru-RU"/>
        </w:rPr>
        <w:br/>
      </w:r>
    </w:p>
    <w:p w14:paraId="5083AB62" w14:textId="77777777" w:rsidR="007C28CA" w:rsidRPr="00844E3A" w:rsidRDefault="007C28CA" w:rsidP="00844E3A">
      <w:pPr>
        <w:numPr>
          <w:ilvl w:val="0"/>
          <w:numId w:val="8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удостоверяющий личность;</w:t>
      </w:r>
    </w:p>
    <w:p w14:paraId="6652B3D4" w14:textId="77777777" w:rsidR="007C28CA" w:rsidRPr="00844E3A" w:rsidRDefault="007C28CA" w:rsidP="00844E3A">
      <w:pPr>
        <w:numPr>
          <w:ilvl w:val="0"/>
          <w:numId w:val="8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подтверждающий полномочия представителя (если обращается представитель);</w:t>
      </w:r>
    </w:p>
    <w:p w14:paraId="0DC9B512" w14:textId="77777777" w:rsidR="007C28CA" w:rsidRPr="00844E3A" w:rsidRDefault="007C28CA" w:rsidP="00844E3A">
      <w:pPr>
        <w:numPr>
          <w:ilvl w:val="0"/>
          <w:numId w:val="8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подтверждающий право собственности помещения;</w:t>
      </w:r>
    </w:p>
    <w:p w14:paraId="0E3419FB" w14:textId="77777777" w:rsidR="007C28CA" w:rsidRPr="00844E3A" w:rsidRDefault="007C28CA" w:rsidP="00844E3A">
      <w:pPr>
        <w:numPr>
          <w:ilvl w:val="0"/>
          <w:numId w:val="8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Платежные документы или выписка из банка о движении денежных средств;</w:t>
      </w:r>
    </w:p>
    <w:p w14:paraId="7FD56CA0" w14:textId="77777777" w:rsidR="007C28CA" w:rsidRPr="00844E3A" w:rsidRDefault="007C28CA" w:rsidP="00844E3A">
      <w:pPr>
        <w:numPr>
          <w:ilvl w:val="0"/>
          <w:numId w:val="8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Банковская выписка с реквизитами р/</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xml:space="preserve"> для перечисления денежных средств.</w:t>
      </w:r>
    </w:p>
    <w:p w14:paraId="39B52A0A" w14:textId="4DC58AA5"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2. </w:t>
      </w:r>
      <w:r w:rsidR="004213DB" w:rsidRPr="00844E3A">
        <w:rPr>
          <w:rFonts w:ascii="Tahoma" w:eastAsia="Times New Roman" w:hAnsi="Tahoma" w:cs="Tahoma"/>
          <w:b/>
          <w:color w:val="151515"/>
          <w:sz w:val="20"/>
          <w:szCs w:val="20"/>
          <w:shd w:val="clear" w:color="auto" w:fill="FFFFFF"/>
          <w:lang w:eastAsia="ru-RU"/>
        </w:rPr>
        <w:t>В</w:t>
      </w:r>
      <w:r w:rsidRPr="00844E3A">
        <w:rPr>
          <w:rFonts w:ascii="Tahoma" w:eastAsia="Times New Roman" w:hAnsi="Tahoma" w:cs="Tahoma"/>
          <w:b/>
          <w:bCs/>
          <w:color w:val="151515"/>
          <w:sz w:val="20"/>
          <w:szCs w:val="20"/>
          <w:shd w:val="clear" w:color="auto" w:fill="FFFFFF"/>
          <w:lang w:eastAsia="ru-RU"/>
        </w:rPr>
        <w:t>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Шаг1 изменить название в шапке с "перерасчёта" на "переноса"</w:t>
      </w:r>
      <w:r w:rsidRPr="00844E3A">
        <w:rPr>
          <w:rFonts w:ascii="Tahoma" w:eastAsia="Times New Roman" w:hAnsi="Tahoma" w:cs="Tahoma"/>
          <w:color w:val="151515"/>
          <w:sz w:val="20"/>
          <w:szCs w:val="20"/>
          <w:lang w:eastAsia="ru-RU"/>
        </w:rPr>
        <w:br/>
      </w:r>
    </w:p>
    <w:p w14:paraId="761A9B78"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73A1DBA" wp14:editId="2B93160E">
            <wp:extent cx="5940425" cy="2878455"/>
            <wp:effectExtent l="0" t="0" r="317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0425" cy="2878455"/>
                    </a:xfrm>
                    <a:prstGeom prst="rect">
                      <a:avLst/>
                    </a:prstGeom>
                  </pic:spPr>
                </pic:pic>
              </a:graphicData>
            </a:graphic>
          </wp:inline>
        </w:drawing>
      </w:r>
    </w:p>
    <w:p w14:paraId="75CB42A0"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необходимо визуализировать разницу между балансом (т.е. задолженностью по услуге) и переплатой, сейчас отражается одинаково</w:t>
      </w:r>
    </w:p>
    <w:p w14:paraId="11C7F408"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4C1D461" wp14:editId="1EF43F7F">
            <wp:extent cx="2250995" cy="2786332"/>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254565" cy="2790751"/>
                    </a:xfrm>
                    <a:prstGeom prst="rect">
                      <a:avLst/>
                    </a:prstGeom>
                  </pic:spPr>
                </pic:pic>
              </a:graphicData>
            </a:graphic>
          </wp:inline>
        </w:drawing>
      </w:r>
    </w:p>
    <w:p w14:paraId="3EE98CC8"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2.3. на Шаге2 при множественном вводе услуг для переноса необходимо добавить возможность удалить одну из строк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 3 добавить возможность выбрать заявителя, как в иных новых формах. Сейчас отражается только данные профиля</w:t>
      </w:r>
    </w:p>
    <w:p w14:paraId="20CA9F23"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401179D" wp14:editId="78F3BAF9">
            <wp:extent cx="5940425" cy="3102610"/>
            <wp:effectExtent l="0" t="0" r="3175" b="254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0425" cy="3102610"/>
                    </a:xfrm>
                    <a:prstGeom prst="rect">
                      <a:avLst/>
                    </a:prstGeom>
                  </pic:spPr>
                </pic:pic>
              </a:graphicData>
            </a:graphic>
          </wp:inline>
        </w:drawing>
      </w:r>
    </w:p>
    <w:p w14:paraId="15298601" w14:textId="2510F486"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004213DB" w:rsidRPr="00844E3A">
        <w:rPr>
          <w:rFonts w:ascii="Tahoma" w:eastAsia="Times New Roman" w:hAnsi="Tahoma" w:cs="Tahoma"/>
          <w:b/>
          <w:bCs/>
          <w:color w:val="151515"/>
          <w:sz w:val="20"/>
          <w:szCs w:val="20"/>
          <w:shd w:val="clear" w:color="auto" w:fill="FFFFFF"/>
          <w:lang w:eastAsia="ru-RU"/>
        </w:rPr>
        <w:t xml:space="preserve">3. </w:t>
      </w:r>
      <w:proofErr w:type="spellStart"/>
      <w:r w:rsidR="004213DB" w:rsidRPr="00844E3A">
        <w:rPr>
          <w:rFonts w:ascii="Tahoma" w:eastAsia="Times New Roman" w:hAnsi="Tahoma" w:cs="Tahoma"/>
          <w:b/>
          <w:bCs/>
          <w:color w:val="151515"/>
          <w:sz w:val="20"/>
          <w:szCs w:val="20"/>
          <w:shd w:val="clear" w:color="auto" w:fill="FFFFFF"/>
          <w:lang w:eastAsia="ru-RU"/>
        </w:rPr>
        <w:t>А</w:t>
      </w:r>
      <w:r w:rsidRPr="00844E3A">
        <w:rPr>
          <w:rFonts w:ascii="Tahoma" w:eastAsia="Times New Roman" w:hAnsi="Tahoma" w:cs="Tahoma"/>
          <w:b/>
          <w:bCs/>
          <w:color w:val="151515"/>
          <w:sz w:val="20"/>
          <w:szCs w:val="20"/>
          <w:shd w:val="clear" w:color="auto" w:fill="FFFFFF"/>
          <w:lang w:eastAsia="ru-RU"/>
        </w:rPr>
        <w:t>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Шаг1 изменить название в шапке с "перерасчёта" на "переноса"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Шаге2 необходимо визуализировать разницу между балансом (т.е. задолженностью по услуге) и переплатой, сейчас отражается одинаково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3.3. на Шаге2 при множественном вводе услуг для переноса необходимо добавить возможность удалить одну из строк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3.4. на Шаге 3 добавить возможность выбрать заявителя, как в иных новых формах. Сейчас отражается только данные профиля</w:t>
      </w:r>
    </w:p>
    <w:p w14:paraId="7506A283" w14:textId="77777777" w:rsidR="007C28CA" w:rsidRPr="00844E3A" w:rsidRDefault="007C28CA" w:rsidP="00844E3A">
      <w:pPr>
        <w:spacing w:after="0" w:line="240" w:lineRule="auto"/>
        <w:rPr>
          <w:rFonts w:ascii="Tahoma" w:hAnsi="Tahoma" w:cs="Tahoma"/>
          <w:b/>
          <w:sz w:val="20"/>
          <w:szCs w:val="20"/>
        </w:rPr>
      </w:pPr>
    </w:p>
    <w:p w14:paraId="1A9566BD" w14:textId="2957C4C0" w:rsidR="007C28CA" w:rsidRPr="00844E3A" w:rsidRDefault="004213DB"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Изменились данные собственника, помещения, счетчика – Данные по собственнику (Задача 87535)</w:t>
      </w:r>
    </w:p>
    <w:p w14:paraId="709330E8" w14:textId="11E3B183"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w:t>
      </w:r>
      <w:proofErr w:type="spellStart"/>
      <w:r w:rsidRPr="00844E3A">
        <w:rPr>
          <w:rFonts w:ascii="Tahoma" w:eastAsia="Times New Roman" w:hAnsi="Tahoma" w:cs="Tahoma"/>
          <w:color w:val="151515"/>
          <w:sz w:val="20"/>
          <w:szCs w:val="20"/>
          <w:shd w:val="clear" w:color="auto" w:fill="FFFFFF"/>
          <w:lang w:eastAsia="ru-RU"/>
        </w:rPr>
        <w:t>радиобаттоны</w:t>
      </w:r>
      <w:proofErr w:type="spellEnd"/>
      <w:r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Pr="00844E3A">
        <w:rPr>
          <w:rFonts w:ascii="Tahoma" w:eastAsia="Times New Roman" w:hAnsi="Tahoma" w:cs="Tahoma"/>
          <w:color w:val="151515"/>
          <w:sz w:val="20"/>
          <w:szCs w:val="20"/>
          <w:shd w:val="clear" w:color="auto" w:fill="FFFFFF"/>
          <w:lang w:eastAsia="ru-RU"/>
        </w:rPr>
        <w:t>предзаполнять</w:t>
      </w:r>
      <w:proofErr w:type="spellEnd"/>
      <w:r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w:t>
      </w:r>
      <w:r w:rsidR="004213DB" w:rsidRPr="00844E3A">
        <w:rPr>
          <w:rFonts w:ascii="Tahoma" w:eastAsia="Times New Roman" w:hAnsi="Tahoma" w:cs="Tahoma"/>
          <w:b/>
          <w:bCs/>
          <w:color w:val="151515"/>
          <w:sz w:val="20"/>
          <w:szCs w:val="20"/>
          <w:shd w:val="clear" w:color="auto" w:fill="FFFFFF"/>
          <w:lang w:eastAsia="ru-RU"/>
        </w:rPr>
        <w:t>В</w:t>
      </w:r>
      <w:r w:rsidRPr="00844E3A">
        <w:rPr>
          <w:rFonts w:ascii="Tahoma" w:eastAsia="Times New Roman" w:hAnsi="Tahoma" w:cs="Tahoma"/>
          <w:b/>
          <w:bCs/>
          <w:color w:val="151515"/>
          <w:sz w:val="20"/>
          <w:szCs w:val="20"/>
          <w:shd w:val="clear" w:color="auto" w:fill="FFFFFF"/>
          <w:lang w:eastAsia="ru-RU"/>
        </w:rPr>
        <w:t>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2.1. на Шаге2 </w:t>
      </w:r>
      <w:proofErr w:type="spellStart"/>
      <w:r w:rsidRPr="00844E3A">
        <w:rPr>
          <w:rFonts w:ascii="Tahoma" w:eastAsia="Times New Roman" w:hAnsi="Tahoma" w:cs="Tahoma"/>
          <w:color w:val="151515"/>
          <w:sz w:val="20"/>
          <w:szCs w:val="20"/>
          <w:shd w:val="clear" w:color="auto" w:fill="FFFFFF"/>
          <w:lang w:eastAsia="ru-RU"/>
        </w:rPr>
        <w:t>радиобаттоны</w:t>
      </w:r>
      <w:proofErr w:type="spellEnd"/>
      <w:r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Pr="00844E3A">
        <w:rPr>
          <w:rFonts w:ascii="Tahoma" w:eastAsia="Times New Roman" w:hAnsi="Tahoma" w:cs="Tahoma"/>
          <w:color w:val="151515"/>
          <w:sz w:val="20"/>
          <w:szCs w:val="20"/>
          <w:shd w:val="clear" w:color="auto" w:fill="FFFFFF"/>
          <w:lang w:eastAsia="ru-RU"/>
        </w:rPr>
        <w:t>предзаполнять</w:t>
      </w:r>
      <w:proofErr w:type="spellEnd"/>
      <w:r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2.2. на Шаге2 при переключении пользователем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необходимо сохранять активность кнопки "Далее". сейчас если пользователь переключает </w:t>
      </w:r>
      <w:proofErr w:type="spellStart"/>
      <w:r w:rsidRPr="00844E3A">
        <w:rPr>
          <w:rFonts w:ascii="Tahoma" w:eastAsia="Times New Roman" w:hAnsi="Tahoma" w:cs="Tahoma"/>
          <w:color w:val="151515"/>
          <w:sz w:val="20"/>
          <w:szCs w:val="20"/>
          <w:shd w:val="clear" w:color="auto" w:fill="FFFFFF"/>
          <w:lang w:eastAsia="ru-RU"/>
        </w:rPr>
        <w:t>радиобаттон</w:t>
      </w:r>
      <w:proofErr w:type="spellEnd"/>
      <w:r w:rsidRPr="00844E3A">
        <w:rPr>
          <w:rFonts w:ascii="Tahoma" w:eastAsia="Times New Roman" w:hAnsi="Tahoma" w:cs="Tahoma"/>
          <w:color w:val="151515"/>
          <w:sz w:val="20"/>
          <w:szCs w:val="20"/>
          <w:shd w:val="clear" w:color="auto" w:fill="FFFFFF"/>
          <w:lang w:eastAsia="ru-RU"/>
        </w:rPr>
        <w:t>, а затем возвращается к первоначальному значению, то «Далее» становится неактивной</w:t>
      </w:r>
      <w:r w:rsidR="00CA08A3" w:rsidRPr="00844E3A">
        <w:rPr>
          <w:rFonts w:ascii="Tahoma" w:eastAsia="Times New Roman" w:hAnsi="Tahoma" w:cs="Tahoma"/>
          <w:color w:val="151515"/>
          <w:sz w:val="20"/>
          <w:szCs w:val="20"/>
          <w:shd w:val="clear" w:color="auto" w:fill="FFFFFF"/>
          <w:lang w:eastAsia="ru-RU"/>
        </w:rPr>
        <w:t>.</w:t>
      </w:r>
    </w:p>
    <w:p w14:paraId="671DACA1" w14:textId="77777777" w:rsidR="00CA08A3" w:rsidRPr="00844E3A" w:rsidRDefault="00CA08A3" w:rsidP="00844E3A">
      <w:pPr>
        <w:spacing w:after="0" w:line="240" w:lineRule="auto"/>
        <w:rPr>
          <w:rFonts w:ascii="Tahoma" w:eastAsia="Times New Roman" w:hAnsi="Tahoma" w:cs="Tahoma"/>
          <w:sz w:val="20"/>
          <w:szCs w:val="20"/>
          <w:lang w:eastAsia="ru-RU"/>
        </w:rPr>
      </w:pPr>
    </w:p>
    <w:p w14:paraId="59C822B9" w14:textId="092EB2F6" w:rsidR="007C28CA" w:rsidRPr="00844E3A" w:rsidRDefault="00CA08A3"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w:t>
      </w:r>
      <w:r w:rsidR="007C28CA" w:rsidRPr="00844E3A">
        <w:rPr>
          <w:rFonts w:ascii="Tahoma" w:eastAsia="Times New Roman" w:hAnsi="Tahoma" w:cs="Tahoma"/>
          <w:b/>
          <w:bCs/>
          <w:color w:val="151515"/>
          <w:sz w:val="20"/>
          <w:szCs w:val="20"/>
          <w:shd w:val="clear" w:color="auto" w:fill="FFFFFF"/>
          <w:lang w:eastAsia="ru-RU"/>
        </w:rPr>
        <w:t>даптив</w:t>
      </w:r>
      <w:proofErr w:type="spellEnd"/>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3.1. на Шаге2 </w:t>
      </w:r>
      <w:proofErr w:type="spellStart"/>
      <w:r w:rsidR="007C28CA" w:rsidRPr="00844E3A">
        <w:rPr>
          <w:rFonts w:ascii="Tahoma" w:eastAsia="Times New Roman" w:hAnsi="Tahoma" w:cs="Tahoma"/>
          <w:color w:val="151515"/>
          <w:sz w:val="20"/>
          <w:szCs w:val="20"/>
          <w:shd w:val="clear" w:color="auto" w:fill="FFFFFF"/>
          <w:lang w:eastAsia="ru-RU"/>
        </w:rPr>
        <w:t>радиобаттоны</w:t>
      </w:r>
      <w:proofErr w:type="spellEnd"/>
      <w:r w:rsidR="007C28CA"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007C28CA" w:rsidRPr="00844E3A">
        <w:rPr>
          <w:rFonts w:ascii="Tahoma" w:eastAsia="Times New Roman" w:hAnsi="Tahoma" w:cs="Tahoma"/>
          <w:color w:val="151515"/>
          <w:sz w:val="20"/>
          <w:szCs w:val="20"/>
          <w:shd w:val="clear" w:color="auto" w:fill="FFFFFF"/>
          <w:lang w:eastAsia="ru-RU"/>
        </w:rPr>
        <w:t>предзаполнять</w:t>
      </w:r>
      <w:proofErr w:type="spellEnd"/>
      <w:r w:rsidR="007C28CA"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3.2. на Шаге2 при переключении пользователем </w:t>
      </w:r>
      <w:proofErr w:type="spellStart"/>
      <w:r w:rsidR="007C28CA" w:rsidRPr="00844E3A">
        <w:rPr>
          <w:rFonts w:ascii="Tahoma" w:eastAsia="Times New Roman" w:hAnsi="Tahoma" w:cs="Tahoma"/>
          <w:color w:val="151515"/>
          <w:sz w:val="20"/>
          <w:szCs w:val="20"/>
          <w:shd w:val="clear" w:color="auto" w:fill="FFFFFF"/>
          <w:lang w:eastAsia="ru-RU"/>
        </w:rPr>
        <w:t>радиобаттона</w:t>
      </w:r>
      <w:proofErr w:type="spellEnd"/>
      <w:r w:rsidR="007C28CA" w:rsidRPr="00844E3A">
        <w:rPr>
          <w:rFonts w:ascii="Tahoma" w:eastAsia="Times New Roman" w:hAnsi="Tahoma" w:cs="Tahoma"/>
          <w:color w:val="151515"/>
          <w:sz w:val="20"/>
          <w:szCs w:val="20"/>
          <w:shd w:val="clear" w:color="auto" w:fill="FFFFFF"/>
          <w:lang w:eastAsia="ru-RU"/>
        </w:rPr>
        <w:t xml:space="preserve"> необходимо сохранять активность кнопки "Далее". сейчас если пользователь переключает </w:t>
      </w:r>
      <w:proofErr w:type="spellStart"/>
      <w:r w:rsidR="007C28CA" w:rsidRPr="00844E3A">
        <w:rPr>
          <w:rFonts w:ascii="Tahoma" w:eastAsia="Times New Roman" w:hAnsi="Tahoma" w:cs="Tahoma"/>
          <w:color w:val="151515"/>
          <w:sz w:val="20"/>
          <w:szCs w:val="20"/>
          <w:shd w:val="clear" w:color="auto" w:fill="FFFFFF"/>
          <w:lang w:eastAsia="ru-RU"/>
        </w:rPr>
        <w:t>радиобаттон</w:t>
      </w:r>
      <w:proofErr w:type="spellEnd"/>
      <w:r w:rsidR="007C28CA" w:rsidRPr="00844E3A">
        <w:rPr>
          <w:rFonts w:ascii="Tahoma" w:eastAsia="Times New Roman" w:hAnsi="Tahoma" w:cs="Tahoma"/>
          <w:color w:val="151515"/>
          <w:sz w:val="20"/>
          <w:szCs w:val="20"/>
          <w:shd w:val="clear" w:color="auto" w:fill="FFFFFF"/>
          <w:lang w:eastAsia="ru-RU"/>
        </w:rPr>
        <w:t>, а затем возвращается к первоначальному значению, то «Далее» становится неактивной.</w:t>
      </w:r>
    </w:p>
    <w:p w14:paraId="6DE90984" w14:textId="77777777"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p>
    <w:p w14:paraId="201F05E4" w14:textId="63AC7A55" w:rsidR="007C28CA" w:rsidRPr="00844E3A" w:rsidRDefault="00CA08A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Изменились данные собственника, помещения, счетчика – Данные по счетчику (Задача 87540).</w:t>
      </w:r>
    </w:p>
    <w:p w14:paraId="6131B5E5"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при выборе клиентом «Новый ПУ» не выводить уведомление "Укажите новые данные. Поля, где изменений нет, оставьте незаполненными". вместо него нужно выводить </w:t>
      </w:r>
      <w:r w:rsidRPr="00844E3A">
        <w:rPr>
          <w:rFonts w:ascii="Tahoma" w:eastAsia="Times New Roman" w:hAnsi="Tahoma" w:cs="Tahoma"/>
          <w:color w:val="151515"/>
          <w:sz w:val="20"/>
          <w:szCs w:val="20"/>
          <w:shd w:val="clear" w:color="auto" w:fill="FFFFFF"/>
          <w:lang w:eastAsia="ru-RU"/>
        </w:rPr>
        <w:lastRenderedPageBreak/>
        <w:t>уведомление, что понадобится приложение документов на Шаге4 (как в веб) "На 4 шаге нужно приложить Акт установки прибора учета и Паспорт прибора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после выбора модели ПУ необходимо исключить перекрытие списка значений кнопками «Назад», «Далее». значения должны быть доступны для выбора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1.3. на Шаге3 после выбора модели ПУ должен работать </w:t>
      </w:r>
      <w:proofErr w:type="spellStart"/>
      <w:r w:rsidRPr="00844E3A">
        <w:rPr>
          <w:rFonts w:ascii="Tahoma" w:eastAsia="Times New Roman" w:hAnsi="Tahoma" w:cs="Tahoma"/>
          <w:color w:val="151515"/>
          <w:sz w:val="20"/>
          <w:szCs w:val="20"/>
          <w:shd w:val="clear" w:color="auto" w:fill="FFFFFF"/>
          <w:lang w:eastAsia="ru-RU"/>
        </w:rPr>
        <w:t>скролл</w:t>
      </w:r>
      <w:proofErr w:type="spellEnd"/>
    </w:p>
    <w:p w14:paraId="4B1C09A0"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958D399" wp14:editId="534F52EC">
            <wp:extent cx="2139246" cy="4773283"/>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45584" cy="4787424"/>
                    </a:xfrm>
                    <a:prstGeom prst="rect">
                      <a:avLst/>
                    </a:prstGeom>
                  </pic:spPr>
                </pic:pic>
              </a:graphicData>
            </a:graphic>
          </wp:inline>
        </w:drawing>
      </w:r>
    </w:p>
    <w:p w14:paraId="0DAA2D7F"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Шаге2 при выборе модели ПУ необходимо отражать весть перечень ПУ из справочника, как в веб и </w:t>
      </w:r>
      <w:proofErr w:type="spellStart"/>
      <w:r w:rsidRPr="00844E3A">
        <w:rPr>
          <w:rFonts w:ascii="Tahoma" w:eastAsia="Times New Roman" w:hAnsi="Tahoma" w:cs="Tahoma"/>
          <w:color w:val="151515"/>
          <w:sz w:val="20"/>
          <w:szCs w:val="20"/>
          <w:shd w:val="clear" w:color="auto" w:fill="FFFFFF"/>
          <w:lang w:eastAsia="ru-RU"/>
        </w:rPr>
        <w:t>адаптиве</w:t>
      </w:r>
      <w:proofErr w:type="spellEnd"/>
      <w:r w:rsidRPr="00844E3A">
        <w:rPr>
          <w:rFonts w:ascii="Tahoma" w:eastAsia="Times New Roman" w:hAnsi="Tahoma" w:cs="Tahoma"/>
          <w:color w:val="151515"/>
          <w:sz w:val="20"/>
          <w:szCs w:val="20"/>
          <w:shd w:val="clear" w:color="auto" w:fill="FFFFFF"/>
          <w:lang w:eastAsia="ru-RU"/>
        </w:rPr>
        <w:t>. сейчас отражается только часть списка</w:t>
      </w:r>
    </w:p>
    <w:p w14:paraId="54A029F7"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FC8E448" wp14:editId="7AE48993">
            <wp:extent cx="4449696" cy="4128997"/>
            <wp:effectExtent l="0" t="0" r="8255" b="508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455238" cy="4134140"/>
                    </a:xfrm>
                    <a:prstGeom prst="rect">
                      <a:avLst/>
                    </a:prstGeom>
                  </pic:spPr>
                </pic:pic>
              </a:graphicData>
            </a:graphic>
          </wp:inline>
        </w:drawing>
      </w:r>
    </w:p>
    <w:p w14:paraId="1F76D7DA"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1.5. на Шаге2 при переходе в следующее поле для заполнения не сворачивать клавиатуру. сейчас для вызова необходимо выполнить повторный клик в это же поле, необходимо исключить повторный клик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2D4387FC" w14:textId="27C4545D"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shd w:val="clear" w:color="auto" w:fill="FFFFFF"/>
          <w:lang w:eastAsia="ru-RU"/>
        </w:rPr>
        <w:t>2. </w:t>
      </w:r>
      <w:r w:rsidR="00CA08A3" w:rsidRPr="00844E3A">
        <w:rPr>
          <w:rFonts w:ascii="Tahoma" w:eastAsia="Times New Roman" w:hAnsi="Tahoma" w:cs="Tahoma"/>
          <w:b/>
          <w:bCs/>
          <w:color w:val="151515"/>
          <w:sz w:val="20"/>
          <w:szCs w:val="20"/>
          <w:shd w:val="clear" w:color="auto" w:fill="FFFFFF"/>
          <w:lang w:eastAsia="ru-RU"/>
        </w:rPr>
        <w:t>В</w:t>
      </w:r>
      <w:r w:rsidRPr="00844E3A">
        <w:rPr>
          <w:rFonts w:ascii="Tahoma" w:eastAsia="Times New Roman" w:hAnsi="Tahoma" w:cs="Tahoma"/>
          <w:b/>
          <w:bCs/>
          <w:color w:val="151515"/>
          <w:sz w:val="20"/>
          <w:szCs w:val="20"/>
          <w:shd w:val="clear" w:color="auto" w:fill="FFFFFF"/>
          <w:lang w:eastAsia="ru-RU"/>
        </w:rPr>
        <w:t>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при выборе клиентом параметра «Новый ПУ» удалить вывод уведомления о необходимости предоставить документы отдельным окном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 2 разместить уведомление, как в МП «Данные о счетчике содержатся в Паспорте прибора учёта, Акте установки прибора учета и Акте поверки прибора учета»</w:t>
      </w:r>
      <w:r w:rsidR="00CA08A3" w:rsidRPr="00844E3A">
        <w:rPr>
          <w:rFonts w:ascii="Tahoma" w:eastAsia="Times New Roman" w:hAnsi="Tahoma" w:cs="Tahoma"/>
          <w:color w:val="151515"/>
          <w:sz w:val="20"/>
          <w:szCs w:val="20"/>
          <w:shd w:val="clear" w:color="auto" w:fill="FFFFFF"/>
          <w:lang w:eastAsia="ru-RU"/>
        </w:rPr>
        <w:t>.</w:t>
      </w:r>
    </w:p>
    <w:p w14:paraId="31E52B15" w14:textId="77777777" w:rsidR="00CA08A3" w:rsidRPr="00844E3A" w:rsidRDefault="00CA08A3" w:rsidP="00844E3A">
      <w:pPr>
        <w:spacing w:after="0" w:line="240" w:lineRule="auto"/>
        <w:rPr>
          <w:rFonts w:ascii="Tahoma" w:eastAsia="Times New Roman" w:hAnsi="Tahoma" w:cs="Tahoma"/>
          <w:sz w:val="20"/>
          <w:szCs w:val="20"/>
          <w:lang w:eastAsia="ru-RU"/>
        </w:rPr>
      </w:pPr>
    </w:p>
    <w:p w14:paraId="12C49475" w14:textId="7528715C" w:rsidR="007C28CA" w:rsidRPr="00844E3A" w:rsidRDefault="00CA08A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w:t>
      </w:r>
      <w:r w:rsidR="007C28CA" w:rsidRPr="00844E3A">
        <w:rPr>
          <w:rFonts w:ascii="Tahoma" w:eastAsia="Times New Roman" w:hAnsi="Tahoma" w:cs="Tahoma"/>
          <w:b/>
          <w:bCs/>
          <w:color w:val="151515"/>
          <w:sz w:val="20"/>
          <w:szCs w:val="20"/>
          <w:shd w:val="clear" w:color="auto" w:fill="FFFFFF"/>
          <w:lang w:eastAsia="ru-RU"/>
        </w:rPr>
        <w:t>даптив</w:t>
      </w:r>
      <w:proofErr w:type="spellEnd"/>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3.1. на Шаге2 при выборе клиентом параметра «Новый ПУ» удалить вывод уведомления о необходимости предоставить документы отдельным окном</w:t>
      </w:r>
    </w:p>
    <w:p w14:paraId="1A80120A"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906E0E9" wp14:editId="31191041">
            <wp:extent cx="2242868" cy="4947722"/>
            <wp:effectExtent l="0" t="0" r="5080" b="571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245077" cy="4952594"/>
                    </a:xfrm>
                    <a:prstGeom prst="rect">
                      <a:avLst/>
                    </a:prstGeom>
                  </pic:spPr>
                </pic:pic>
              </a:graphicData>
            </a:graphic>
          </wp:inline>
        </w:drawing>
      </w:r>
    </w:p>
    <w:p w14:paraId="3E40D2B0"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 2 разместить уведомление, как в МП «Данные о счетчике содержатся в Паспорте прибора учёта, Акте установки прибора учета и Акте поверки прибора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3.3. на Шаге2 исправить ошибочный вывод сообщения «Дата выпуска не может быть позже текущей даты» при корректном заполнении полей «Дата выпуска», «Дата установки»</w:t>
      </w:r>
    </w:p>
    <w:p w14:paraId="57DF8799"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8F92184" wp14:editId="475BFB6F">
            <wp:extent cx="2298392" cy="5000984"/>
            <wp:effectExtent l="0" t="0" r="698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306826" cy="5019336"/>
                    </a:xfrm>
                    <a:prstGeom prst="rect">
                      <a:avLst/>
                    </a:prstGeom>
                  </pic:spPr>
                </pic:pic>
              </a:graphicData>
            </a:graphic>
          </wp:inline>
        </w:drawing>
      </w:r>
    </w:p>
    <w:p w14:paraId="3561D45F" w14:textId="20967A4D"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3.4. на Шаге2 исправить ошибочный вывод </w:t>
      </w:r>
      <w:r w:rsidR="00CA08A3" w:rsidRPr="00844E3A">
        <w:rPr>
          <w:rFonts w:ascii="Tahoma" w:eastAsia="Times New Roman" w:hAnsi="Tahoma" w:cs="Tahoma"/>
          <w:color w:val="151515"/>
          <w:sz w:val="20"/>
          <w:szCs w:val="20"/>
          <w:shd w:val="clear" w:color="auto" w:fill="FFFFFF"/>
          <w:lang w:eastAsia="ru-RU"/>
        </w:rPr>
        <w:t>уведомлений в</w:t>
      </w:r>
      <w:r w:rsidRPr="00844E3A">
        <w:rPr>
          <w:rFonts w:ascii="Tahoma" w:eastAsia="Times New Roman" w:hAnsi="Tahoma" w:cs="Tahoma"/>
          <w:color w:val="151515"/>
          <w:sz w:val="20"/>
          <w:szCs w:val="20"/>
          <w:shd w:val="clear" w:color="auto" w:fill="FFFFFF"/>
          <w:lang w:eastAsia="ru-RU"/>
        </w:rPr>
        <w:t xml:space="preserve"> полях "Дата последней поверки" и "Дата следующей поверки": на </w:t>
      </w:r>
      <w:proofErr w:type="spellStart"/>
      <w:r w:rsidRPr="00844E3A">
        <w:rPr>
          <w:rFonts w:ascii="Tahoma" w:eastAsia="Times New Roman" w:hAnsi="Tahoma" w:cs="Tahoma"/>
          <w:color w:val="151515"/>
          <w:sz w:val="20"/>
          <w:szCs w:val="20"/>
          <w:shd w:val="clear" w:color="auto" w:fill="FFFFFF"/>
          <w:lang w:eastAsia="ru-RU"/>
        </w:rPr>
        <w:t>скрине</w:t>
      </w:r>
      <w:proofErr w:type="spellEnd"/>
      <w:r w:rsidRPr="00844E3A">
        <w:rPr>
          <w:rFonts w:ascii="Tahoma" w:eastAsia="Times New Roman" w:hAnsi="Tahoma" w:cs="Tahoma"/>
          <w:color w:val="151515"/>
          <w:sz w:val="20"/>
          <w:szCs w:val="20"/>
          <w:shd w:val="clear" w:color="auto" w:fill="FFFFFF"/>
          <w:lang w:eastAsia="ru-RU"/>
        </w:rPr>
        <w:t xml:space="preserve"> отображено, что при вводе данных, соответ</w:t>
      </w:r>
      <w:r w:rsidR="00CA08A3" w:rsidRPr="00844E3A">
        <w:rPr>
          <w:rFonts w:ascii="Tahoma" w:eastAsia="Times New Roman" w:hAnsi="Tahoma" w:cs="Tahoma"/>
          <w:color w:val="151515"/>
          <w:sz w:val="20"/>
          <w:szCs w:val="20"/>
          <w:shd w:val="clear" w:color="auto" w:fill="FFFFFF"/>
          <w:lang w:eastAsia="ru-RU"/>
        </w:rPr>
        <w:t>ст</w:t>
      </w:r>
      <w:r w:rsidRPr="00844E3A">
        <w:rPr>
          <w:rFonts w:ascii="Tahoma" w:eastAsia="Times New Roman" w:hAnsi="Tahoma" w:cs="Tahoma"/>
          <w:color w:val="151515"/>
          <w:sz w:val="20"/>
          <w:szCs w:val="20"/>
          <w:shd w:val="clear" w:color="auto" w:fill="FFFFFF"/>
          <w:lang w:eastAsia="ru-RU"/>
        </w:rPr>
        <w:t>вующих условиям, выводится уведомление о неправильном заполнении</w:t>
      </w:r>
    </w:p>
    <w:p w14:paraId="051D078C"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371FD531" wp14:editId="5B42993B">
            <wp:extent cx="2781300" cy="6048375"/>
            <wp:effectExtent l="0" t="0" r="0" b="952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781300" cy="6048375"/>
                    </a:xfrm>
                    <a:prstGeom prst="rect">
                      <a:avLst/>
                    </a:prstGeom>
                  </pic:spPr>
                </pic:pic>
              </a:graphicData>
            </a:graphic>
          </wp:inline>
        </w:drawing>
      </w:r>
    </w:p>
    <w:p w14:paraId="45B740D4" w14:textId="77777777" w:rsidR="007C28CA" w:rsidRPr="00844E3A" w:rsidRDefault="007C28CA" w:rsidP="00844E3A">
      <w:pPr>
        <w:spacing w:after="0" w:line="240" w:lineRule="auto"/>
        <w:rPr>
          <w:rFonts w:ascii="Tahoma" w:hAnsi="Tahoma" w:cs="Tahoma"/>
          <w:b/>
          <w:sz w:val="20"/>
          <w:szCs w:val="20"/>
        </w:rPr>
      </w:pPr>
    </w:p>
    <w:p w14:paraId="223EDCFC" w14:textId="77777777" w:rsidR="007C28CA" w:rsidRPr="00844E3A" w:rsidRDefault="007C28CA" w:rsidP="00844E3A">
      <w:pPr>
        <w:spacing w:after="0" w:line="240" w:lineRule="auto"/>
        <w:rPr>
          <w:rFonts w:ascii="Tahoma" w:hAnsi="Tahoma" w:cs="Tahoma"/>
          <w:b/>
          <w:sz w:val="20"/>
          <w:szCs w:val="20"/>
        </w:rPr>
      </w:pPr>
    </w:p>
    <w:p w14:paraId="60B06C76" w14:textId="0C8152B9" w:rsidR="007C28CA" w:rsidRPr="00844E3A" w:rsidRDefault="00CA08A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Корректировки формы Операции по лицевому счёту – Изменились данные собственника, помещения, счетчика – Данные по помещению (Задача 87574)</w:t>
      </w:r>
      <w:r w:rsidRPr="00844E3A">
        <w:rPr>
          <w:rFonts w:ascii="Tahoma" w:hAnsi="Tahoma" w:cs="Tahoma"/>
          <w:b/>
          <w:sz w:val="20"/>
          <w:szCs w:val="20"/>
        </w:rPr>
        <w:t>.</w:t>
      </w:r>
    </w:p>
    <w:p w14:paraId="6B3DDE8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удалить уведомление "Если в вашем помещении никто не проживает, то расчет КУ будет производиться по количеству прописанных или собственников"</w:t>
      </w:r>
      <w:r w:rsidRPr="00844E3A">
        <w:rPr>
          <w:rFonts w:ascii="Tahoma" w:eastAsia="Times New Roman" w:hAnsi="Tahoma" w:cs="Tahoma"/>
          <w:color w:val="151515"/>
          <w:sz w:val="20"/>
          <w:szCs w:val="20"/>
          <w:lang w:eastAsia="ru-RU"/>
        </w:rPr>
        <w:br/>
      </w:r>
    </w:p>
    <w:p w14:paraId="3F8FD8CF"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24FD63DF" wp14:editId="5402B0AD">
            <wp:extent cx="2265290" cy="4126912"/>
            <wp:effectExtent l="0" t="0" r="1905" b="698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275724" cy="4145921"/>
                    </a:xfrm>
                    <a:prstGeom prst="rect">
                      <a:avLst/>
                    </a:prstGeom>
                  </pic:spPr>
                </pic:pic>
              </a:graphicData>
            </a:graphic>
          </wp:inline>
        </w:drawing>
      </w:r>
    </w:p>
    <w:p w14:paraId="0C7D5458"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удалить уведомление "Если требуется изменить иные параметры по помещению -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иные параметры по помещению" отображать подсказку "Укажите иные параметры"</w:t>
      </w:r>
      <w:r w:rsidRPr="00844E3A">
        <w:rPr>
          <w:rFonts w:ascii="Tahoma" w:eastAsia="Times New Roman" w:hAnsi="Tahoma" w:cs="Tahoma"/>
          <w:color w:val="151515"/>
          <w:sz w:val="20"/>
          <w:szCs w:val="20"/>
          <w:lang w:eastAsia="ru-RU"/>
        </w:rPr>
        <w:br/>
      </w:r>
    </w:p>
    <w:p w14:paraId="3F1970F6"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071CAA5" wp14:editId="73DBB8EE">
            <wp:extent cx="2632468" cy="4729612"/>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642116" cy="4746947"/>
                    </a:xfrm>
                    <a:prstGeom prst="rect">
                      <a:avLst/>
                    </a:prstGeom>
                  </pic:spPr>
                </pic:pic>
              </a:graphicData>
            </a:graphic>
          </wp:inline>
        </w:drawing>
      </w:r>
    </w:p>
    <w:p w14:paraId="4E0F61A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Шаге2 должна существовать возможность поставить количество прописанных – 0. при вводе клиентом в поле "Количество прописанных" значение 0 не требуется выводить уведомление об ошибке, следует пропускать клиента на следующий шаг</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Шаге2 необходимо реализовать онлайн проверку на правильность заполнения даты в поле «Когда изменилось количество» в момент заполнения. при неправильном заполнении, т.е. при </w:t>
      </w:r>
      <w:proofErr w:type="spellStart"/>
      <w:r w:rsidRPr="00844E3A">
        <w:rPr>
          <w:rFonts w:ascii="Tahoma" w:eastAsia="Times New Roman" w:hAnsi="Tahoma" w:cs="Tahoma"/>
          <w:color w:val="151515"/>
          <w:sz w:val="20"/>
          <w:szCs w:val="20"/>
          <w:shd w:val="clear" w:color="auto" w:fill="FFFFFF"/>
          <w:lang w:eastAsia="ru-RU"/>
        </w:rPr>
        <w:t>недостаточноом</w:t>
      </w:r>
      <w:proofErr w:type="spellEnd"/>
      <w:r w:rsidRPr="00844E3A">
        <w:rPr>
          <w:rFonts w:ascii="Tahoma" w:eastAsia="Times New Roman" w:hAnsi="Tahoma" w:cs="Tahoma"/>
          <w:color w:val="151515"/>
          <w:sz w:val="20"/>
          <w:szCs w:val="20"/>
          <w:shd w:val="clear" w:color="auto" w:fill="FFFFFF"/>
          <w:lang w:eastAsia="ru-RU"/>
        </w:rPr>
        <w:t xml:space="preserve"> количестве знаков, выводить сообщение о неверном формате</w:t>
      </w:r>
    </w:p>
    <w:p w14:paraId="3F22777F"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1.5. на Шаге4 выводить список документов, как в веб:</w:t>
      </w:r>
      <w:r w:rsidRPr="00844E3A">
        <w:rPr>
          <w:rFonts w:ascii="Tahoma" w:eastAsia="Times New Roman" w:hAnsi="Tahoma" w:cs="Tahoma"/>
          <w:color w:val="151515"/>
          <w:sz w:val="20"/>
          <w:szCs w:val="20"/>
          <w:lang w:eastAsia="ru-RU"/>
        </w:rPr>
        <w:br/>
      </w:r>
    </w:p>
    <w:p w14:paraId="284F1A94" w14:textId="77777777" w:rsidR="007C28CA" w:rsidRPr="00844E3A" w:rsidRDefault="007C28CA" w:rsidP="00844E3A">
      <w:pPr>
        <w:numPr>
          <w:ilvl w:val="0"/>
          <w:numId w:val="90"/>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Документы, подтверждающие изменения данных по помещению*</w:t>
      </w:r>
      <w:r w:rsidRPr="00844E3A">
        <w:rPr>
          <w:rFonts w:ascii="Tahoma" w:eastAsia="Times New Roman" w:hAnsi="Tahoma" w:cs="Tahoma"/>
          <w:color w:val="151515"/>
          <w:sz w:val="20"/>
          <w:szCs w:val="20"/>
          <w:lang w:eastAsia="ru-RU"/>
        </w:rPr>
        <w:br/>
        <w:t>Документ, удостоверяющий личность</w:t>
      </w:r>
      <w:r w:rsidRPr="00844E3A">
        <w:rPr>
          <w:rFonts w:ascii="Tahoma" w:eastAsia="Times New Roman" w:hAnsi="Tahoma" w:cs="Tahoma"/>
          <w:color w:val="151515"/>
          <w:sz w:val="20"/>
          <w:szCs w:val="20"/>
          <w:lang w:eastAsia="ru-RU"/>
        </w:rPr>
        <w:br/>
        <w:t>Документ подтверждающий состав семьи (при наличии)</w:t>
      </w:r>
    </w:p>
    <w:p w14:paraId="7DBB78A1" w14:textId="0C285E9A" w:rsidR="007C28CA" w:rsidRPr="00844E3A" w:rsidRDefault="007C28CA" w:rsidP="00844E3A">
      <w:pPr>
        <w:spacing w:after="0" w:line="240" w:lineRule="auto"/>
        <w:rPr>
          <w:rFonts w:ascii="Tahoma" w:eastAsia="Times New Roman" w:hAnsi="Tahoma" w:cs="Tahoma"/>
          <w:sz w:val="20"/>
          <w:szCs w:val="20"/>
          <w:lang w:eastAsia="ru-RU"/>
        </w:rPr>
      </w:pPr>
    </w:p>
    <w:p w14:paraId="1C0FA2AA" w14:textId="100EE70F"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2. </w:t>
      </w:r>
      <w:r w:rsidR="00CA08A3" w:rsidRPr="00844E3A">
        <w:rPr>
          <w:rFonts w:ascii="Tahoma" w:eastAsia="Times New Roman" w:hAnsi="Tahoma" w:cs="Tahoma"/>
          <w:b/>
          <w:bCs/>
          <w:color w:val="151515"/>
          <w:sz w:val="20"/>
          <w:szCs w:val="20"/>
          <w:shd w:val="clear" w:color="auto" w:fill="FFFFFF"/>
          <w:lang w:eastAsia="ru-RU"/>
        </w:rPr>
        <w:t>В</w:t>
      </w:r>
      <w:r w:rsidRPr="00844E3A">
        <w:rPr>
          <w:rFonts w:ascii="Tahoma" w:eastAsia="Times New Roman" w:hAnsi="Tahoma" w:cs="Tahoma"/>
          <w:b/>
          <w:bCs/>
          <w:color w:val="151515"/>
          <w:sz w:val="20"/>
          <w:szCs w:val="20"/>
          <w:shd w:val="clear" w:color="auto" w:fill="FFFFFF"/>
          <w:lang w:eastAsia="ru-RU"/>
        </w:rPr>
        <w:t>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поле «Другое» нужно разместить внизу формы после всех других полей, как в МП. Под полем "Другое" вывести описание: Если требуется изменить иные параметры по помещению,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данные" отображать подсказку "Укажите иные параметры"</w:t>
      </w:r>
    </w:p>
    <w:p w14:paraId="1EE01612"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04D2699" wp14:editId="4BD71ED3">
            <wp:extent cx="3424687" cy="439663"/>
            <wp:effectExtent l="0" t="0" r="4445"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456212" cy="443710"/>
                    </a:xfrm>
                    <a:prstGeom prst="rect">
                      <a:avLst/>
                    </a:prstGeom>
                  </pic:spPr>
                </pic:pic>
              </a:graphicData>
            </a:graphic>
          </wp:inline>
        </w:drawing>
      </w:r>
    </w:p>
    <w:p w14:paraId="15BB80DD" w14:textId="2824AFCB"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необходимо реализовать онлайн проверку на правильность заполнения даты в поле «Когда изменилось количество» в момент заполнения. при неправильном з</w:t>
      </w:r>
      <w:r w:rsidR="00CA08A3" w:rsidRPr="00844E3A">
        <w:rPr>
          <w:rFonts w:ascii="Tahoma" w:eastAsia="Times New Roman" w:hAnsi="Tahoma" w:cs="Tahoma"/>
          <w:color w:val="151515"/>
          <w:sz w:val="20"/>
          <w:szCs w:val="20"/>
          <w:shd w:val="clear" w:color="auto" w:fill="FFFFFF"/>
          <w:lang w:eastAsia="ru-RU"/>
        </w:rPr>
        <w:t>аполнении, т.е. при недостаточн</w:t>
      </w:r>
      <w:r w:rsidRPr="00844E3A">
        <w:rPr>
          <w:rFonts w:ascii="Tahoma" w:eastAsia="Times New Roman" w:hAnsi="Tahoma" w:cs="Tahoma"/>
          <w:color w:val="151515"/>
          <w:sz w:val="20"/>
          <w:szCs w:val="20"/>
          <w:shd w:val="clear" w:color="auto" w:fill="FFFFFF"/>
          <w:lang w:eastAsia="ru-RU"/>
        </w:rPr>
        <w:t>ом количестве знаков, выводить сообщение о неверном формате</w:t>
      </w:r>
    </w:p>
    <w:p w14:paraId="554B6D55"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50A422B" wp14:editId="3D4F2A53">
            <wp:extent cx="3721462" cy="824649"/>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750562" cy="831097"/>
                    </a:xfrm>
                    <a:prstGeom prst="rect">
                      <a:avLst/>
                    </a:prstGeom>
                  </pic:spPr>
                </pic:pic>
              </a:graphicData>
            </a:graphic>
          </wp:inline>
        </w:drawing>
      </w:r>
    </w:p>
    <w:p w14:paraId="49AE47EB"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3E09EDBE" w14:textId="782A87BE" w:rsidR="007C28CA" w:rsidRPr="00844E3A" w:rsidRDefault="00CA08A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w:t>
      </w:r>
      <w:r w:rsidR="007C28CA" w:rsidRPr="00844E3A">
        <w:rPr>
          <w:rFonts w:ascii="Tahoma" w:eastAsia="Times New Roman" w:hAnsi="Tahoma" w:cs="Tahoma"/>
          <w:b/>
          <w:bCs/>
          <w:color w:val="151515"/>
          <w:sz w:val="20"/>
          <w:szCs w:val="20"/>
          <w:shd w:val="clear" w:color="auto" w:fill="FFFFFF"/>
          <w:lang w:eastAsia="ru-RU"/>
        </w:rPr>
        <w:t>даптив</w:t>
      </w:r>
      <w:proofErr w:type="spellEnd"/>
      <w:r w:rsidR="007C28CA" w:rsidRPr="00844E3A">
        <w:rPr>
          <w:rFonts w:ascii="Tahoma" w:eastAsia="Times New Roman" w:hAnsi="Tahoma" w:cs="Tahoma"/>
          <w:color w:val="151515"/>
          <w:sz w:val="20"/>
          <w:szCs w:val="20"/>
          <w:lang w:eastAsia="ru-RU"/>
        </w:rPr>
        <w:br/>
      </w:r>
      <w:r w:rsidR="007C28CA" w:rsidRPr="00844E3A">
        <w:rPr>
          <w:rFonts w:ascii="Tahoma" w:eastAsia="Times New Roman" w:hAnsi="Tahoma" w:cs="Tahoma"/>
          <w:color w:val="151515"/>
          <w:sz w:val="20"/>
          <w:szCs w:val="20"/>
          <w:shd w:val="clear" w:color="auto" w:fill="FFFFFF"/>
          <w:lang w:eastAsia="ru-RU"/>
        </w:rPr>
        <w:t xml:space="preserve">3.1. на Шаге2 в поле «Тип </w:t>
      </w:r>
      <w:proofErr w:type="spellStart"/>
      <w:r w:rsidR="007C28CA" w:rsidRPr="00844E3A">
        <w:rPr>
          <w:rFonts w:ascii="Tahoma" w:eastAsia="Times New Roman" w:hAnsi="Tahoma" w:cs="Tahoma"/>
          <w:color w:val="151515"/>
          <w:sz w:val="20"/>
          <w:szCs w:val="20"/>
          <w:shd w:val="clear" w:color="auto" w:fill="FFFFFF"/>
          <w:lang w:eastAsia="ru-RU"/>
        </w:rPr>
        <w:t>пищеприготовления</w:t>
      </w:r>
      <w:proofErr w:type="spellEnd"/>
      <w:r w:rsidR="007C28CA" w:rsidRPr="00844E3A">
        <w:rPr>
          <w:rFonts w:ascii="Tahoma" w:eastAsia="Times New Roman" w:hAnsi="Tahoma" w:cs="Tahoma"/>
          <w:color w:val="151515"/>
          <w:sz w:val="20"/>
          <w:szCs w:val="20"/>
          <w:shd w:val="clear" w:color="auto" w:fill="FFFFFF"/>
          <w:lang w:eastAsia="ru-RU"/>
        </w:rPr>
        <w:t xml:space="preserve">» тексты «Выберите тип </w:t>
      </w:r>
      <w:proofErr w:type="spellStart"/>
      <w:r w:rsidR="007C28CA" w:rsidRPr="00844E3A">
        <w:rPr>
          <w:rFonts w:ascii="Tahoma" w:eastAsia="Times New Roman" w:hAnsi="Tahoma" w:cs="Tahoma"/>
          <w:color w:val="151515"/>
          <w:sz w:val="20"/>
          <w:szCs w:val="20"/>
          <w:shd w:val="clear" w:color="auto" w:fill="FFFFFF"/>
          <w:lang w:eastAsia="ru-RU"/>
        </w:rPr>
        <w:t>пищеприготовления</w:t>
      </w:r>
      <w:proofErr w:type="spellEnd"/>
      <w:r w:rsidR="007C28CA" w:rsidRPr="00844E3A">
        <w:rPr>
          <w:rFonts w:ascii="Tahoma" w:eastAsia="Times New Roman" w:hAnsi="Tahoma" w:cs="Tahoma"/>
          <w:color w:val="151515"/>
          <w:sz w:val="20"/>
          <w:szCs w:val="20"/>
          <w:shd w:val="clear" w:color="auto" w:fill="FFFFFF"/>
          <w:lang w:eastAsia="ru-RU"/>
        </w:rPr>
        <w:t>» и «Газовая плита» расположить последовательно, с отступом, сейчас они заходят друга на друга</w:t>
      </w:r>
    </w:p>
    <w:p w14:paraId="1DF27707"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292027B" wp14:editId="145F5722">
            <wp:extent cx="2777432" cy="6037592"/>
            <wp:effectExtent l="0" t="0" r="4445" b="127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786949" cy="6058280"/>
                    </a:xfrm>
                    <a:prstGeom prst="rect">
                      <a:avLst/>
                    </a:prstGeom>
                  </pic:spPr>
                </pic:pic>
              </a:graphicData>
            </a:graphic>
          </wp:inline>
        </w:drawing>
      </w:r>
    </w:p>
    <w:p w14:paraId="79CD1BAF" w14:textId="028D4AE3" w:rsidR="007C28CA" w:rsidRPr="00844E3A" w:rsidRDefault="007C28CA" w:rsidP="00844E3A">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Шаге2 поле «Другое» нужно разместить внизу формы после всех других полей, как в МП. Под полем "Другое" вывести описание: Если требуется изменить иные параметры по помещению,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данные" отображать подсказку "Укажите иные параметры"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3.3. на Шаге2 необходимо реализовать онлайн проверку на правильность заполнения даты в поле </w:t>
      </w:r>
      <w:r w:rsidRPr="00844E3A">
        <w:rPr>
          <w:rFonts w:ascii="Tahoma" w:eastAsia="Times New Roman" w:hAnsi="Tahoma" w:cs="Tahoma"/>
          <w:color w:val="151515"/>
          <w:sz w:val="20"/>
          <w:szCs w:val="20"/>
          <w:shd w:val="clear" w:color="auto" w:fill="FFFFFF"/>
          <w:lang w:eastAsia="ru-RU"/>
        </w:rPr>
        <w:lastRenderedPageBreak/>
        <w:t xml:space="preserve">«Когда изменилось количество» в момент заполнения. при неправильном заполнении, т.е. при </w:t>
      </w:r>
      <w:r w:rsidR="00CA08A3" w:rsidRPr="00844E3A">
        <w:rPr>
          <w:rFonts w:ascii="Tahoma" w:eastAsia="Times New Roman" w:hAnsi="Tahoma" w:cs="Tahoma"/>
          <w:color w:val="151515"/>
          <w:sz w:val="20"/>
          <w:szCs w:val="20"/>
          <w:shd w:val="clear" w:color="auto" w:fill="FFFFFF"/>
          <w:lang w:eastAsia="ru-RU"/>
        </w:rPr>
        <w:t>недостаточном</w:t>
      </w:r>
      <w:r w:rsidRPr="00844E3A">
        <w:rPr>
          <w:rFonts w:ascii="Tahoma" w:eastAsia="Times New Roman" w:hAnsi="Tahoma" w:cs="Tahoma"/>
          <w:color w:val="151515"/>
          <w:sz w:val="20"/>
          <w:szCs w:val="20"/>
          <w:shd w:val="clear" w:color="auto" w:fill="FFFFFF"/>
          <w:lang w:eastAsia="ru-RU"/>
        </w:rPr>
        <w:t xml:space="preserve"> количестве знаков, выводить сообщение о неверном формате.</w:t>
      </w:r>
    </w:p>
    <w:p w14:paraId="7EBFAD46" w14:textId="7ABE8DE7" w:rsidR="007C28CA" w:rsidRPr="00844E3A" w:rsidRDefault="00CA08A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proofErr w:type="spellStart"/>
      <w:r w:rsidR="007C28CA" w:rsidRPr="00844E3A">
        <w:rPr>
          <w:rFonts w:ascii="Tahoma" w:hAnsi="Tahoma" w:cs="Tahoma"/>
          <w:b/>
          <w:sz w:val="20"/>
          <w:szCs w:val="20"/>
        </w:rPr>
        <w:t>Адаптив</w:t>
      </w:r>
      <w:proofErr w:type="spellEnd"/>
      <w:r w:rsidR="007C28CA" w:rsidRPr="00844E3A">
        <w:rPr>
          <w:rFonts w:ascii="Tahoma" w:hAnsi="Tahoma" w:cs="Tahoma"/>
          <w:b/>
          <w:sz w:val="20"/>
          <w:szCs w:val="20"/>
        </w:rPr>
        <w:t>. Убрать значок курса в поле ввода даты (Задача 87179)</w:t>
      </w:r>
      <w:r w:rsidRPr="00844E3A">
        <w:rPr>
          <w:rFonts w:ascii="Tahoma" w:hAnsi="Tahoma" w:cs="Tahoma"/>
          <w:b/>
          <w:sz w:val="20"/>
          <w:szCs w:val="20"/>
        </w:rPr>
        <w:t>.</w:t>
      </w:r>
    </w:p>
    <w:p w14:paraId="1A6762D9"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необходимо убрать значок курсора в поле ввода даты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поле ввода даты должно быть аналогичным </w:t>
      </w:r>
      <w:proofErr w:type="spellStart"/>
      <w:r w:rsidRPr="00844E3A">
        <w:rPr>
          <w:rFonts w:ascii="Tahoma" w:eastAsia="Times New Roman" w:hAnsi="Tahoma" w:cs="Tahoma"/>
          <w:color w:val="151515"/>
          <w:sz w:val="20"/>
          <w:szCs w:val="20"/>
          <w:shd w:val="clear" w:color="auto" w:fill="FFFFFF"/>
          <w:lang w:eastAsia="ru-RU"/>
        </w:rPr>
        <w:t>визуалу</w:t>
      </w:r>
      <w:proofErr w:type="spellEnd"/>
      <w:r w:rsidRPr="00844E3A">
        <w:rPr>
          <w:rFonts w:ascii="Tahoma" w:eastAsia="Times New Roman" w:hAnsi="Tahoma" w:cs="Tahoma"/>
          <w:color w:val="151515"/>
          <w:sz w:val="20"/>
          <w:szCs w:val="20"/>
          <w:shd w:val="clear" w:color="auto" w:fill="FFFFFF"/>
          <w:lang w:eastAsia="ru-RU"/>
        </w:rPr>
        <w:t xml:space="preserve"> в веб-версии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Перерасчет по количеству проживающих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Перерасчёт по временному отсутствию</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Изменились данные собственника, помещения, счетчика</w:t>
      </w:r>
    </w:p>
    <w:p w14:paraId="0B47E199"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8A4BC58" wp14:editId="22DA48B3">
            <wp:extent cx="2190750" cy="4857750"/>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190750" cy="4857750"/>
                    </a:xfrm>
                    <a:prstGeom prst="rect">
                      <a:avLst/>
                    </a:prstGeom>
                  </pic:spPr>
                </pic:pic>
              </a:graphicData>
            </a:graphic>
          </wp:inline>
        </w:drawing>
      </w:r>
    </w:p>
    <w:p w14:paraId="5FA657FD"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p>
    <w:p w14:paraId="0B8A619A"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p>
    <w:p w14:paraId="6C4AE178" w14:textId="1C187CE4" w:rsidR="007C28CA" w:rsidRPr="00844E3A" w:rsidRDefault="006B427F"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Площадка П</w:t>
      </w:r>
      <w:r w:rsidRPr="00844E3A">
        <w:rPr>
          <w:rFonts w:ascii="Tahoma" w:hAnsi="Tahoma" w:cs="Tahoma"/>
          <w:b/>
          <w:sz w:val="20"/>
          <w:szCs w:val="20"/>
        </w:rPr>
        <w:t xml:space="preserve">артнерских </w:t>
      </w:r>
      <w:r w:rsidR="007C28CA" w:rsidRPr="00844E3A">
        <w:rPr>
          <w:rFonts w:ascii="Tahoma" w:hAnsi="Tahoma" w:cs="Tahoma"/>
          <w:b/>
          <w:sz w:val="20"/>
          <w:szCs w:val="20"/>
        </w:rPr>
        <w:t>П</w:t>
      </w:r>
      <w:r w:rsidRPr="00844E3A">
        <w:rPr>
          <w:rFonts w:ascii="Tahoma" w:hAnsi="Tahoma" w:cs="Tahoma"/>
          <w:b/>
          <w:sz w:val="20"/>
          <w:szCs w:val="20"/>
        </w:rPr>
        <w:t>рограмм</w:t>
      </w:r>
      <w:r w:rsidR="007C28CA" w:rsidRPr="00844E3A">
        <w:rPr>
          <w:rFonts w:ascii="Tahoma" w:hAnsi="Tahoma" w:cs="Tahoma"/>
          <w:b/>
          <w:sz w:val="20"/>
          <w:szCs w:val="20"/>
        </w:rPr>
        <w:t>. Отмена оформленного заказа (Задача 88220).</w:t>
      </w:r>
    </w:p>
    <w:p w14:paraId="3826CEDE" w14:textId="43F49228" w:rsidR="007C28CA" w:rsidRPr="00844E3A" w:rsidRDefault="006B427F" w:rsidP="00844E3A">
      <w:pPr>
        <w:numPr>
          <w:ilvl w:val="0"/>
          <w:numId w:val="9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w:t>
      </w:r>
      <w:r w:rsidR="007C28CA" w:rsidRPr="00844E3A">
        <w:rPr>
          <w:rFonts w:ascii="Tahoma" w:eastAsia="Times New Roman" w:hAnsi="Tahoma" w:cs="Tahoma"/>
          <w:color w:val="151515"/>
          <w:sz w:val="20"/>
          <w:szCs w:val="20"/>
          <w:lang w:eastAsia="ru-RU"/>
        </w:rPr>
        <w:t>еобходимо реализовать доработку по отмене оформленного клиентом заказа</w:t>
      </w:r>
      <w:r w:rsidRPr="00844E3A">
        <w:rPr>
          <w:rFonts w:ascii="Tahoma" w:eastAsia="Times New Roman" w:hAnsi="Tahoma" w:cs="Tahoma"/>
          <w:color w:val="151515"/>
          <w:sz w:val="20"/>
          <w:szCs w:val="20"/>
          <w:lang w:eastAsia="ru-RU"/>
        </w:rPr>
        <w:t>.</w:t>
      </w:r>
    </w:p>
    <w:p w14:paraId="43DADE3C" w14:textId="7E8BF181" w:rsidR="007C28CA" w:rsidRPr="00844E3A" w:rsidRDefault="006B427F" w:rsidP="00844E3A">
      <w:pPr>
        <w:numPr>
          <w:ilvl w:val="0"/>
          <w:numId w:val="9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w:t>
      </w:r>
      <w:r w:rsidR="007C28CA" w:rsidRPr="00844E3A">
        <w:rPr>
          <w:rFonts w:ascii="Tahoma" w:eastAsia="Times New Roman" w:hAnsi="Tahoma" w:cs="Tahoma"/>
          <w:color w:val="151515"/>
          <w:sz w:val="20"/>
          <w:szCs w:val="20"/>
          <w:lang w:eastAsia="ru-RU"/>
        </w:rPr>
        <w:t>оработка предполагает изменения в Личном кабинете ФЛ, Личном кабинете партнёра, Административной панели</w:t>
      </w:r>
      <w:r w:rsidRPr="00844E3A">
        <w:rPr>
          <w:rFonts w:ascii="Tahoma" w:eastAsia="Times New Roman" w:hAnsi="Tahoma" w:cs="Tahoma"/>
          <w:color w:val="151515"/>
          <w:sz w:val="20"/>
          <w:szCs w:val="20"/>
          <w:lang w:eastAsia="ru-RU"/>
        </w:rPr>
        <w:t>.</w:t>
      </w:r>
    </w:p>
    <w:p w14:paraId="3E8C777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Личный кабинет ФЛ</w:t>
      </w:r>
      <w:r w:rsidRPr="00844E3A">
        <w:rPr>
          <w:rFonts w:ascii="Tahoma" w:eastAsia="Times New Roman" w:hAnsi="Tahoma" w:cs="Tahoma"/>
          <w:color w:val="151515"/>
          <w:sz w:val="20"/>
          <w:szCs w:val="20"/>
          <w:lang w:eastAsia="ru-RU"/>
        </w:rPr>
        <w:br/>
      </w:r>
    </w:p>
    <w:p w14:paraId="2DD0F27E"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создание кнопки "Отменить заказ" в карточке ранее оформленного заказа</w:t>
      </w:r>
    </w:p>
    <w:p w14:paraId="43F39DD2"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передача информации об отмене заказа должна транслироваться напрямую партнеру, без отправки сведений в системы ЭСБ+</w:t>
      </w:r>
    </w:p>
    <w:p w14:paraId="73FA5727"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клиентом "Отменить заказ" должна происходить смена статуса заказа</w:t>
      </w:r>
    </w:p>
    <w:p w14:paraId="65EE7983"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отмены заказа должна быть активна только в тот период, когда клиент оформил заказ, информация о нем была отправлена партнеру, но партнер еще не принял его в работу</w:t>
      </w:r>
    </w:p>
    <w:p w14:paraId="08B88AA8"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кнопку отмены заказа сопроводить запросом причины отмены. необходимо выводить список частых причин отмены, а также обеспечить возможность внести собственный комментарий</w:t>
      </w:r>
    </w:p>
    <w:p w14:paraId="2AAC105F" w14:textId="77777777" w:rsidR="007C28CA" w:rsidRPr="00844E3A" w:rsidRDefault="007C28CA" w:rsidP="00844E3A">
      <w:pPr>
        <w:numPr>
          <w:ilvl w:val="0"/>
          <w:numId w:val="9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если заказ был отменён не клиентом, а партнером, то в Личном кабинете клиента должно отражаться уведомление о смене статуса заказа и комментарий, отражающий причину</w:t>
      </w:r>
    </w:p>
    <w:p w14:paraId="25FCCEFA"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Личный кабинет партнёра</w:t>
      </w:r>
      <w:r w:rsidRPr="00844E3A">
        <w:rPr>
          <w:rFonts w:ascii="Tahoma" w:eastAsia="Times New Roman" w:hAnsi="Tahoma" w:cs="Tahoma"/>
          <w:color w:val="151515"/>
          <w:sz w:val="20"/>
          <w:szCs w:val="20"/>
          <w:lang w:eastAsia="ru-RU"/>
        </w:rPr>
        <w:br/>
      </w:r>
    </w:p>
    <w:p w14:paraId="6E9D04B7"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получать информацию о том, что клиент отменил заказ. при получении данной информации должен менять статус заказа в списке всех оформленных заказов. при этом заказы в статусе "Отменен" не должны удаляться из списка, информацию о них необходимо хранить</w:t>
      </w:r>
    </w:p>
    <w:p w14:paraId="18CACDA7"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изменении статуса заказа на "Отменён" партнёру должно приходить уведомление</w:t>
      </w:r>
    </w:p>
    <w:p w14:paraId="37404C2C"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фиксировать дату и время отмены заказа, отражать её в списке всех оформленных заказов</w:t>
      </w:r>
    </w:p>
    <w:p w14:paraId="38B6F8EB"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заказы со статусом "Отменен" должны быть включены в статистику наравне с заказами в остальных статусах, работать с ними при сборе статистики необходимо согласно общим правилам</w:t>
      </w:r>
    </w:p>
    <w:p w14:paraId="5E782D68"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получении заказа у партнера должна быть возможность отказаться от заказа, т.е. отменить его</w:t>
      </w:r>
    </w:p>
    <w:p w14:paraId="4372C70C" w14:textId="77777777" w:rsidR="007C28CA" w:rsidRPr="00844E3A" w:rsidRDefault="007C28CA" w:rsidP="00844E3A">
      <w:pPr>
        <w:numPr>
          <w:ilvl w:val="0"/>
          <w:numId w:val="9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 том, что заказ отменен по инициативе партнера должна отправляться в Личный кабинет ФЛ</w:t>
      </w:r>
    </w:p>
    <w:p w14:paraId="254AF027"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Административная панель</w:t>
      </w:r>
      <w:r w:rsidRPr="00844E3A">
        <w:rPr>
          <w:rFonts w:ascii="Tahoma" w:eastAsia="Times New Roman" w:hAnsi="Tahoma" w:cs="Tahoma"/>
          <w:color w:val="151515"/>
          <w:sz w:val="20"/>
          <w:szCs w:val="20"/>
          <w:lang w:eastAsia="ru-RU"/>
        </w:rPr>
        <w:br/>
      </w:r>
    </w:p>
    <w:p w14:paraId="46EBC502" w14:textId="77777777" w:rsidR="007C28CA" w:rsidRPr="00844E3A" w:rsidRDefault="007C28CA" w:rsidP="00844E3A">
      <w:pPr>
        <w:numPr>
          <w:ilvl w:val="0"/>
          <w:numId w:val="9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заказы со статусом "Отменен" должны быть включены в статистику наравне с заказами в остальных статусах, работать с ними при сборе статистики необходимо согласно общим правилам</w:t>
      </w:r>
    </w:p>
    <w:p w14:paraId="5DF1CA72" w14:textId="2B9DBCC3" w:rsidR="007C28CA" w:rsidRPr="00844E3A" w:rsidRDefault="005C055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ФЛ. Веб и МП. Отображение предстоящих работ на тепловых сетях в ЛКК (Задача 66716).</w:t>
      </w:r>
    </w:p>
    <w:p w14:paraId="1FF066C3" w14:textId="77777777" w:rsidR="007C28CA" w:rsidRPr="00844E3A" w:rsidRDefault="007C28CA" w:rsidP="00844E3A">
      <w:pPr>
        <w:pStyle w:val="ac"/>
        <w:rPr>
          <w:rFonts w:ascii="Tahoma" w:hAnsi="Tahoma" w:cs="Tahoma"/>
          <w:b/>
          <w:sz w:val="20"/>
          <w:szCs w:val="20"/>
        </w:rPr>
      </w:pPr>
    </w:p>
    <w:p w14:paraId="64A2F72B" w14:textId="5B97085C"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 xml:space="preserve">1. </w:t>
      </w:r>
      <w:r w:rsidR="00981B47"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Для клиентов ФЛ периметра ТСС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Необходимо реализовать отображение  предстоящих работ на тепловых сетях.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Источник получения данных - ТСС/МПТС (решается на этапе системной аналитики)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информация в настоящий момент отображается  клиентском на портале ТСС </w:t>
      </w:r>
      <w:proofErr w:type="spellStart"/>
      <w:r w:rsidRPr="00844E3A">
        <w:rPr>
          <w:rFonts w:ascii="Tahoma" w:eastAsia="Times New Roman" w:hAnsi="Tahoma" w:cs="Tahoma"/>
          <w:color w:val="151515"/>
          <w:sz w:val="20"/>
          <w:szCs w:val="20"/>
          <w:shd w:val="clear" w:color="auto" w:fill="FFFFFF"/>
          <w:lang w:eastAsia="ru-RU"/>
        </w:rPr>
        <w:t>ttps</w:t>
      </w:r>
      <w:proofErr w:type="spellEnd"/>
      <w:r w:rsidRPr="00844E3A">
        <w:rPr>
          <w:rFonts w:ascii="Tahoma" w:eastAsia="Times New Roman" w:hAnsi="Tahoma" w:cs="Tahoma"/>
          <w:color w:val="151515"/>
          <w:sz w:val="20"/>
          <w:szCs w:val="20"/>
          <w:shd w:val="clear" w:color="auto" w:fill="FFFFFF"/>
          <w:lang w:eastAsia="ru-RU"/>
        </w:rPr>
        <w:t>://tss.tplusgroup.ru, при поиске по конкретному адресу.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Интерфейс.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ВЕБ: На странице ЛС в поле адреса  размещается кнопка "Предстоящие отключения на теплосетях"</w:t>
      </w:r>
      <w:r w:rsidRPr="00844E3A">
        <w:rPr>
          <w:rFonts w:ascii="Tahoma" w:eastAsia="Times New Roman" w:hAnsi="Tahoma" w:cs="Tahoma"/>
          <w:color w:val="151515"/>
          <w:sz w:val="20"/>
          <w:szCs w:val="20"/>
          <w:lang w:eastAsia="ru-RU"/>
        </w:rPr>
        <w:br/>
      </w:r>
    </w:p>
    <w:p w14:paraId="5AF10C87"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B23AE81" wp14:editId="12EA5C8A">
            <wp:extent cx="5940425" cy="3775075"/>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0425" cy="3775075"/>
                    </a:xfrm>
                    <a:prstGeom prst="rect">
                      <a:avLst/>
                    </a:prstGeom>
                  </pic:spPr>
                </pic:pic>
              </a:graphicData>
            </a:graphic>
          </wp:inline>
        </w:drawing>
      </w:r>
    </w:p>
    <w:p w14:paraId="6C7A8410"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lastRenderedPageBreak/>
        <w:br/>
      </w:r>
      <w:r w:rsidRPr="00844E3A">
        <w:rPr>
          <w:rFonts w:ascii="Tahoma" w:eastAsia="Times New Roman" w:hAnsi="Tahoma" w:cs="Tahoma"/>
          <w:color w:val="151515"/>
          <w:sz w:val="20"/>
          <w:szCs w:val="20"/>
          <w:shd w:val="clear" w:color="auto" w:fill="FFFFFF"/>
          <w:lang w:eastAsia="ru-RU"/>
        </w:rPr>
        <w:t>Кнопка должна быть яркой, если отключения в рассматриваемом диапазоне предстоят, и бледной, если работы не запланированы. В обоих случаях кнопка активна.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При нажатии осуществляется переход на  страницу "Предстоящие отключения на теплосетях" в разделе "Настройки" с отображением работ аналогично визуализации портала ТСС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33293EAB"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3ECCD29" wp14:editId="6E876C1E">
            <wp:extent cx="5940425" cy="4135120"/>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0425" cy="4135120"/>
                    </a:xfrm>
                    <a:prstGeom prst="rect">
                      <a:avLst/>
                    </a:prstGeom>
                  </pic:spPr>
                </pic:pic>
              </a:graphicData>
            </a:graphic>
          </wp:inline>
        </w:drawing>
      </w:r>
    </w:p>
    <w:p w14:paraId="5055EC7A"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 случае отсутствия отключений в рассматриваемом диапазоне - на странице выводится уведомление "Предстоящих отключений не планируется" аналогично данным, демонстрируемым на портале  ttps://tss.tplusgroup.ru</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На страницу также  можно осуществить переход из раздела настройки</w:t>
      </w:r>
      <w:r w:rsidRPr="00844E3A">
        <w:rPr>
          <w:rFonts w:ascii="Tahoma" w:eastAsia="Times New Roman" w:hAnsi="Tahoma" w:cs="Tahoma"/>
          <w:color w:val="151515"/>
          <w:sz w:val="20"/>
          <w:szCs w:val="20"/>
          <w:lang w:eastAsia="ru-RU"/>
        </w:rPr>
        <w:br/>
      </w:r>
    </w:p>
    <w:p w14:paraId="0B5DF3AB"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C4BAD03" wp14:editId="5E393E81">
            <wp:extent cx="5940425" cy="3553460"/>
            <wp:effectExtent l="0" t="0" r="3175"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0425" cy="3553460"/>
                    </a:xfrm>
                    <a:prstGeom prst="rect">
                      <a:avLst/>
                    </a:prstGeom>
                  </pic:spPr>
                </pic:pic>
              </a:graphicData>
            </a:graphic>
          </wp:inline>
        </w:drawing>
      </w:r>
    </w:p>
    <w:p w14:paraId="2E599774" w14:textId="65A3982F"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005C0553" w:rsidRPr="00844E3A">
        <w:rPr>
          <w:rFonts w:ascii="Tahoma" w:eastAsia="Times New Roman" w:hAnsi="Tahoma" w:cs="Tahoma"/>
          <w:color w:val="151515"/>
          <w:sz w:val="20"/>
          <w:szCs w:val="20"/>
          <w:shd w:val="clear" w:color="auto" w:fill="FFFFFF"/>
          <w:lang w:eastAsia="ru-RU"/>
        </w:rPr>
        <w:t>МП: на странице с ЛС</w:t>
      </w:r>
      <w:r w:rsidR="00981B47" w:rsidRPr="00844E3A">
        <w:rPr>
          <w:rFonts w:ascii="Tahoma" w:eastAsia="Times New Roman" w:hAnsi="Tahoma" w:cs="Tahoma"/>
          <w:color w:val="151515"/>
          <w:sz w:val="20"/>
          <w:szCs w:val="20"/>
          <w:shd w:val="clear" w:color="auto" w:fill="FFFFFF"/>
          <w:lang w:eastAsia="ru-RU"/>
        </w:rPr>
        <w:t> в поле адреса</w:t>
      </w:r>
      <w:r w:rsidRPr="00844E3A">
        <w:rPr>
          <w:rFonts w:ascii="Tahoma" w:eastAsia="Times New Roman" w:hAnsi="Tahoma" w:cs="Tahoma"/>
          <w:color w:val="151515"/>
          <w:sz w:val="20"/>
          <w:szCs w:val="20"/>
          <w:shd w:val="clear" w:color="auto" w:fill="FFFFFF"/>
          <w:lang w:eastAsia="ru-RU"/>
        </w:rPr>
        <w:t> размещается значок работ. Значок должен быть ярким, если отключения в рассматриваемом диапазоне предстоят, и бледным, если работы не запланированы. В обоих случаях для нажатия значок активен.</w:t>
      </w:r>
      <w:r w:rsidRPr="00844E3A">
        <w:rPr>
          <w:rFonts w:ascii="Tahoma" w:eastAsia="Times New Roman" w:hAnsi="Tahoma" w:cs="Tahoma"/>
          <w:color w:val="151515"/>
          <w:sz w:val="20"/>
          <w:szCs w:val="20"/>
          <w:lang w:eastAsia="ru-RU"/>
        </w:rPr>
        <w:br/>
      </w:r>
    </w:p>
    <w:p w14:paraId="3E13F6B0"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51FC2B7" wp14:editId="5DF35722">
            <wp:extent cx="2500898" cy="4088921"/>
            <wp:effectExtent l="0" t="0" r="0"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515945" cy="4113522"/>
                    </a:xfrm>
                    <a:prstGeom prst="rect">
                      <a:avLst/>
                    </a:prstGeom>
                  </pic:spPr>
                </pic:pic>
              </a:graphicData>
            </a:graphic>
          </wp:inline>
        </w:drawing>
      </w:r>
    </w:p>
    <w:p w14:paraId="1EEB8499" w14:textId="77777777" w:rsidR="007C28CA" w:rsidRPr="00844E3A" w:rsidRDefault="007C28CA" w:rsidP="00844E3A">
      <w:pPr>
        <w:pStyle w:val="ac"/>
        <w:ind w:left="0"/>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При нажатии осуществляется переход на  страницу "Предстоящие отключения на теплосетях" (создать новый) в разделе "Инфо" с отображением работ аналогично визуализации портала ТСС</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lastRenderedPageBreak/>
        <w:t>В случае отсутствия отключений в рассматриваемом диапазоне - на странице "Предстоящие отключения на теплосетях" (создать новый) в разделе "Инфо" с выводится уведомление "Предстоящих отключений не планируется" аналогично данным, демонстрируемым на портале  ttps://tss.tplusgroup.ru</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Необходимо предусмотреть формирование статистики "Запрос информации о предстоящих работах"  в разрезе филиалов и периодов:</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Клиент/ЛС/ФИО/населенный пункт/адрес/канал (МП/ВЕБ)/дата/время/место запроса(первая страница или раздел Настройки для веб/Инфо для МП)/состояние кнопки/значка (активный/неактивный) в момент запроса/полученный результат (работы есть/нет).</w:t>
      </w:r>
    </w:p>
    <w:p w14:paraId="4C4AA012" w14:textId="77777777" w:rsidR="007C28CA" w:rsidRPr="00844E3A" w:rsidRDefault="007C28CA" w:rsidP="00844E3A">
      <w:pPr>
        <w:pStyle w:val="ac"/>
        <w:rPr>
          <w:rFonts w:ascii="Tahoma" w:eastAsia="Times New Roman" w:hAnsi="Tahoma" w:cs="Tahoma"/>
          <w:color w:val="151515"/>
          <w:sz w:val="20"/>
          <w:szCs w:val="20"/>
          <w:shd w:val="clear" w:color="auto" w:fill="FFFFFF"/>
        </w:rPr>
      </w:pPr>
    </w:p>
    <w:p w14:paraId="65EBBF1C" w14:textId="3C353B3F" w:rsidR="007C28CA" w:rsidRPr="00844E3A" w:rsidRDefault="005C055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ЛК УК. Заказ услуг, размещение объявлений (Задача 88101)</w:t>
      </w:r>
    </w:p>
    <w:p w14:paraId="200F7695" w14:textId="381BE0FB"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00981B47" w:rsidRPr="00844E3A">
        <w:rPr>
          <w:rFonts w:ascii="Tahoma" w:eastAsia="Times New Roman" w:hAnsi="Tahoma" w:cs="Tahoma"/>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необходимо реализовать доработку Личного кабинета ИКУ/УК в части добавления функционала по взаимодействию с клиентами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необходимо добавить функционал по взаимодействию с клиентами в части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заказа услуг, предоставляемых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w:t>
      </w:r>
      <w:r w:rsidRPr="00844E3A">
        <w:rPr>
          <w:rFonts w:ascii="Tahoma" w:eastAsia="Times New Roman" w:hAnsi="Tahoma" w:cs="Tahoma"/>
          <w:color w:val="151515"/>
          <w:sz w:val="20"/>
          <w:szCs w:val="20"/>
          <w:u w:val="single"/>
          <w:shd w:val="clear" w:color="auto" w:fill="FFFFFF"/>
          <w:lang w:eastAsia="ru-RU"/>
        </w:rPr>
        <w:t>Отправка обращений в ИКУ/УК через Личный кабинет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необходимо реализовать возможность осуществления обратной связи между ИКУ/УК и ее клиентами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 рамках реализации потребуется доработка Личного кабинета ИКУ/УК, Личного кабинета ФЛ, Административной панели</w:t>
      </w:r>
      <w:r w:rsidRPr="00844E3A">
        <w:rPr>
          <w:rFonts w:ascii="Tahoma" w:eastAsia="Times New Roman" w:hAnsi="Tahoma" w:cs="Tahoma"/>
          <w:color w:val="151515"/>
          <w:sz w:val="20"/>
          <w:szCs w:val="20"/>
          <w:lang w:eastAsia="ru-RU"/>
        </w:rPr>
        <w:br/>
      </w:r>
    </w:p>
    <w:p w14:paraId="0C44EAB4"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7DDABC1" wp14:editId="0E12F909">
            <wp:extent cx="5940425" cy="1645920"/>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0425" cy="1645920"/>
                    </a:xfrm>
                    <a:prstGeom prst="rect">
                      <a:avLst/>
                    </a:prstGeom>
                  </pic:spPr>
                </pic:pic>
              </a:graphicData>
            </a:graphic>
          </wp:inline>
        </w:drawing>
      </w:r>
    </w:p>
    <w:p w14:paraId="4AECB430" w14:textId="57F86B04"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005C0553" w:rsidRPr="00844E3A">
        <w:rPr>
          <w:rFonts w:ascii="Tahoma" w:eastAsia="Times New Roman" w:hAnsi="Tahoma" w:cs="Tahoma"/>
          <w:b/>
          <w:bCs/>
          <w:color w:val="151515"/>
          <w:sz w:val="20"/>
          <w:szCs w:val="20"/>
          <w:shd w:val="clear" w:color="auto" w:fill="FFFFFF"/>
          <w:lang w:eastAsia="ru-RU"/>
        </w:rPr>
        <w:t>Д</w:t>
      </w:r>
      <w:r w:rsidRPr="00844E3A">
        <w:rPr>
          <w:rFonts w:ascii="Tahoma" w:eastAsia="Times New Roman" w:hAnsi="Tahoma" w:cs="Tahoma"/>
          <w:b/>
          <w:bCs/>
          <w:color w:val="151515"/>
          <w:sz w:val="20"/>
          <w:szCs w:val="20"/>
          <w:shd w:val="clear" w:color="auto" w:fill="FFFFFF"/>
          <w:lang w:eastAsia="ru-RU"/>
        </w:rPr>
        <w:t>оработки Личного кабинета ИКУ/УК</w:t>
      </w:r>
      <w:r w:rsidRPr="00844E3A">
        <w:rPr>
          <w:rFonts w:ascii="Tahoma" w:eastAsia="Times New Roman" w:hAnsi="Tahoma" w:cs="Tahoma"/>
          <w:color w:val="151515"/>
          <w:sz w:val="20"/>
          <w:szCs w:val="20"/>
          <w:lang w:eastAsia="ru-RU"/>
        </w:rPr>
        <w:br/>
      </w:r>
    </w:p>
    <w:p w14:paraId="75C96323"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соединить ЛК УК и ЛК ФЛ в части обращений. обращения, отправленные ФЛ из специального раздела Личного кабинета ФЛ, должна адресоваться в Личный кабинет ИКУ/УК, минуя ЭСБ+</w:t>
      </w:r>
    </w:p>
    <w:p w14:paraId="49ED1D6A"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ЛК УК в настройках профиля пользователь должен иметь возможность изменять настройку отправки обращений из кабинета ФЛ: разрешать отправку обращений в его адрес или блокировать. необходимо добавить чек-бокс (или иная реализация) в настройку профиля, который включает и выключает возможность подачи обращения из ЛК ФЛ</w:t>
      </w:r>
    </w:p>
    <w:p w14:paraId="288E5456"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обращения, отправленные в адрес ИКУ/УК из Личного кабинета ФЛ должны отображаться в разделе "Обращения"</w:t>
      </w:r>
    </w:p>
    <w:p w14:paraId="77461F23"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для отражения полученных от клиентов обращений необходимо создать в разделе новую вкладку "Обращения потребителей"</w:t>
      </w:r>
    </w:p>
    <w:p w14:paraId="58256EE2"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списке обращения должны отображаться данные: Дата получения обращения, Лицевой счет, </w:t>
      </w:r>
      <w:proofErr w:type="gramStart"/>
      <w:r w:rsidRPr="00844E3A">
        <w:rPr>
          <w:rFonts w:ascii="Tahoma" w:eastAsia="Times New Roman" w:hAnsi="Tahoma" w:cs="Tahoma"/>
          <w:color w:val="151515"/>
          <w:sz w:val="20"/>
          <w:szCs w:val="20"/>
          <w:lang w:eastAsia="ru-RU"/>
        </w:rPr>
        <w:t>ФИО ,</w:t>
      </w:r>
      <w:proofErr w:type="gramEnd"/>
      <w:r w:rsidRPr="00844E3A">
        <w:rPr>
          <w:rFonts w:ascii="Tahoma" w:eastAsia="Times New Roman" w:hAnsi="Tahoma" w:cs="Tahoma"/>
          <w:color w:val="151515"/>
          <w:sz w:val="20"/>
          <w:szCs w:val="20"/>
          <w:lang w:eastAsia="ru-RU"/>
        </w:rPr>
        <w:t xml:space="preserve"> Контактный номер телефона,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 Тема, Текст обращения</w:t>
      </w:r>
    </w:p>
    <w:p w14:paraId="2F1BC6F8"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обратная связь по полученному обращению из кабинета ИКУ/УК не предполагается. список носит информационный характер</w:t>
      </w:r>
    </w:p>
    <w:p w14:paraId="57ACDD07" w14:textId="77777777" w:rsidR="007C28CA" w:rsidRPr="00844E3A" w:rsidRDefault="007C28CA" w:rsidP="00844E3A">
      <w:pPr>
        <w:numPr>
          <w:ilvl w:val="0"/>
          <w:numId w:val="9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получении нового сообщения должно отображаться уведомление, оповещение</w:t>
      </w:r>
    </w:p>
    <w:p w14:paraId="1DA83395" w14:textId="19BD1412" w:rsidR="007C28CA" w:rsidRPr="00844E3A" w:rsidRDefault="005C055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w:t>
      </w:r>
      <w:r w:rsidR="007C28CA" w:rsidRPr="00844E3A">
        <w:rPr>
          <w:rFonts w:ascii="Tahoma" w:eastAsia="Times New Roman" w:hAnsi="Tahoma" w:cs="Tahoma"/>
          <w:b/>
          <w:bCs/>
          <w:color w:val="151515"/>
          <w:sz w:val="20"/>
          <w:szCs w:val="20"/>
          <w:shd w:val="clear" w:color="auto" w:fill="FFFFFF"/>
          <w:lang w:eastAsia="ru-RU"/>
        </w:rPr>
        <w:t>оработки Личного кабинета ФЛ</w:t>
      </w:r>
      <w:r w:rsidR="007C28CA" w:rsidRPr="00844E3A">
        <w:rPr>
          <w:rFonts w:ascii="Tahoma" w:eastAsia="Times New Roman" w:hAnsi="Tahoma" w:cs="Tahoma"/>
          <w:color w:val="151515"/>
          <w:sz w:val="20"/>
          <w:szCs w:val="20"/>
          <w:lang w:eastAsia="ru-RU"/>
        </w:rPr>
        <w:br/>
      </w:r>
    </w:p>
    <w:p w14:paraId="58CF8D08"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 xml:space="preserve">в Личном кабинете </w:t>
      </w:r>
      <w:proofErr w:type="gramStart"/>
      <w:r w:rsidRPr="00844E3A">
        <w:rPr>
          <w:rFonts w:ascii="Tahoma" w:eastAsia="Times New Roman" w:hAnsi="Tahoma" w:cs="Tahoma"/>
          <w:color w:val="151515"/>
          <w:sz w:val="20"/>
          <w:szCs w:val="20"/>
          <w:lang w:eastAsia="ru-RU"/>
        </w:rPr>
        <w:t>ФЛ  в</w:t>
      </w:r>
      <w:proofErr w:type="gramEnd"/>
      <w:r w:rsidRPr="00844E3A">
        <w:rPr>
          <w:rFonts w:ascii="Tahoma" w:eastAsia="Times New Roman" w:hAnsi="Tahoma" w:cs="Tahoma"/>
          <w:color w:val="151515"/>
          <w:sz w:val="20"/>
          <w:szCs w:val="20"/>
          <w:lang w:eastAsia="ru-RU"/>
        </w:rPr>
        <w:t xml:space="preserve"> разделе "Обращения" должна появиться возможность подачи обращения в ИКУ/УК. предпочтительный вид визуализации - создание отдельной кнопки, однако иные варианты тоже могут быть рассмотрены</w:t>
      </w:r>
    </w:p>
    <w:p w14:paraId="2D6244B3"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должна быть отражена только у пользователей, лицевые счета которых находятся в управлении ИКУ/УК</w:t>
      </w:r>
    </w:p>
    <w:p w14:paraId="2DF243DF"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отображается только для клиентов данной ИКУ/УК при условии настройки чек-бокса в профиле ИКУ/УК о получении обратной связи от потребителей</w:t>
      </w:r>
    </w:p>
    <w:p w14:paraId="4222885F"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кнопки должна открываться форма обратной связи с полями: ФИО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Контактный номер телефона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Тема (поле для произвольного ввода), Текст обращения (поле для произвольного ввода)</w:t>
      </w:r>
    </w:p>
    <w:p w14:paraId="41D66D7E"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онлайн-общение между клиентом и ИКУ/УК не предполагается, только односторонняя подача обращения, которое ИКУ/УК отрабатывает в частном порядке</w:t>
      </w:r>
    </w:p>
    <w:p w14:paraId="5A335177" w14:textId="77777777" w:rsidR="007C28CA" w:rsidRPr="00844E3A" w:rsidRDefault="007C28CA" w:rsidP="00844E3A">
      <w:pPr>
        <w:numPr>
          <w:ilvl w:val="0"/>
          <w:numId w:val="9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отправка созданного обращения должна осуществлять непосредственно в Личный кабинет ИКУ/УК</w:t>
      </w:r>
    </w:p>
    <w:p w14:paraId="7DC92223" w14:textId="6154EA73" w:rsidR="007C28CA" w:rsidRPr="00844E3A" w:rsidRDefault="005C0553"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w:t>
      </w:r>
      <w:r w:rsidR="007C28CA" w:rsidRPr="00844E3A">
        <w:rPr>
          <w:rFonts w:ascii="Tahoma" w:eastAsia="Times New Roman" w:hAnsi="Tahoma" w:cs="Tahoma"/>
          <w:b/>
          <w:bCs/>
          <w:color w:val="151515"/>
          <w:sz w:val="20"/>
          <w:szCs w:val="20"/>
          <w:lang w:eastAsia="ru-RU"/>
        </w:rPr>
        <w:t>оработки Административной панели</w:t>
      </w:r>
    </w:p>
    <w:p w14:paraId="282F85BD" w14:textId="77777777" w:rsidR="007C28CA" w:rsidRPr="00844E3A" w:rsidRDefault="007C28CA" w:rsidP="00844E3A">
      <w:pPr>
        <w:numPr>
          <w:ilvl w:val="0"/>
          <w:numId w:val="100"/>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профиль УЗ, где есть права ИКУ/УК, необходимо добавить чек-бокс о получении обращений клиентов. сотрудник должен иметь возможность изменять этот параметра в Административной панели</w:t>
      </w:r>
    </w:p>
    <w:p w14:paraId="422A623A"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u w:val="single"/>
          <w:lang w:eastAsia="ru-RU"/>
        </w:rPr>
        <w:t>4.2. Заказ услуг ИКУ/УК через Личный кабинет ФЛ</w:t>
      </w:r>
    </w:p>
    <w:p w14:paraId="6F07183E"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необходимо реализовать возможность заказа услуги, предоставляемой ИКУ/УК, через Личный кабинет ФЛ. механизм заказа должен быть аналогичен процессу создания заказа с использованием существующего функционала блока "Партнёрские программы"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взаимодействие ИКУ/УК с клиентом (ФЛ) должно происходить без участия сотрудников Энергосбыт и не должно отправляться во внутренние системы фиксации и обработки входящих обращений</w:t>
      </w:r>
      <w:r w:rsidRPr="00844E3A">
        <w:rPr>
          <w:rFonts w:ascii="Tahoma" w:eastAsia="Times New Roman" w:hAnsi="Tahoma" w:cs="Tahoma"/>
          <w:color w:val="151515"/>
          <w:sz w:val="20"/>
          <w:szCs w:val="20"/>
          <w:lang w:eastAsia="ru-RU"/>
        </w:rPr>
        <w:br/>
      </w:r>
    </w:p>
    <w:p w14:paraId="7E3A062B"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рамках реализации потребуется доработка Личного кабинета ИКУ/УК, Личного кабинета ФЛ, Административной панели</w:t>
      </w:r>
    </w:p>
    <w:p w14:paraId="130BA55F" w14:textId="37B8F77C" w:rsidR="007C28CA" w:rsidRPr="00844E3A" w:rsidRDefault="005C0553"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w:t>
      </w:r>
      <w:r w:rsidR="007C28CA" w:rsidRPr="00844E3A">
        <w:rPr>
          <w:rFonts w:ascii="Tahoma" w:eastAsia="Times New Roman" w:hAnsi="Tahoma" w:cs="Tahoma"/>
          <w:b/>
          <w:bCs/>
          <w:color w:val="151515"/>
          <w:sz w:val="20"/>
          <w:szCs w:val="20"/>
          <w:lang w:eastAsia="ru-RU"/>
        </w:rPr>
        <w:t>оработки Административной панели</w:t>
      </w:r>
    </w:p>
    <w:p w14:paraId="40D3E9D4" w14:textId="77777777" w:rsidR="007C28CA" w:rsidRPr="00844E3A" w:rsidRDefault="007C28CA" w:rsidP="00844E3A">
      <w:pPr>
        <w:numPr>
          <w:ilvl w:val="0"/>
          <w:numId w:val="10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профиль УЗ, где есть права ИКУ/УК, необходимо добавить чек-бокс о получении обращений клиентов. сотрудник должен иметь возможность изменять этот параметра в Административной панели</w:t>
      </w:r>
    </w:p>
    <w:p w14:paraId="1CBE4C53" w14:textId="77777777" w:rsidR="007C28CA" w:rsidRPr="00844E3A" w:rsidRDefault="007C28CA" w:rsidP="00844E3A">
      <w:pPr>
        <w:numPr>
          <w:ilvl w:val="0"/>
          <w:numId w:val="10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для работы с размещенными услугами предполагается использование существующего функционала предложений партнеров</w:t>
      </w:r>
    </w:p>
    <w:p w14:paraId="4B82CB9E" w14:textId="77777777" w:rsidR="007C28CA" w:rsidRPr="00844E3A" w:rsidRDefault="007C28CA" w:rsidP="00844E3A">
      <w:pPr>
        <w:numPr>
          <w:ilvl w:val="0"/>
          <w:numId w:val="10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кабинете администратора площадки необходимо реализовать функционал для настройки категорий услуг, просмотра и </w:t>
      </w:r>
      <w:proofErr w:type="spellStart"/>
      <w:r w:rsidRPr="00844E3A">
        <w:rPr>
          <w:rFonts w:ascii="Tahoma" w:eastAsia="Times New Roman" w:hAnsi="Tahoma" w:cs="Tahoma"/>
          <w:color w:val="151515"/>
          <w:sz w:val="20"/>
          <w:szCs w:val="20"/>
          <w:lang w:eastAsia="ru-RU"/>
        </w:rPr>
        <w:t>модерации</w:t>
      </w:r>
      <w:proofErr w:type="spellEnd"/>
      <w:r w:rsidRPr="00844E3A">
        <w:rPr>
          <w:rFonts w:ascii="Tahoma" w:eastAsia="Times New Roman" w:hAnsi="Tahoma" w:cs="Tahoma"/>
          <w:color w:val="151515"/>
          <w:sz w:val="20"/>
          <w:szCs w:val="20"/>
          <w:lang w:eastAsia="ru-RU"/>
        </w:rPr>
        <w:t xml:space="preserve"> всех предложений УК, просмотр всех заказов клиентов и историю изменений статусов заказов, управление УК (активация, деактивация, блокировка), </w:t>
      </w:r>
      <w:proofErr w:type="spellStart"/>
      <w:r w:rsidRPr="00844E3A">
        <w:rPr>
          <w:rFonts w:ascii="Tahoma" w:eastAsia="Times New Roman" w:hAnsi="Tahoma" w:cs="Tahoma"/>
          <w:color w:val="151515"/>
          <w:sz w:val="20"/>
          <w:szCs w:val="20"/>
          <w:lang w:eastAsia="ru-RU"/>
        </w:rPr>
        <w:t>модерация</w:t>
      </w:r>
      <w:proofErr w:type="spellEnd"/>
      <w:r w:rsidRPr="00844E3A">
        <w:rPr>
          <w:rFonts w:ascii="Tahoma" w:eastAsia="Times New Roman" w:hAnsi="Tahoma" w:cs="Tahoma"/>
          <w:color w:val="151515"/>
          <w:sz w:val="20"/>
          <w:szCs w:val="20"/>
          <w:lang w:eastAsia="ru-RU"/>
        </w:rPr>
        <w:t xml:space="preserve"> отзывов клиентов перед публикацией, также у администратора должна быть возможность просматривать личный кабинет клиента «глазами клиента» в части функционала работы с площадкой партнерских программ</w:t>
      </w:r>
    </w:p>
    <w:p w14:paraId="73CA4077" w14:textId="77777777" w:rsidR="007C28CA" w:rsidRPr="00844E3A" w:rsidRDefault="007C28CA" w:rsidP="00844E3A">
      <w:pPr>
        <w:numPr>
          <w:ilvl w:val="0"/>
          <w:numId w:val="10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блок отчетности необходимо добавить отчеты по функционалу площадки партнерских программ: отчет о выполненных заказах, отчет о полученных доходах, по услугам, по заказам в разрезе поставщиков, клиентов, филиалов.</w:t>
      </w:r>
    </w:p>
    <w:p w14:paraId="31180DCB" w14:textId="34C105FE" w:rsidR="007C28CA" w:rsidRPr="00844E3A" w:rsidRDefault="005C0553"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w:t>
      </w:r>
      <w:r w:rsidR="007C28CA" w:rsidRPr="00844E3A">
        <w:rPr>
          <w:rFonts w:ascii="Tahoma" w:eastAsia="Times New Roman" w:hAnsi="Tahoma" w:cs="Tahoma"/>
          <w:b/>
          <w:bCs/>
          <w:color w:val="151515"/>
          <w:sz w:val="20"/>
          <w:szCs w:val="20"/>
          <w:lang w:eastAsia="ru-RU"/>
        </w:rPr>
        <w:t>оработки Личного кабинета ИКУ/УК</w:t>
      </w:r>
    </w:p>
    <w:p w14:paraId="02D5E244"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Личном кабинете ИКУ/УК необходимо создать раздел, в котором ИКУ/УК имеет возможность опубликовать объявление о предоставлении услуги</w:t>
      </w:r>
    </w:p>
    <w:p w14:paraId="6256030C"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созданное объявление об услуге должно отображаться в Личном кабинете ФЛ только у тех клиентов, на лицевом счете которых есть услуги данной ИКУ/УК. если на лицевом счете ФЛ нет услуг ИКУ/УК, то объявление в Личном кабинете ФЛ появляться не должно. при создании карточки услуги у ИКУ/УК сразу должен отображаться весь список МКД, которые находятся в управлении. ИКУ/УК должен иметь возможность выбрать из списка МКД все дома, несколько или только один вплоть до квартиры</w:t>
      </w:r>
    </w:p>
    <w:p w14:paraId="18BFD3FB"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если клиент в Личном кабинете ФЛ выполнил заказ услуги, то в Личном кабинете ИКУ/УК представитель организации должен увидеть факт оформленного заказа и далее иметь возможности: просмотреть сформированную карточку заказа, принять в работу данную заявку, указать статус выполнения и хода работы, публиковать комментарии к заказу, общаться с клиентом, закрывать заявку</w:t>
      </w:r>
    </w:p>
    <w:p w14:paraId="12340EE4"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 xml:space="preserve">предполагается реализация </w:t>
      </w:r>
      <w:proofErr w:type="spellStart"/>
      <w:r w:rsidRPr="00844E3A">
        <w:rPr>
          <w:rFonts w:ascii="Tahoma" w:eastAsia="Times New Roman" w:hAnsi="Tahoma" w:cs="Tahoma"/>
          <w:color w:val="151515"/>
          <w:sz w:val="20"/>
          <w:szCs w:val="20"/>
          <w:lang w:eastAsia="ru-RU"/>
        </w:rPr>
        <w:t>маркетплейса</w:t>
      </w:r>
      <w:proofErr w:type="spellEnd"/>
      <w:r w:rsidRPr="00844E3A">
        <w:rPr>
          <w:rFonts w:ascii="Tahoma" w:eastAsia="Times New Roman" w:hAnsi="Tahoma" w:cs="Tahoma"/>
          <w:color w:val="151515"/>
          <w:sz w:val="20"/>
          <w:szCs w:val="20"/>
          <w:lang w:eastAsia="ru-RU"/>
        </w:rPr>
        <w:t xml:space="preserve"> предложений и услуг ИКУ/УК на базе Личный кабинет партнера с настройкой роли "ИКУ/УК"</w:t>
      </w:r>
    </w:p>
    <w:p w14:paraId="722BF7F9"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рамках предполагаемой концепции необходимо реализовать доступ для пользователя ИКУ/УК к ЛК Партнера через единую учетную запись (SSO). в Личном кабинете ИКУ/УК на главной странице необходимо добавить кнопку "</w:t>
      </w:r>
      <w:proofErr w:type="spellStart"/>
      <w:r w:rsidRPr="00844E3A">
        <w:rPr>
          <w:rFonts w:ascii="Tahoma" w:eastAsia="Times New Roman" w:hAnsi="Tahoma" w:cs="Tahoma"/>
          <w:color w:val="151515"/>
          <w:sz w:val="20"/>
          <w:szCs w:val="20"/>
          <w:lang w:eastAsia="ru-RU"/>
        </w:rPr>
        <w:t>Маркетплейс</w:t>
      </w:r>
      <w:proofErr w:type="spellEnd"/>
      <w:r w:rsidRPr="00844E3A">
        <w:rPr>
          <w:rFonts w:ascii="Tahoma" w:eastAsia="Times New Roman" w:hAnsi="Tahoma" w:cs="Tahoma"/>
          <w:color w:val="151515"/>
          <w:sz w:val="20"/>
          <w:szCs w:val="20"/>
          <w:lang w:eastAsia="ru-RU"/>
        </w:rPr>
        <w:t xml:space="preserve"> услуг" для перехода в Личный кабинет партнера</w:t>
      </w:r>
    </w:p>
    <w:p w14:paraId="1BD4FFAC"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после перехода пользователя в Личный кабинет партнера должна открываться главная страница сервиса. переход Личный кабинет партнера должен быть бесшовным. повторный запрос </w:t>
      </w:r>
      <w:proofErr w:type="spellStart"/>
      <w:r w:rsidRPr="00844E3A">
        <w:rPr>
          <w:rFonts w:ascii="Tahoma" w:eastAsia="Times New Roman" w:hAnsi="Tahoma" w:cs="Tahoma"/>
          <w:color w:val="151515"/>
          <w:sz w:val="20"/>
          <w:szCs w:val="20"/>
          <w:lang w:eastAsia="ru-RU"/>
        </w:rPr>
        <w:t>авторизационных</w:t>
      </w:r>
      <w:proofErr w:type="spellEnd"/>
      <w:r w:rsidRPr="00844E3A">
        <w:rPr>
          <w:rFonts w:ascii="Tahoma" w:eastAsia="Times New Roman" w:hAnsi="Tahoma" w:cs="Tahoma"/>
          <w:color w:val="151515"/>
          <w:sz w:val="20"/>
          <w:szCs w:val="20"/>
          <w:lang w:eastAsia="ru-RU"/>
        </w:rPr>
        <w:t xml:space="preserve"> данных не должен выполняться</w:t>
      </w:r>
    </w:p>
    <w:p w14:paraId="556138D5" w14:textId="77777777" w:rsidR="007C28CA" w:rsidRPr="00844E3A" w:rsidRDefault="007C28CA" w:rsidP="00844E3A">
      <w:pPr>
        <w:numPr>
          <w:ilvl w:val="0"/>
          <w:numId w:val="10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процессы создания карточки услуги, процесс публикации, а также получение данных об оформленных заказах должны быть реализованы аналогично существующему функционалу Личного кабинета партнера</w:t>
      </w:r>
    </w:p>
    <w:p w14:paraId="0DCE2AEF" w14:textId="34309BA9" w:rsidR="007C28CA" w:rsidRPr="00844E3A" w:rsidRDefault="005C055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w:t>
      </w:r>
      <w:r w:rsidR="007C28CA" w:rsidRPr="00844E3A">
        <w:rPr>
          <w:rFonts w:ascii="Tahoma" w:eastAsia="Times New Roman" w:hAnsi="Tahoma" w:cs="Tahoma"/>
          <w:b/>
          <w:bCs/>
          <w:color w:val="151515"/>
          <w:sz w:val="20"/>
          <w:szCs w:val="20"/>
          <w:shd w:val="clear" w:color="auto" w:fill="FFFFFF"/>
          <w:lang w:eastAsia="ru-RU"/>
        </w:rPr>
        <w:t>оработки Личного кабинета ФЛ</w:t>
      </w:r>
      <w:r w:rsidR="007C28CA" w:rsidRPr="00844E3A">
        <w:rPr>
          <w:rFonts w:ascii="Tahoma" w:eastAsia="Times New Roman" w:hAnsi="Tahoma" w:cs="Tahoma"/>
          <w:color w:val="151515"/>
          <w:sz w:val="20"/>
          <w:szCs w:val="20"/>
          <w:lang w:eastAsia="ru-RU"/>
        </w:rPr>
        <w:br/>
      </w:r>
    </w:p>
    <w:p w14:paraId="3951C75A" w14:textId="77777777" w:rsidR="007C28CA" w:rsidRPr="00844E3A" w:rsidRDefault="007C28CA" w:rsidP="00844E3A">
      <w:pPr>
        <w:numPr>
          <w:ilvl w:val="0"/>
          <w:numId w:val="10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процесс заказа услуги ИКУ/УК из Личного кабинета ФЛ должен быть реализован аналогично существующему функционалу заказа услуги, созданной в Личном кабинете партнера</w:t>
      </w:r>
    </w:p>
    <w:p w14:paraId="115987D6" w14:textId="6F8D326F"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4.3. Публикация объявлений ИКУ/УК в Личном кабинете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005C0553" w:rsidRPr="00844E3A">
        <w:rPr>
          <w:rFonts w:ascii="Tahoma" w:eastAsia="Times New Roman" w:hAnsi="Tahoma" w:cs="Tahoma"/>
          <w:color w:val="151515"/>
          <w:sz w:val="20"/>
          <w:szCs w:val="20"/>
          <w:shd w:val="clear" w:color="auto" w:fill="FFFFFF"/>
          <w:lang w:eastAsia="ru-RU"/>
        </w:rPr>
        <w:t>Н</w:t>
      </w:r>
      <w:r w:rsidRPr="00844E3A">
        <w:rPr>
          <w:rFonts w:ascii="Tahoma" w:eastAsia="Times New Roman" w:hAnsi="Tahoma" w:cs="Tahoma"/>
          <w:color w:val="151515"/>
          <w:sz w:val="20"/>
          <w:szCs w:val="20"/>
          <w:shd w:val="clear" w:color="auto" w:fill="FFFFFF"/>
          <w:lang w:eastAsia="ru-RU"/>
        </w:rPr>
        <w:t>еобходимо реализовать возможность размещения объявлений, созданных ИКУ/УК, через Личный кабинет ФЛ. механизм заказа должен быть аналогичен процессу создания заказа с использованием существующего функционала блока "Партнёрские программы"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005C0553" w:rsidRPr="00844E3A">
        <w:rPr>
          <w:rFonts w:ascii="Tahoma" w:eastAsia="Times New Roman" w:hAnsi="Tahoma" w:cs="Tahoma"/>
          <w:color w:val="151515"/>
          <w:sz w:val="20"/>
          <w:szCs w:val="20"/>
          <w:shd w:val="clear" w:color="auto" w:fill="FFFFFF"/>
          <w:lang w:eastAsia="ru-RU"/>
        </w:rPr>
        <w:t>В</w:t>
      </w:r>
      <w:r w:rsidRPr="00844E3A">
        <w:rPr>
          <w:rFonts w:ascii="Tahoma" w:eastAsia="Times New Roman" w:hAnsi="Tahoma" w:cs="Tahoma"/>
          <w:color w:val="151515"/>
          <w:sz w:val="20"/>
          <w:szCs w:val="20"/>
          <w:shd w:val="clear" w:color="auto" w:fill="FFFFFF"/>
          <w:lang w:eastAsia="ru-RU"/>
        </w:rPr>
        <w:t xml:space="preserve"> зависимости от уровня прав должна быть предусмотрена возможность публикации модельного окна без </w:t>
      </w:r>
      <w:proofErr w:type="spellStart"/>
      <w:r w:rsidRPr="00844E3A">
        <w:rPr>
          <w:rFonts w:ascii="Tahoma" w:eastAsia="Times New Roman" w:hAnsi="Tahoma" w:cs="Tahoma"/>
          <w:color w:val="151515"/>
          <w:sz w:val="20"/>
          <w:szCs w:val="20"/>
          <w:shd w:val="clear" w:color="auto" w:fill="FFFFFF"/>
          <w:lang w:eastAsia="ru-RU"/>
        </w:rPr>
        <w:t>модерации</w:t>
      </w:r>
      <w:proofErr w:type="spellEnd"/>
      <w:r w:rsidRPr="00844E3A">
        <w:rPr>
          <w:rFonts w:ascii="Tahoma" w:eastAsia="Times New Roman" w:hAnsi="Tahoma" w:cs="Tahoma"/>
          <w:color w:val="151515"/>
          <w:sz w:val="20"/>
          <w:szCs w:val="20"/>
          <w:shd w:val="clear" w:color="auto" w:fill="FFFFFF"/>
          <w:lang w:eastAsia="ru-RU"/>
        </w:rPr>
        <w:t xml:space="preserve"> сотрудником ЭСБ+ или только после </w:t>
      </w:r>
      <w:proofErr w:type="spellStart"/>
      <w:r w:rsidRPr="00844E3A">
        <w:rPr>
          <w:rFonts w:ascii="Tahoma" w:eastAsia="Times New Roman" w:hAnsi="Tahoma" w:cs="Tahoma"/>
          <w:color w:val="151515"/>
          <w:sz w:val="20"/>
          <w:szCs w:val="20"/>
          <w:shd w:val="clear" w:color="auto" w:fill="FFFFFF"/>
          <w:lang w:eastAsia="ru-RU"/>
        </w:rPr>
        <w:t>модерации</w:t>
      </w:r>
      <w:proofErr w:type="spellEnd"/>
      <w:r w:rsidRPr="00844E3A">
        <w:rPr>
          <w:rFonts w:ascii="Tahoma" w:eastAsia="Times New Roman" w:hAnsi="Tahoma" w:cs="Tahoma"/>
          <w:color w:val="151515"/>
          <w:sz w:val="20"/>
          <w:szCs w:val="20"/>
          <w:lang w:eastAsia="ru-RU"/>
        </w:rPr>
        <w:br/>
      </w:r>
    </w:p>
    <w:p w14:paraId="32BCE2CD" w14:textId="749D1B97" w:rsidR="007C28CA" w:rsidRPr="00844E3A" w:rsidRDefault="005C0553"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w:t>
      </w:r>
      <w:r w:rsidR="007C28CA" w:rsidRPr="00844E3A">
        <w:rPr>
          <w:rFonts w:ascii="Tahoma" w:eastAsia="Times New Roman" w:hAnsi="Tahoma" w:cs="Tahoma"/>
          <w:color w:val="151515"/>
          <w:sz w:val="20"/>
          <w:szCs w:val="20"/>
          <w:lang w:eastAsia="ru-RU"/>
        </w:rPr>
        <w:t xml:space="preserve"> рамках реализации потребуется доработка Личного кабинета ИКУ/УК, Личного кабинета ФЛ, Административной панели</w:t>
      </w:r>
    </w:p>
    <w:p w14:paraId="1355A5F2" w14:textId="64B4E448" w:rsidR="007C28CA" w:rsidRPr="00844E3A" w:rsidRDefault="005C0553"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w:t>
      </w:r>
      <w:r w:rsidR="007C28CA" w:rsidRPr="00844E3A">
        <w:rPr>
          <w:rFonts w:ascii="Tahoma" w:eastAsia="Times New Roman" w:hAnsi="Tahoma" w:cs="Tahoma"/>
          <w:b/>
          <w:bCs/>
          <w:color w:val="151515"/>
          <w:sz w:val="20"/>
          <w:szCs w:val="20"/>
          <w:lang w:eastAsia="ru-RU"/>
        </w:rPr>
        <w:t>оработки Административной панели</w:t>
      </w:r>
    </w:p>
    <w:p w14:paraId="57CBF5BA" w14:textId="157C7746" w:rsidR="007C28CA" w:rsidRPr="00844E3A" w:rsidRDefault="005C0553" w:rsidP="00844E3A">
      <w:pPr>
        <w:numPr>
          <w:ilvl w:val="0"/>
          <w:numId w:val="10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w:t>
      </w:r>
      <w:r w:rsidR="007C28CA" w:rsidRPr="00844E3A">
        <w:rPr>
          <w:rFonts w:ascii="Tahoma" w:eastAsia="Times New Roman" w:hAnsi="Tahoma" w:cs="Tahoma"/>
          <w:color w:val="151515"/>
          <w:sz w:val="20"/>
          <w:szCs w:val="20"/>
          <w:lang w:eastAsia="ru-RU"/>
        </w:rPr>
        <w:t xml:space="preserve"> профиль УЗ, где есть права ИКУ/УК, необходимо добавить чек-бокс о возможность публиковать объявления без </w:t>
      </w:r>
      <w:proofErr w:type="spellStart"/>
      <w:r w:rsidR="007C28CA" w:rsidRPr="00844E3A">
        <w:rPr>
          <w:rFonts w:ascii="Tahoma" w:eastAsia="Times New Roman" w:hAnsi="Tahoma" w:cs="Tahoma"/>
          <w:color w:val="151515"/>
          <w:sz w:val="20"/>
          <w:szCs w:val="20"/>
          <w:lang w:eastAsia="ru-RU"/>
        </w:rPr>
        <w:t>модерации</w:t>
      </w:r>
      <w:proofErr w:type="spellEnd"/>
      <w:r w:rsidR="007C28CA" w:rsidRPr="00844E3A">
        <w:rPr>
          <w:rFonts w:ascii="Tahoma" w:eastAsia="Times New Roman" w:hAnsi="Tahoma" w:cs="Tahoma"/>
          <w:color w:val="151515"/>
          <w:sz w:val="20"/>
          <w:szCs w:val="20"/>
          <w:lang w:eastAsia="ru-RU"/>
        </w:rPr>
        <w:t xml:space="preserve"> </w:t>
      </w:r>
      <w:proofErr w:type="spellStart"/>
      <w:r w:rsidR="007C28CA" w:rsidRPr="00844E3A">
        <w:rPr>
          <w:rFonts w:ascii="Tahoma" w:eastAsia="Times New Roman" w:hAnsi="Tahoma" w:cs="Tahoma"/>
          <w:color w:val="151515"/>
          <w:sz w:val="20"/>
          <w:szCs w:val="20"/>
          <w:lang w:eastAsia="ru-RU"/>
        </w:rPr>
        <w:t>сотруником</w:t>
      </w:r>
      <w:proofErr w:type="spellEnd"/>
      <w:r w:rsidR="007C28CA" w:rsidRPr="00844E3A">
        <w:rPr>
          <w:rFonts w:ascii="Tahoma" w:eastAsia="Times New Roman" w:hAnsi="Tahoma" w:cs="Tahoma"/>
          <w:color w:val="151515"/>
          <w:sz w:val="20"/>
          <w:szCs w:val="20"/>
          <w:lang w:eastAsia="ru-RU"/>
        </w:rPr>
        <w:t>. сотрудник должен иметь возможность изменять этот параметра в Административной панели. изменение данного параметра для пользователя должно быть недоступны</w:t>
      </w:r>
    </w:p>
    <w:p w14:paraId="469EBEFB" w14:textId="675CC462" w:rsidR="007C28CA" w:rsidRPr="00844E3A" w:rsidRDefault="005C055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w:t>
      </w:r>
      <w:r w:rsidR="007C28CA" w:rsidRPr="00844E3A">
        <w:rPr>
          <w:rFonts w:ascii="Tahoma" w:eastAsia="Times New Roman" w:hAnsi="Tahoma" w:cs="Tahoma"/>
          <w:b/>
          <w:bCs/>
          <w:color w:val="151515"/>
          <w:sz w:val="20"/>
          <w:szCs w:val="20"/>
          <w:shd w:val="clear" w:color="auto" w:fill="FFFFFF"/>
          <w:lang w:eastAsia="ru-RU"/>
        </w:rPr>
        <w:t>оработки Личного кабинета ИКУ/УК</w:t>
      </w:r>
      <w:r w:rsidR="007C28CA" w:rsidRPr="00844E3A">
        <w:rPr>
          <w:rFonts w:ascii="Tahoma" w:eastAsia="Times New Roman" w:hAnsi="Tahoma" w:cs="Tahoma"/>
          <w:color w:val="151515"/>
          <w:sz w:val="20"/>
          <w:szCs w:val="20"/>
          <w:lang w:eastAsia="ru-RU"/>
        </w:rPr>
        <w:br/>
      </w:r>
    </w:p>
    <w:p w14:paraId="531177ED" w14:textId="3809599F" w:rsidR="007C28CA" w:rsidRPr="00844E3A" w:rsidRDefault="005C0553" w:rsidP="00844E3A">
      <w:pPr>
        <w:numPr>
          <w:ilvl w:val="0"/>
          <w:numId w:val="10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w:t>
      </w:r>
      <w:r w:rsidR="007C28CA" w:rsidRPr="00844E3A">
        <w:rPr>
          <w:rFonts w:ascii="Tahoma" w:eastAsia="Times New Roman" w:hAnsi="Tahoma" w:cs="Tahoma"/>
          <w:color w:val="151515"/>
          <w:sz w:val="20"/>
          <w:szCs w:val="20"/>
          <w:lang w:eastAsia="ru-RU"/>
        </w:rPr>
        <w:t xml:space="preserve"> Личном кабинете ИКУ/УК необходимо создать раздел с настройкой уведомлений (объявлений) и настройку показа уведомления в разрезе домов и/или квартир. у ИКУ/УК сразу должен отображаться весь список МКД, которые находятся в управлении. ИКУ/УК должен иметь возможность выбрать из списка МКД все дома, несколько или только один вплоть до квартиры</w:t>
      </w:r>
    </w:p>
    <w:p w14:paraId="6032A9A5" w14:textId="33D32A2E" w:rsidR="007C28CA" w:rsidRPr="00844E3A" w:rsidRDefault="005C0553" w:rsidP="00844E3A">
      <w:pPr>
        <w:numPr>
          <w:ilvl w:val="0"/>
          <w:numId w:val="10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w:t>
      </w:r>
      <w:r w:rsidR="007C28CA" w:rsidRPr="00844E3A">
        <w:rPr>
          <w:rFonts w:ascii="Tahoma" w:eastAsia="Times New Roman" w:hAnsi="Tahoma" w:cs="Tahoma"/>
          <w:color w:val="151515"/>
          <w:sz w:val="20"/>
          <w:szCs w:val="20"/>
          <w:lang w:eastAsia="ru-RU"/>
        </w:rPr>
        <w:t xml:space="preserve">редполагается реализация существующего в Административной панели функционала "Баннеры и </w:t>
      </w:r>
      <w:proofErr w:type="spellStart"/>
      <w:r w:rsidR="007C28CA" w:rsidRPr="00844E3A">
        <w:rPr>
          <w:rFonts w:ascii="Tahoma" w:eastAsia="Times New Roman" w:hAnsi="Tahoma" w:cs="Tahoma"/>
          <w:color w:val="151515"/>
          <w:sz w:val="20"/>
          <w:szCs w:val="20"/>
          <w:lang w:eastAsia="ru-RU"/>
        </w:rPr>
        <w:t>модалки</w:t>
      </w:r>
      <w:proofErr w:type="spellEnd"/>
      <w:r w:rsidR="007C28CA" w:rsidRPr="00844E3A">
        <w:rPr>
          <w:rFonts w:ascii="Tahoma" w:eastAsia="Times New Roman" w:hAnsi="Tahoma" w:cs="Tahoma"/>
          <w:color w:val="151515"/>
          <w:sz w:val="20"/>
          <w:szCs w:val="20"/>
          <w:lang w:eastAsia="ru-RU"/>
        </w:rPr>
        <w:t>"</w:t>
      </w:r>
      <w:r w:rsidRPr="00844E3A">
        <w:rPr>
          <w:rFonts w:ascii="Tahoma" w:eastAsia="Times New Roman" w:hAnsi="Tahoma" w:cs="Tahoma"/>
          <w:color w:val="151515"/>
          <w:sz w:val="20"/>
          <w:szCs w:val="20"/>
          <w:lang w:eastAsia="ru-RU"/>
        </w:rPr>
        <w:t>,</w:t>
      </w:r>
      <w:r w:rsidR="007C28CA" w:rsidRPr="00844E3A">
        <w:rPr>
          <w:rFonts w:ascii="Tahoma" w:eastAsia="Times New Roman" w:hAnsi="Tahoma" w:cs="Tahoma"/>
          <w:color w:val="151515"/>
          <w:sz w:val="20"/>
          <w:szCs w:val="20"/>
          <w:lang w:eastAsia="ru-RU"/>
        </w:rPr>
        <w:t xml:space="preserve"> однако для Личного кабинета ИКУ/УК требуется реализация функционала только в части создания модальных окон</w:t>
      </w:r>
    </w:p>
    <w:p w14:paraId="12A30406" w14:textId="6E95B2B0" w:rsidR="007C28CA" w:rsidRPr="00844E3A" w:rsidRDefault="005C0553" w:rsidP="00844E3A">
      <w:pPr>
        <w:numPr>
          <w:ilvl w:val="0"/>
          <w:numId w:val="10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w:t>
      </w:r>
      <w:r w:rsidR="007C28CA" w:rsidRPr="00844E3A">
        <w:rPr>
          <w:rFonts w:ascii="Tahoma" w:eastAsia="Times New Roman" w:hAnsi="Tahoma" w:cs="Tahoma"/>
          <w:color w:val="151515"/>
          <w:sz w:val="20"/>
          <w:szCs w:val="20"/>
          <w:lang w:eastAsia="ru-RU"/>
        </w:rPr>
        <w:t xml:space="preserve"> Личный кабинет ИКУ/УК должен быть перенесен функционал как таблицы ранее сформированных модальных окно, фильтров, так и создания новой </w:t>
      </w:r>
      <w:proofErr w:type="spellStart"/>
      <w:r w:rsidR="007C28CA" w:rsidRPr="00844E3A">
        <w:rPr>
          <w:rFonts w:ascii="Tahoma" w:eastAsia="Times New Roman" w:hAnsi="Tahoma" w:cs="Tahoma"/>
          <w:color w:val="151515"/>
          <w:sz w:val="20"/>
          <w:szCs w:val="20"/>
          <w:lang w:eastAsia="ru-RU"/>
        </w:rPr>
        <w:t>модалки</w:t>
      </w:r>
      <w:proofErr w:type="spellEnd"/>
      <w:r w:rsidR="007C28CA" w:rsidRPr="00844E3A">
        <w:rPr>
          <w:rFonts w:ascii="Tahoma" w:eastAsia="Times New Roman" w:hAnsi="Tahoma" w:cs="Tahoma"/>
          <w:color w:val="151515"/>
          <w:sz w:val="20"/>
          <w:szCs w:val="20"/>
          <w:lang w:eastAsia="ru-RU"/>
        </w:rPr>
        <w:t xml:space="preserve"> и выгрузки отчетности о просмотрах и переходах</w:t>
      </w:r>
    </w:p>
    <w:p w14:paraId="12DE0EEF" w14:textId="1655F036" w:rsidR="007C28CA" w:rsidRPr="00844E3A" w:rsidRDefault="005C0553" w:rsidP="00844E3A">
      <w:pPr>
        <w:numPr>
          <w:ilvl w:val="0"/>
          <w:numId w:val="10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w:t>
      </w:r>
      <w:r w:rsidR="007C28CA" w:rsidRPr="00844E3A">
        <w:rPr>
          <w:rFonts w:ascii="Tahoma" w:eastAsia="Times New Roman" w:hAnsi="Tahoma" w:cs="Tahoma"/>
          <w:color w:val="151515"/>
          <w:sz w:val="20"/>
          <w:szCs w:val="20"/>
          <w:lang w:eastAsia="ru-RU"/>
        </w:rPr>
        <w:t>араметры настройки модального окна должны включать тот же функционал, что и в Административной панели + должны быть добавлены фильтры по МКД (все/некоторые/один), квартиру (все/некоторые/одна)</w:t>
      </w:r>
    </w:p>
    <w:p w14:paraId="6BEF9581" w14:textId="1D31B483" w:rsidR="007C28CA" w:rsidRPr="00844E3A" w:rsidRDefault="005C0553" w:rsidP="00844E3A">
      <w:pPr>
        <w:numPr>
          <w:ilvl w:val="0"/>
          <w:numId w:val="10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w:t>
      </w:r>
      <w:r w:rsidR="007C28CA" w:rsidRPr="00844E3A">
        <w:rPr>
          <w:rFonts w:ascii="Tahoma" w:eastAsia="Times New Roman" w:hAnsi="Tahoma" w:cs="Tahoma"/>
          <w:color w:val="151515"/>
          <w:sz w:val="20"/>
          <w:szCs w:val="20"/>
          <w:lang w:eastAsia="ru-RU"/>
        </w:rPr>
        <w:t xml:space="preserve"> зависимости от уровня прав после создания модального окна должна появляться кнопка "Опубликовать" либо "Отправить на </w:t>
      </w:r>
      <w:proofErr w:type="spellStart"/>
      <w:r w:rsidR="007C28CA" w:rsidRPr="00844E3A">
        <w:rPr>
          <w:rFonts w:ascii="Tahoma" w:eastAsia="Times New Roman" w:hAnsi="Tahoma" w:cs="Tahoma"/>
          <w:color w:val="151515"/>
          <w:sz w:val="20"/>
          <w:szCs w:val="20"/>
          <w:lang w:eastAsia="ru-RU"/>
        </w:rPr>
        <w:t>модерацию</w:t>
      </w:r>
      <w:proofErr w:type="spellEnd"/>
      <w:r w:rsidR="007C28CA" w:rsidRPr="00844E3A">
        <w:rPr>
          <w:rFonts w:ascii="Tahoma" w:eastAsia="Times New Roman" w:hAnsi="Tahoma" w:cs="Tahoma"/>
          <w:color w:val="151515"/>
          <w:sz w:val="20"/>
          <w:szCs w:val="20"/>
          <w:lang w:eastAsia="ru-RU"/>
        </w:rPr>
        <w:t>"</w:t>
      </w:r>
    </w:p>
    <w:p w14:paraId="614755EB" w14:textId="27140FCB" w:rsidR="007C28CA" w:rsidRPr="00844E3A" w:rsidRDefault="005C0553"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w:t>
      </w:r>
      <w:r w:rsidR="007C28CA" w:rsidRPr="00844E3A">
        <w:rPr>
          <w:rFonts w:ascii="Tahoma" w:eastAsia="Times New Roman" w:hAnsi="Tahoma" w:cs="Tahoma"/>
          <w:b/>
          <w:bCs/>
          <w:color w:val="151515"/>
          <w:sz w:val="20"/>
          <w:szCs w:val="20"/>
          <w:shd w:val="clear" w:color="auto" w:fill="FFFFFF"/>
          <w:lang w:eastAsia="ru-RU"/>
        </w:rPr>
        <w:t>оработки Личного кабинета ФЛ</w:t>
      </w:r>
      <w:r w:rsidR="007C28CA" w:rsidRPr="00844E3A">
        <w:rPr>
          <w:rFonts w:ascii="Tahoma" w:eastAsia="Times New Roman" w:hAnsi="Tahoma" w:cs="Tahoma"/>
          <w:color w:val="151515"/>
          <w:sz w:val="20"/>
          <w:szCs w:val="20"/>
          <w:lang w:eastAsia="ru-RU"/>
        </w:rPr>
        <w:br/>
      </w:r>
    </w:p>
    <w:p w14:paraId="08B8137B" w14:textId="77777777" w:rsidR="007C28CA" w:rsidRPr="00844E3A" w:rsidRDefault="007C28CA" w:rsidP="00844E3A">
      <w:pPr>
        <w:numPr>
          <w:ilvl w:val="0"/>
          <w:numId w:val="10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порядок отражения в Личном кабинете ФЛ модального окна, созданного в Личном кабинете ИКУ/УК, должен быть реализован аналогично существующему функционалу демонстрации модальных окон, созданных в Административной панели</w:t>
      </w:r>
    </w:p>
    <w:p w14:paraId="18D019DF"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4.4. </w:t>
      </w:r>
      <w:r w:rsidRPr="00844E3A">
        <w:rPr>
          <w:rFonts w:ascii="Tahoma" w:eastAsia="Times New Roman" w:hAnsi="Tahoma" w:cs="Tahoma"/>
          <w:color w:val="151515"/>
          <w:sz w:val="20"/>
          <w:szCs w:val="20"/>
          <w:u w:val="single"/>
          <w:shd w:val="clear" w:color="auto" w:fill="FFFFFF"/>
          <w:lang w:eastAsia="ru-RU"/>
        </w:rPr>
        <w:t>Уведомление в Личном кабинете ИКУ/УК о работах на ТСС</w:t>
      </w:r>
      <w:r w:rsidRPr="00844E3A">
        <w:rPr>
          <w:rFonts w:ascii="Tahoma" w:eastAsia="Times New Roman" w:hAnsi="Tahoma" w:cs="Tahoma"/>
          <w:color w:val="151515"/>
          <w:sz w:val="20"/>
          <w:szCs w:val="20"/>
          <w:lang w:eastAsia="ru-RU"/>
        </w:rPr>
        <w:br/>
      </w:r>
    </w:p>
    <w:p w14:paraId="027D3EBB"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для информирования пользователя в Личном кабинете ИКУ/УК о проводимых в ТСС работах предполагается добавление в футер ссылки на существующий сервис работ ТСС</w:t>
      </w:r>
    </w:p>
    <w:p w14:paraId="19DC40B0"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создание новых разделов в Личном кабинете ИКУ/УК не требуется</w:t>
      </w:r>
    </w:p>
    <w:p w14:paraId="31AA4E9F" w14:textId="77777777" w:rsidR="007C28CA" w:rsidRPr="00844E3A" w:rsidRDefault="007C28CA" w:rsidP="00844E3A">
      <w:pPr>
        <w:pStyle w:val="ac"/>
        <w:rPr>
          <w:rFonts w:ascii="Tahoma" w:hAnsi="Tahoma" w:cs="Tahoma"/>
          <w:b/>
          <w:sz w:val="20"/>
          <w:szCs w:val="20"/>
        </w:rPr>
      </w:pPr>
    </w:p>
    <w:p w14:paraId="6D96FA75" w14:textId="3268D1D6" w:rsidR="007C28CA" w:rsidRPr="00844E3A" w:rsidRDefault="005C0553"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ЛК УК. Отображение данных о клиентах (Задача 88057).</w:t>
      </w:r>
    </w:p>
    <w:p w14:paraId="54134C65" w14:textId="77777777" w:rsidR="007C28CA" w:rsidRPr="00844E3A" w:rsidRDefault="007C28CA" w:rsidP="00844E3A">
      <w:pPr>
        <w:pStyle w:val="ac"/>
        <w:rPr>
          <w:rFonts w:ascii="Tahoma" w:hAnsi="Tahoma" w:cs="Tahoma"/>
          <w:b/>
          <w:sz w:val="20"/>
          <w:szCs w:val="20"/>
        </w:rPr>
      </w:pPr>
    </w:p>
    <w:p w14:paraId="03669C22" w14:textId="6D54FCB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только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необходимо реализовать доработку Личного кабинета ИКУ/УК в части добавления данных об объектах учёта, приборах учёта и собственниках лицевых счетов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необходимо добавить функционал отображения данных в следующие разделы Личного кабинета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w:t>
      </w:r>
      <w:r w:rsidRPr="00844E3A">
        <w:rPr>
          <w:rFonts w:ascii="Tahoma" w:eastAsia="Times New Roman" w:hAnsi="Tahoma" w:cs="Tahoma"/>
          <w:color w:val="151515"/>
          <w:sz w:val="20"/>
          <w:szCs w:val="20"/>
          <w:u w:val="single"/>
          <w:shd w:val="clear" w:color="auto" w:fill="FFFFFF"/>
          <w:lang w:eastAsia="ru-RU"/>
        </w:rPr>
        <w:t>раздел "Отчеты"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4.1.1. в существующий раздел "Отчеты" необходимо добавить два отчета: Расшифровка начислений по ИПУ всех квартир МКД за период, Расшифровка начислений по нежилым помещениям (НЖП) МКД за период</w:t>
      </w:r>
      <w:r w:rsidR="00E65616" w:rsidRPr="00844E3A">
        <w:rPr>
          <w:rFonts w:ascii="Tahoma" w:eastAsia="Times New Roman" w:hAnsi="Tahoma" w:cs="Tahoma"/>
          <w:color w:val="151515"/>
          <w:sz w:val="20"/>
          <w:szCs w:val="20"/>
          <w:shd w:val="clear" w:color="auto" w:fill="FFFFFF"/>
          <w:lang w:eastAsia="ru-RU"/>
        </w:rPr>
        <w:t>.</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b/>
          <w:color w:val="151515"/>
          <w:sz w:val="20"/>
          <w:szCs w:val="20"/>
          <w:shd w:val="clear" w:color="auto" w:fill="FFFFFF"/>
          <w:lang w:eastAsia="ru-RU"/>
        </w:rPr>
        <w:t>1. </w:t>
      </w:r>
      <w:r w:rsidRPr="00844E3A">
        <w:rPr>
          <w:rFonts w:ascii="Tahoma" w:eastAsia="Times New Roman" w:hAnsi="Tahoma" w:cs="Tahoma"/>
          <w:b/>
          <w:bCs/>
          <w:color w:val="151515"/>
          <w:sz w:val="20"/>
          <w:szCs w:val="20"/>
          <w:shd w:val="clear" w:color="auto" w:fill="FFFFFF"/>
          <w:lang w:eastAsia="ru-RU"/>
        </w:rPr>
        <w:t>Расшифровка начислений по ИПУ всех квартир</w:t>
      </w:r>
      <w:r w:rsidRPr="00844E3A">
        <w:rPr>
          <w:rFonts w:ascii="Tahoma" w:eastAsia="Times New Roman" w:hAnsi="Tahoma" w:cs="Tahoma"/>
          <w:color w:val="151515"/>
          <w:sz w:val="20"/>
          <w:szCs w:val="20"/>
          <w:shd w:val="clear" w:color="auto" w:fill="FFFFFF"/>
          <w:lang w:eastAsia="ru-RU"/>
        </w:rPr>
        <w:t> – отчет, который представляет собой сводную информацию о начислении по всем лицевым счетам клиентов-физических лиц.</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Необходимо предоставить возможность клиенту выгрузить отчёт за любой отчётный период с момента, когда расчёт по МКД выполняется ЭнергосбыТ Плюс, пользователь должен иметь возможность получить отчет как за текущий период, так и за предыдущий.</w:t>
      </w:r>
    </w:p>
    <w:p w14:paraId="128064E0"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Для договоров по ЭЭ необходимо выполнять запрос к готовому отчёту в БС </w:t>
      </w:r>
      <w:proofErr w:type="spellStart"/>
      <w:r w:rsidRPr="00844E3A">
        <w:rPr>
          <w:rFonts w:ascii="Tahoma" w:eastAsia="Times New Roman" w:hAnsi="Tahoma" w:cs="Tahoma"/>
          <w:color w:val="151515"/>
          <w:sz w:val="20"/>
          <w:szCs w:val="20"/>
          <w:lang w:eastAsia="ru-RU"/>
        </w:rPr>
        <w:t>Оракл</w:t>
      </w:r>
      <w:proofErr w:type="spellEnd"/>
      <w:r w:rsidRPr="00844E3A">
        <w:rPr>
          <w:rFonts w:ascii="Tahoma" w:eastAsia="Times New Roman" w:hAnsi="Tahoma" w:cs="Tahoma"/>
          <w:color w:val="151515"/>
          <w:sz w:val="20"/>
          <w:szCs w:val="20"/>
          <w:lang w:eastAsia="ru-RU"/>
        </w:rPr>
        <w:t xml:space="preserve">, для договоров по ТЭ – запрос к отчёту в 1С </w:t>
      </w:r>
      <w:proofErr w:type="spellStart"/>
      <w:r w:rsidRPr="00844E3A">
        <w:rPr>
          <w:rFonts w:ascii="Tahoma" w:eastAsia="Times New Roman" w:hAnsi="Tahoma" w:cs="Tahoma"/>
          <w:color w:val="151515"/>
          <w:sz w:val="20"/>
          <w:szCs w:val="20"/>
          <w:lang w:eastAsia="ru-RU"/>
        </w:rPr>
        <w:t>Энергобиллинг</w:t>
      </w:r>
      <w:proofErr w:type="spellEnd"/>
      <w:r w:rsidRPr="00844E3A">
        <w:rPr>
          <w:rFonts w:ascii="Tahoma" w:eastAsia="Times New Roman" w:hAnsi="Tahoma" w:cs="Tahoma"/>
          <w:color w:val="151515"/>
          <w:sz w:val="20"/>
          <w:szCs w:val="20"/>
          <w:lang w:eastAsia="ru-RU"/>
        </w:rPr>
        <w:t xml:space="preserve">. Таким образом, ЛК ИКУ/УК должен анализировать услугу по конкретному договору и выполнять запрос к той </w:t>
      </w:r>
      <w:proofErr w:type="spellStart"/>
      <w:r w:rsidRPr="00844E3A">
        <w:rPr>
          <w:rFonts w:ascii="Tahoma" w:eastAsia="Times New Roman" w:hAnsi="Tahoma" w:cs="Tahoma"/>
          <w:color w:val="151515"/>
          <w:sz w:val="20"/>
          <w:szCs w:val="20"/>
          <w:lang w:eastAsia="ru-RU"/>
        </w:rPr>
        <w:t>биллинговой</w:t>
      </w:r>
      <w:proofErr w:type="spellEnd"/>
      <w:r w:rsidRPr="00844E3A">
        <w:rPr>
          <w:rFonts w:ascii="Tahoma" w:eastAsia="Times New Roman" w:hAnsi="Tahoma" w:cs="Tahoma"/>
          <w:color w:val="151515"/>
          <w:sz w:val="20"/>
          <w:szCs w:val="20"/>
          <w:lang w:eastAsia="ru-RU"/>
        </w:rPr>
        <w:t xml:space="preserve"> системе, где ЭСБ+ выполняет расчет.</w:t>
      </w:r>
    </w:p>
    <w:p w14:paraId="62AA9268"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Необходимо предусмотреть возможность настройки параметров отчета. Пользователь должен иметь возможность получить отчет:</w:t>
      </w:r>
    </w:p>
    <w:p w14:paraId="6719B473" w14:textId="77777777" w:rsidR="005C0553" w:rsidRPr="00844E3A" w:rsidRDefault="007C28CA" w:rsidP="00844E3A">
      <w:pPr>
        <w:pStyle w:val="ac"/>
        <w:numPr>
          <w:ilvl w:val="0"/>
          <w:numId w:val="11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всем МКД, входящим в договор</w:t>
      </w:r>
      <w:r w:rsidR="005C0553" w:rsidRPr="00844E3A">
        <w:rPr>
          <w:rFonts w:ascii="Tahoma" w:eastAsia="Times New Roman" w:hAnsi="Tahoma" w:cs="Tahoma"/>
          <w:color w:val="151515"/>
          <w:sz w:val="20"/>
          <w:szCs w:val="20"/>
          <w:shd w:val="clear" w:color="auto" w:fill="FFFFFF"/>
        </w:rPr>
        <w:t>;</w:t>
      </w:r>
    </w:p>
    <w:p w14:paraId="1390FEF0" w14:textId="77777777" w:rsidR="005C0553" w:rsidRPr="00844E3A" w:rsidRDefault="007C28CA" w:rsidP="00844E3A">
      <w:pPr>
        <w:pStyle w:val="ac"/>
        <w:numPr>
          <w:ilvl w:val="0"/>
          <w:numId w:val="11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конкретному МКД, входящему в договор</w:t>
      </w:r>
      <w:r w:rsidR="005C0553" w:rsidRPr="00844E3A">
        <w:rPr>
          <w:rFonts w:ascii="Tahoma" w:eastAsia="Times New Roman" w:hAnsi="Tahoma" w:cs="Tahoma"/>
          <w:color w:val="151515"/>
          <w:sz w:val="20"/>
          <w:szCs w:val="20"/>
          <w:shd w:val="clear" w:color="auto" w:fill="FFFFFF"/>
        </w:rPr>
        <w:t>;</w:t>
      </w:r>
    </w:p>
    <w:p w14:paraId="49BB0807" w14:textId="77777777" w:rsidR="005C0553" w:rsidRPr="00844E3A" w:rsidRDefault="007C28CA" w:rsidP="00844E3A">
      <w:pPr>
        <w:pStyle w:val="ac"/>
        <w:numPr>
          <w:ilvl w:val="0"/>
          <w:numId w:val="11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произвольному перечню лицевых счетов, которые рассчитывает ЭСБ+. поле ввода номера лицевого счета должно давать возможность вставить перечень л/</w:t>
      </w:r>
      <w:proofErr w:type="spellStart"/>
      <w:r w:rsidRPr="00844E3A">
        <w:rPr>
          <w:rFonts w:ascii="Tahoma" w:eastAsia="Times New Roman" w:hAnsi="Tahoma" w:cs="Tahoma"/>
          <w:color w:val="151515"/>
          <w:sz w:val="20"/>
          <w:szCs w:val="20"/>
          <w:shd w:val="clear" w:color="auto" w:fill="FFFFFF"/>
        </w:rPr>
        <w:t>сч</w:t>
      </w:r>
      <w:proofErr w:type="spellEnd"/>
      <w:r w:rsidR="005C0553" w:rsidRPr="00844E3A">
        <w:rPr>
          <w:rFonts w:ascii="Tahoma" w:eastAsia="Times New Roman" w:hAnsi="Tahoma" w:cs="Tahoma"/>
          <w:color w:val="151515"/>
          <w:sz w:val="20"/>
          <w:szCs w:val="20"/>
          <w:shd w:val="clear" w:color="auto" w:fill="FFFFFF"/>
        </w:rPr>
        <w:t>;</w:t>
      </w:r>
    </w:p>
    <w:p w14:paraId="44BF7FFD" w14:textId="6000D577" w:rsidR="007C28CA" w:rsidRPr="00844E3A" w:rsidRDefault="007C28CA" w:rsidP="00844E3A">
      <w:pPr>
        <w:pStyle w:val="ac"/>
        <w:numPr>
          <w:ilvl w:val="0"/>
          <w:numId w:val="112"/>
        </w:numPr>
        <w:ind w:left="-142" w:firstLine="502"/>
        <w:rPr>
          <w:rFonts w:ascii="Tahoma" w:eastAsia="Times New Roman" w:hAnsi="Tahoma" w:cs="Tahoma"/>
          <w:sz w:val="20"/>
          <w:szCs w:val="20"/>
        </w:rPr>
      </w:pPr>
      <w:r w:rsidRPr="00844E3A">
        <w:rPr>
          <w:rFonts w:ascii="Tahoma" w:eastAsia="Times New Roman" w:hAnsi="Tahoma" w:cs="Tahoma"/>
          <w:color w:val="151515"/>
          <w:sz w:val="20"/>
          <w:szCs w:val="20"/>
          <w:shd w:val="clear" w:color="auto" w:fill="FFFFFF"/>
        </w:rPr>
        <w:t>по конкретному лицевому счету, расчет по которому выполняет ЭСБ+</w:t>
      </w:r>
      <w:r w:rsidR="005C0553" w:rsidRPr="00844E3A">
        <w:rPr>
          <w:rFonts w:ascii="Tahoma" w:eastAsia="Times New Roman" w:hAnsi="Tahoma" w:cs="Tahoma"/>
          <w:color w:val="151515"/>
          <w:sz w:val="20"/>
          <w:szCs w:val="20"/>
          <w:shd w:val="clear" w:color="auto" w:fill="FFFFFF"/>
        </w:rPr>
        <w:t>.</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b/>
          <w:bCs/>
          <w:color w:val="151515"/>
          <w:sz w:val="20"/>
          <w:szCs w:val="20"/>
          <w:shd w:val="clear" w:color="auto" w:fill="FFFFFF"/>
        </w:rPr>
        <w:t>2. Расшифровка начислений по НЖП МКД за период</w:t>
      </w:r>
      <w:r w:rsidRPr="00844E3A">
        <w:rPr>
          <w:rFonts w:ascii="Tahoma" w:eastAsia="Times New Roman" w:hAnsi="Tahoma" w:cs="Tahoma"/>
          <w:color w:val="151515"/>
          <w:sz w:val="20"/>
          <w:szCs w:val="20"/>
          <w:shd w:val="clear" w:color="auto" w:fill="FFFFFF"/>
        </w:rPr>
        <w:t> – отчет, который представляет собой сводную информацию о начислении по всем договорам клиентов-юридических лиц.</w:t>
      </w:r>
    </w:p>
    <w:p w14:paraId="019DEF7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Необходимо предоставить возможность клиенту выгрузить отчёт за любой отчётный период с момента, когда расчёт по МКД выполняется ЭнергосбыТ Плюс, пользователь должен иметь возможность получить отчет как за текущий период, так и за предыдущий.</w:t>
      </w:r>
    </w:p>
    <w:p w14:paraId="22F7966C"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Для договоров по ЭЭ необходимо выполнять запрос к готовому отчёту в БС </w:t>
      </w:r>
      <w:proofErr w:type="spellStart"/>
      <w:r w:rsidRPr="00844E3A">
        <w:rPr>
          <w:rFonts w:ascii="Tahoma" w:eastAsia="Times New Roman" w:hAnsi="Tahoma" w:cs="Tahoma"/>
          <w:color w:val="151515"/>
          <w:sz w:val="20"/>
          <w:szCs w:val="20"/>
          <w:lang w:eastAsia="ru-RU"/>
        </w:rPr>
        <w:t>Оракл</w:t>
      </w:r>
      <w:proofErr w:type="spellEnd"/>
      <w:r w:rsidRPr="00844E3A">
        <w:rPr>
          <w:rFonts w:ascii="Tahoma" w:eastAsia="Times New Roman" w:hAnsi="Tahoma" w:cs="Tahoma"/>
          <w:color w:val="151515"/>
          <w:sz w:val="20"/>
          <w:szCs w:val="20"/>
          <w:lang w:eastAsia="ru-RU"/>
        </w:rPr>
        <w:t xml:space="preserve">, для договоров по ТЭ – запрос к отчёту в 1С </w:t>
      </w:r>
      <w:proofErr w:type="spellStart"/>
      <w:r w:rsidRPr="00844E3A">
        <w:rPr>
          <w:rFonts w:ascii="Tahoma" w:eastAsia="Times New Roman" w:hAnsi="Tahoma" w:cs="Tahoma"/>
          <w:color w:val="151515"/>
          <w:sz w:val="20"/>
          <w:szCs w:val="20"/>
          <w:lang w:eastAsia="ru-RU"/>
        </w:rPr>
        <w:t>Энергобиллинг</w:t>
      </w:r>
      <w:proofErr w:type="spellEnd"/>
      <w:r w:rsidRPr="00844E3A">
        <w:rPr>
          <w:rFonts w:ascii="Tahoma" w:eastAsia="Times New Roman" w:hAnsi="Tahoma" w:cs="Tahoma"/>
          <w:color w:val="151515"/>
          <w:sz w:val="20"/>
          <w:szCs w:val="20"/>
          <w:lang w:eastAsia="ru-RU"/>
        </w:rPr>
        <w:t xml:space="preserve">. Таким образом, ЛК ИКУ/УК должен анализировать услугу по конкретному договору и выполнять запрос к той </w:t>
      </w:r>
      <w:proofErr w:type="spellStart"/>
      <w:r w:rsidRPr="00844E3A">
        <w:rPr>
          <w:rFonts w:ascii="Tahoma" w:eastAsia="Times New Roman" w:hAnsi="Tahoma" w:cs="Tahoma"/>
          <w:color w:val="151515"/>
          <w:sz w:val="20"/>
          <w:szCs w:val="20"/>
          <w:lang w:eastAsia="ru-RU"/>
        </w:rPr>
        <w:t>биллинговой</w:t>
      </w:r>
      <w:proofErr w:type="spellEnd"/>
      <w:r w:rsidRPr="00844E3A">
        <w:rPr>
          <w:rFonts w:ascii="Tahoma" w:eastAsia="Times New Roman" w:hAnsi="Tahoma" w:cs="Tahoma"/>
          <w:color w:val="151515"/>
          <w:sz w:val="20"/>
          <w:szCs w:val="20"/>
          <w:lang w:eastAsia="ru-RU"/>
        </w:rPr>
        <w:t xml:space="preserve"> системе, где ЭСБ+ выполняет расчет.</w:t>
      </w:r>
    </w:p>
    <w:p w14:paraId="0F5274F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Необходимо предусмотреть возможность настройки параметров отчета. Пользователь должен иметь возможность получить отчет:</w:t>
      </w:r>
    </w:p>
    <w:p w14:paraId="695D205F"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по всем точкам учёта, входящим в договор</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 произвольному перечню точек учета, входящих в договор. поле ввода номера точки учета должно давать возможность вставить перечень точек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 конкретной точке учёта, входящей в договор</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4.1.2. у пользователя должна быть возможность загрузить файл с отчетом непосредственно в Личном кабинете ИКУ/УК и возможность получить файл с отчетом на адрес электронной почты из Профиля</w:t>
      </w:r>
      <w:r w:rsidRPr="00844E3A">
        <w:rPr>
          <w:rFonts w:ascii="Tahoma" w:eastAsia="Times New Roman" w:hAnsi="Tahoma" w:cs="Tahoma"/>
          <w:color w:val="151515"/>
          <w:sz w:val="20"/>
          <w:szCs w:val="20"/>
          <w:lang w:eastAsia="ru-RU"/>
        </w:rPr>
        <w:br/>
      </w:r>
    </w:p>
    <w:p w14:paraId="560E6428" w14:textId="19248FF8" w:rsidR="007C28CA" w:rsidRPr="00844E3A" w:rsidRDefault="007C28CA" w:rsidP="00844E3A">
      <w:pPr>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shd w:val="clear" w:color="auto" w:fill="FFFFFF"/>
          <w:lang w:eastAsia="ru-RU"/>
        </w:rPr>
        <w:t>4.2. </w:t>
      </w:r>
      <w:r w:rsidRPr="00844E3A">
        <w:rPr>
          <w:rFonts w:ascii="Tahoma" w:eastAsia="Times New Roman" w:hAnsi="Tahoma" w:cs="Tahoma"/>
          <w:color w:val="151515"/>
          <w:sz w:val="20"/>
          <w:szCs w:val="20"/>
          <w:u w:val="single"/>
          <w:shd w:val="clear" w:color="auto" w:fill="FFFFFF"/>
          <w:lang w:eastAsia="ru-RU"/>
        </w:rPr>
        <w:t>раздел "Передача показаний"</w:t>
      </w:r>
      <w:r w:rsidRPr="00844E3A">
        <w:rPr>
          <w:rFonts w:ascii="Tahoma" w:eastAsia="Times New Roman" w:hAnsi="Tahoma" w:cs="Tahoma"/>
          <w:color w:val="151515"/>
          <w:sz w:val="20"/>
          <w:szCs w:val="20"/>
          <w:lang w:eastAsia="ru-RU"/>
        </w:rPr>
        <w:br/>
        <w:t>4.2.1. в существующем разделе Личного кабинета ИКУ/УК необходимо реализовать чек-лист внесённых показаний</w:t>
      </w:r>
    </w:p>
    <w:p w14:paraId="012529FA"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4.2.2. ЛК ИКУ/УК должен анализировать все имеющиеся у ИКУ/УК приборы учета и отображать список типов на главной странице сервиса. Также на главной странице должен отражаться статус передачи показаний: не переданы, переданы частично (т.е. не по всем объектам), переданы</w:t>
      </w:r>
    </w:p>
    <w:p w14:paraId="09C80E53"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4.2.3. присвоение статуса должно происходить только в период передачи показаний, который для каждой отдельной категории прибора учета, типа услуги, типа помещения и типа клиента различен:</w:t>
      </w:r>
    </w:p>
    <w:p w14:paraId="5ADA49F6" w14:textId="77777777" w:rsidR="007C28CA" w:rsidRPr="00844E3A" w:rsidRDefault="007C28CA" w:rsidP="00844E3A">
      <w:pPr>
        <w:numPr>
          <w:ilvl w:val="0"/>
          <w:numId w:val="10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Тип клиента: физическое лицо, юридическое лицо</w:t>
      </w:r>
    </w:p>
    <w:p w14:paraId="03545679" w14:textId="77777777" w:rsidR="007C28CA" w:rsidRPr="00844E3A" w:rsidRDefault="007C28CA" w:rsidP="00844E3A">
      <w:pPr>
        <w:numPr>
          <w:ilvl w:val="0"/>
          <w:numId w:val="10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Услуга: электроэнергия, тепловая энергия, ГВС, ХВС</w:t>
      </w:r>
    </w:p>
    <w:p w14:paraId="5586118F" w14:textId="77777777" w:rsidR="007C28CA" w:rsidRPr="00844E3A" w:rsidRDefault="007C28CA" w:rsidP="00844E3A">
      <w:pPr>
        <w:numPr>
          <w:ilvl w:val="0"/>
          <w:numId w:val="10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Тип помещения: жилое, нежилое</w:t>
      </w:r>
    </w:p>
    <w:p w14:paraId="135C7E3C" w14:textId="77777777" w:rsidR="007C28CA" w:rsidRPr="00844E3A" w:rsidRDefault="007C28CA" w:rsidP="00844E3A">
      <w:pPr>
        <w:numPr>
          <w:ilvl w:val="0"/>
          <w:numId w:val="10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Прибор учета: индивидуальный, общедомовый</w:t>
      </w:r>
    </w:p>
    <w:p w14:paraId="5E6381C3"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Например, у УК «Инжиниринг» в управлении три МКД, где отсутствуют НЖП и ЮЛ, установлены только ИПУ в квартирах и ОДПУ. В таком случае на главной странице следует отражать:</w:t>
      </w:r>
    </w:p>
    <w:p w14:paraId="2A75F7FF"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1 – Не переданы</w:t>
      </w:r>
    </w:p>
    <w:p w14:paraId="0AB7C988"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1 – Не переданы</w:t>
      </w:r>
    </w:p>
    <w:p w14:paraId="47BB1C5B"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2 – Переданы</w:t>
      </w:r>
    </w:p>
    <w:p w14:paraId="703BA081"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2 – Не переданы</w:t>
      </w:r>
    </w:p>
    <w:p w14:paraId="3A895FB6"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3 – Переданы</w:t>
      </w:r>
    </w:p>
    <w:p w14:paraId="4329A3DB"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3 – Переданы</w:t>
      </w:r>
    </w:p>
    <w:p w14:paraId="2F7FE120"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4.2.4. отражение чек-листа должно быть встроено в раздел "Передача показаний". предпочтительно данную информацию отображать непосредственно на форме передачи показаний, однако возможно представление отдельной вкладкой</w:t>
      </w:r>
    </w:p>
    <w:p w14:paraId="57EC56ED"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4.2.5. отражение чек-листа должно быть только в период передачи показаний, который будет определяться для каждого договора отдельно в соответствии с тем, какой набор ПУ установлен в МКД. если период передачи показаний не начат либо завершен, то чек-лист отражаться не должен</w:t>
      </w:r>
    </w:p>
    <w:p w14:paraId="20CF94D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4.2.6. при открытии нового расчётного периода и старта периода приёма показаний по умолчанию должен быть установлен статус «Не переданы». Статус показаний должен изменяться в зависимости от того, выполнил ли пользователь операции по передаче показаний в текущем расчётном периоде.</w:t>
      </w:r>
    </w:p>
    <w:p w14:paraId="568D0425"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 раздел </w:t>
      </w:r>
      <w:r w:rsidRPr="00844E3A">
        <w:rPr>
          <w:rFonts w:ascii="Tahoma" w:eastAsia="Times New Roman" w:hAnsi="Tahoma" w:cs="Tahoma"/>
          <w:color w:val="151515"/>
          <w:sz w:val="20"/>
          <w:szCs w:val="20"/>
          <w:u w:val="single"/>
          <w:lang w:eastAsia="ru-RU"/>
        </w:rPr>
        <w:t>Данные об объектах учёта и собственниках лицевых счетов</w:t>
      </w:r>
    </w:p>
    <w:p w14:paraId="7AE4E0B2"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4.3.1. в Личном кабинете ИКУ/УК необходимо создать отдельный раздел/вкладку, где пользователь сможет увидеть данные о помещении и собственниках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xml:space="preserve"> в разрезе л/</w:t>
      </w:r>
      <w:proofErr w:type="spellStart"/>
      <w:r w:rsidRPr="00844E3A">
        <w:rPr>
          <w:rFonts w:ascii="Tahoma" w:eastAsia="Times New Roman" w:hAnsi="Tahoma" w:cs="Tahoma"/>
          <w:color w:val="151515"/>
          <w:sz w:val="20"/>
          <w:szCs w:val="20"/>
          <w:lang w:eastAsia="ru-RU"/>
        </w:rPr>
        <w:t>сч</w:t>
      </w:r>
      <w:proofErr w:type="spellEnd"/>
    </w:p>
    <w:p w14:paraId="398D0407"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4.3.2. параметр наличия данного раздела в Личном кабинете ИКУ/УК должен определять сотрудник компании путем проставления отдельного признака в УЗ пользователя в Административной панели. таким образом, необходима доработка Административной панели в части добавления возможности назначения прав доступа ИКУ/УК</w:t>
      </w:r>
    </w:p>
    <w:p w14:paraId="71E041A7"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4.3.2. Если в управлении ИКУ/УК несколько МКД, то информация должна отображаться в виде списка, где каждый МКД должен быть представлен отдельно, при выборе того или иного МКД должен открываться список квартир данного МКД</w:t>
      </w:r>
    </w:p>
    <w:p w14:paraId="43439DF3"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4.3.3. Для каждой квартиры должна отображаться информация об объекте/ПУ и о собственнике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w:t>
      </w:r>
    </w:p>
    <w:p w14:paraId="140F5DE7"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об объекте: площадь, количество собственников, количество проживающих, количество зарегистрированных, количество временно отсутствующих, тип благоустроенности, количество комнат.</w:t>
      </w:r>
    </w:p>
    <w:p w14:paraId="2C922C9A"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об объекте заполняется данными из БС. Если какие-то из характеристик не заполнены в БС, то необходимо отображать пустое поле либо прочерк.</w:t>
      </w:r>
    </w:p>
    <w:p w14:paraId="7EC5E6EF"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Ниже после перечня всех характеристик по помещению необходимо отображать сообщение: «Чтобы актуализировать данные по объекту, отправьте обращение, приложив подтверждающие документы»</w:t>
      </w:r>
    </w:p>
    <w:p w14:paraId="09395A9C"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 собственнике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ФИО, дата рождения, место рождения, серия и номер паспорта, дата выдачи паспорта, кем выдан паспорт, ИНН, СНИЛС, контактный телефон,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w:t>
      </w:r>
    </w:p>
    <w:p w14:paraId="7855C8D8"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Ниже после перечня всех характеристик по помещению необходимо отображать сообщение: «Чтобы актуализировать данные по собственнику, отправьте обращение, приложив подтверждающие документы»</w:t>
      </w:r>
    </w:p>
    <w:p w14:paraId="0E06ECD3" w14:textId="77777777" w:rsidR="007C28CA" w:rsidRPr="00844E3A" w:rsidRDefault="007C28CA" w:rsidP="00844E3A">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4.3.4. Информация собственнике должна заполняться только теми данными, которые в CRM имеют источник получения – Агент. Иные данные по отображаются. Если какие-то из характеристик не заполнены в CRM, то необходимо отображать пустое поле либо прочерк.</w:t>
      </w:r>
    </w:p>
    <w:p w14:paraId="3AB812ED" w14:textId="1FAB0ED5" w:rsidR="007C28CA" w:rsidRPr="00844E3A" w:rsidRDefault="00E65616"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ФЛ</w:t>
      </w:r>
      <w:r w:rsidRPr="00844E3A">
        <w:rPr>
          <w:rFonts w:ascii="Tahoma" w:hAnsi="Tahoma" w:cs="Tahoma"/>
          <w:b/>
          <w:sz w:val="20"/>
          <w:szCs w:val="20"/>
        </w:rPr>
        <w:t>. МП и Веб. Полная замена тем, причин,</w:t>
      </w:r>
      <w:r w:rsidR="007C28CA" w:rsidRPr="00844E3A">
        <w:rPr>
          <w:rFonts w:ascii="Tahoma" w:hAnsi="Tahoma" w:cs="Tahoma"/>
          <w:b/>
          <w:sz w:val="20"/>
          <w:szCs w:val="20"/>
        </w:rPr>
        <w:t xml:space="preserve"> и списка документов в обращениях (Задача 23535).</w:t>
      </w:r>
    </w:p>
    <w:p w14:paraId="42BAD162" w14:textId="454FFECA" w:rsidR="007C28CA" w:rsidRPr="00844E3A" w:rsidRDefault="00E65616" w:rsidP="00844E3A">
      <w:pPr>
        <w:pStyle w:val="ac"/>
        <w:ind w:left="142"/>
        <w:rPr>
          <w:rFonts w:ascii="Tahoma" w:hAnsi="Tahoma" w:cs="Tahoma"/>
          <w:sz w:val="20"/>
          <w:szCs w:val="20"/>
          <w:shd w:val="clear" w:color="auto" w:fill="FFFFFF"/>
        </w:rPr>
      </w:pPr>
      <w:r w:rsidRPr="00844E3A">
        <w:rPr>
          <w:rFonts w:ascii="Tahoma" w:hAnsi="Tahoma" w:cs="Tahoma"/>
          <w:color w:val="151515"/>
          <w:sz w:val="20"/>
          <w:szCs w:val="20"/>
          <w:shd w:val="clear" w:color="auto" w:fill="FFFFFF"/>
        </w:rPr>
        <w:lastRenderedPageBreak/>
        <w:t xml:space="preserve">1. </w:t>
      </w:r>
      <w:r w:rsidR="007C28CA" w:rsidRPr="00844E3A">
        <w:rPr>
          <w:rFonts w:ascii="Tahoma" w:hAnsi="Tahoma" w:cs="Tahoma"/>
          <w:color w:val="151515"/>
          <w:sz w:val="20"/>
          <w:szCs w:val="20"/>
          <w:shd w:val="clear" w:color="auto" w:fill="FFFFFF"/>
        </w:rPr>
        <w:t>ФЛ.</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xml:space="preserve">2. </w:t>
      </w:r>
      <w:r w:rsidR="00981B47" w:rsidRPr="00844E3A">
        <w:rPr>
          <w:rStyle w:val="itemtext1"/>
          <w:rFonts w:ascii="Tahoma" w:hAnsi="Tahoma" w:cs="Tahoma"/>
        </w:rPr>
        <w:t>Веб-версия, мобильное приложение и адаптивная версия.</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3. Создание обращения, 1 шаг</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 Полностью заменить темы и причины обращений (согласно таблицы во вложении)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4.1.</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На 1 шаге нужно сделать 3 поля (добавить одно к двум существующим)</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"Тема"</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"Причина"</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"Категория"</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4.2.</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В новой классификации не у всех тем на первом уровне есть второй и третий уровни, и не у всех на втором уровне есть третий. Но в некоторых случаях у третьего уровня есть еще уточнений, которое можно считать четвертым уровнем.</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Классификатор приложен во вложении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Если выбранная тема не содержит причины, то поля "Причина" и "Категория" не выводить пользователю, а сразу открывать 2 шаг.</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(Аналогично поступать и в случае если у выбранной причины нет категории)</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4.3</w:t>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 xml:space="preserve">Если у третьего уровня есть уточнения, то выводить его в виде </w:t>
      </w:r>
      <w:proofErr w:type="spellStart"/>
      <w:r w:rsidR="007C28CA" w:rsidRPr="00844E3A">
        <w:rPr>
          <w:rFonts w:ascii="Tahoma" w:hAnsi="Tahoma" w:cs="Tahoma"/>
          <w:color w:val="151515"/>
          <w:sz w:val="20"/>
          <w:szCs w:val="20"/>
          <w:shd w:val="clear" w:color="auto" w:fill="FFFFFF"/>
        </w:rPr>
        <w:t>радиобаттона</w:t>
      </w:r>
      <w:proofErr w:type="spellEnd"/>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Fonts w:ascii="Tahoma" w:hAnsi="Tahoma" w:cs="Tahoma"/>
          <w:color w:val="151515"/>
          <w:sz w:val="20"/>
          <w:szCs w:val="20"/>
          <w:shd w:val="clear" w:color="auto" w:fill="FFFFFF"/>
        </w:rPr>
        <w:t>4.4</w:t>
      </w:r>
      <w:r w:rsidR="007C28CA" w:rsidRPr="00844E3A">
        <w:rPr>
          <w:rFonts w:ascii="Tahoma" w:hAnsi="Tahoma" w:cs="Tahoma"/>
          <w:color w:val="151515"/>
          <w:sz w:val="20"/>
          <w:szCs w:val="20"/>
        </w:rPr>
        <w:br/>
      </w:r>
      <w:proofErr w:type="spellStart"/>
      <w:r w:rsidR="007C28CA" w:rsidRPr="00844E3A">
        <w:rPr>
          <w:rFonts w:ascii="Tahoma" w:hAnsi="Tahoma" w:cs="Tahoma"/>
          <w:color w:val="151515"/>
          <w:sz w:val="20"/>
          <w:szCs w:val="20"/>
          <w:shd w:val="clear" w:color="auto" w:fill="FFFFFF"/>
        </w:rPr>
        <w:t>Маппинг</w:t>
      </w:r>
      <w:proofErr w:type="spellEnd"/>
      <w:r w:rsidR="007C28CA" w:rsidRPr="00844E3A">
        <w:rPr>
          <w:rFonts w:ascii="Tahoma" w:hAnsi="Tahoma" w:cs="Tahoma"/>
          <w:color w:val="151515"/>
          <w:sz w:val="20"/>
          <w:szCs w:val="20"/>
          <w:shd w:val="clear" w:color="auto" w:fill="FFFFFF"/>
        </w:rPr>
        <w:t xml:space="preserve"> причин ЛКК-СРМ будет выполняться коллегами из ИШ (таблица </w:t>
      </w:r>
      <w:proofErr w:type="spellStart"/>
      <w:r w:rsidR="007C28CA" w:rsidRPr="00844E3A">
        <w:rPr>
          <w:rFonts w:ascii="Tahoma" w:hAnsi="Tahoma" w:cs="Tahoma"/>
          <w:color w:val="151515"/>
          <w:sz w:val="20"/>
          <w:szCs w:val="20"/>
          <w:shd w:val="clear" w:color="auto" w:fill="FFFFFF"/>
        </w:rPr>
        <w:t>маппинга</w:t>
      </w:r>
      <w:proofErr w:type="spellEnd"/>
      <w:r w:rsidR="007C28CA" w:rsidRPr="00844E3A">
        <w:rPr>
          <w:rFonts w:ascii="Tahoma" w:hAnsi="Tahoma" w:cs="Tahoma"/>
          <w:color w:val="151515"/>
          <w:sz w:val="20"/>
          <w:szCs w:val="20"/>
          <w:shd w:val="clear" w:color="auto" w:fill="FFFFFF"/>
        </w:rPr>
        <w:t xml:space="preserve"> будет передана дополнительно)</w:t>
      </w:r>
      <w:r w:rsidR="007C28CA" w:rsidRPr="00844E3A">
        <w:rPr>
          <w:rFonts w:ascii="Tahoma" w:hAnsi="Tahoma" w:cs="Tahoma"/>
          <w:color w:val="151515"/>
          <w:sz w:val="20"/>
          <w:szCs w:val="20"/>
        </w:rPr>
        <w:br/>
      </w:r>
      <w:r w:rsidR="007C28CA" w:rsidRPr="00844E3A">
        <w:rPr>
          <w:rFonts w:ascii="Tahoma" w:hAnsi="Tahoma" w:cs="Tahoma"/>
          <w:color w:val="151515"/>
          <w:sz w:val="20"/>
          <w:szCs w:val="20"/>
        </w:rPr>
        <w:br/>
      </w:r>
      <w:r w:rsidR="007C28CA" w:rsidRPr="00844E3A">
        <w:rPr>
          <w:rStyle w:val="bx-font"/>
          <w:rFonts w:ascii="Tahoma" w:hAnsi="Tahoma" w:cs="Tahoma"/>
          <w:sz w:val="20"/>
          <w:szCs w:val="20"/>
          <w:shd w:val="clear" w:color="auto" w:fill="FFFFFF"/>
        </w:rPr>
        <w:t>Внимание!</w:t>
      </w:r>
      <w:r w:rsidR="007C28CA" w:rsidRPr="00844E3A">
        <w:rPr>
          <w:rFonts w:ascii="Tahoma" w:hAnsi="Tahoma" w:cs="Tahoma"/>
          <w:sz w:val="20"/>
          <w:szCs w:val="20"/>
        </w:rPr>
        <w:br/>
      </w:r>
      <w:r w:rsidR="007C28CA" w:rsidRPr="00844E3A">
        <w:rPr>
          <w:rFonts w:ascii="Tahoma" w:hAnsi="Tahoma" w:cs="Tahoma"/>
          <w:sz w:val="20"/>
          <w:szCs w:val="20"/>
          <w:shd w:val="clear" w:color="auto" w:fill="FFFFFF"/>
        </w:rPr>
        <w:t>На 2 шаге (временно) выводить старую форму согласно задачи </w:t>
      </w:r>
      <w:hyperlink r:id="rId61" w:tgtFrame="_blank" w:history="1">
        <w:r w:rsidR="007C28CA" w:rsidRPr="00844E3A">
          <w:rPr>
            <w:rStyle w:val="af7"/>
            <w:rFonts w:ascii="Tahoma" w:hAnsi="Tahoma" w:cs="Tahoma"/>
            <w:sz w:val="20"/>
            <w:szCs w:val="20"/>
          </w:rPr>
          <w:t>ЛК ФЛ. МП и веб. В теме обращений "Операции по лицевому счету" на Шаге2 выводить форму "Прочее - Прочее"</w:t>
        </w:r>
      </w:hyperlink>
      <w:r w:rsidR="007C28CA" w:rsidRPr="00844E3A">
        <w:rPr>
          <w:rFonts w:ascii="Tahoma" w:hAnsi="Tahoma" w:cs="Tahoma"/>
          <w:sz w:val="20"/>
          <w:szCs w:val="20"/>
        </w:rPr>
        <w:br/>
      </w:r>
      <w:r w:rsidR="007C28CA" w:rsidRPr="00844E3A">
        <w:rPr>
          <w:rFonts w:ascii="Tahoma" w:hAnsi="Tahoma" w:cs="Tahoma"/>
          <w:sz w:val="20"/>
          <w:szCs w:val="20"/>
        </w:rPr>
        <w:br/>
      </w:r>
      <w:r w:rsidR="007C28CA" w:rsidRPr="00844E3A">
        <w:rPr>
          <w:rFonts w:ascii="Tahoma" w:hAnsi="Tahoma" w:cs="Tahoma"/>
          <w:sz w:val="20"/>
          <w:szCs w:val="20"/>
          <w:shd w:val="clear" w:color="auto" w:fill="FFFFFF"/>
        </w:rPr>
        <w:t>В дальнейшем будет создана отдельная задача на вид второго шага для каждой конкретной причины и категории.</w:t>
      </w:r>
    </w:p>
    <w:p w14:paraId="13FF7ACA" w14:textId="77777777" w:rsidR="007C28CA" w:rsidRPr="00844E3A" w:rsidRDefault="007C28CA" w:rsidP="00844E3A">
      <w:pPr>
        <w:pStyle w:val="ac"/>
        <w:ind w:left="1440"/>
        <w:rPr>
          <w:rFonts w:ascii="Tahoma" w:hAnsi="Tahoma" w:cs="Tahoma"/>
          <w:sz w:val="20"/>
          <w:szCs w:val="20"/>
          <w:shd w:val="clear" w:color="auto" w:fill="FFFFFF"/>
        </w:rPr>
      </w:pPr>
    </w:p>
    <w:p w14:paraId="4B165739" w14:textId="66F7733A" w:rsidR="007C28CA" w:rsidRPr="00844E3A" w:rsidRDefault="0000124D"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Веб ФЛ. Добавить поля к данным по ПУ (Задача 32015)</w:t>
      </w:r>
    </w:p>
    <w:p w14:paraId="331CF642" w14:textId="77777777" w:rsidR="007C28CA" w:rsidRPr="00844E3A" w:rsidRDefault="007C28CA" w:rsidP="00844E3A">
      <w:pPr>
        <w:pStyle w:val="ac"/>
        <w:rPr>
          <w:rFonts w:ascii="Tahoma" w:hAnsi="Tahoma" w:cs="Tahoma"/>
          <w:b/>
          <w:sz w:val="20"/>
          <w:szCs w:val="20"/>
        </w:rPr>
      </w:pPr>
    </w:p>
    <w:p w14:paraId="791FFF91" w14:textId="77777777" w:rsidR="007C28CA" w:rsidRPr="00844E3A" w:rsidRDefault="007C28CA" w:rsidP="00844E3A">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Обращения - Договорная работа - Заключение договора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для ПУ ГВС и Отопление добавить в форму поля "Дата выпуска" и "Дата последней поверки" по примеру ПУ ЭЭ</w:t>
      </w:r>
    </w:p>
    <w:p w14:paraId="5B9C435A"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8E893BB" wp14:editId="1060D75C">
            <wp:extent cx="3368784" cy="3412717"/>
            <wp:effectExtent l="0" t="0" r="317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393130" cy="3437381"/>
                    </a:xfrm>
                    <a:prstGeom prst="rect">
                      <a:avLst/>
                    </a:prstGeom>
                  </pic:spPr>
                </pic:pic>
              </a:graphicData>
            </a:graphic>
          </wp:inline>
        </w:drawing>
      </w:r>
    </w:p>
    <w:p w14:paraId="14D0C045" w14:textId="77777777" w:rsidR="007C28CA" w:rsidRPr="00844E3A" w:rsidRDefault="007C28CA" w:rsidP="00844E3A">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6B0B499" wp14:editId="786F3CAB">
            <wp:extent cx="3232274" cy="3739191"/>
            <wp:effectExtent l="0" t="0" r="635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49153" cy="3758718"/>
                    </a:xfrm>
                    <a:prstGeom prst="rect">
                      <a:avLst/>
                    </a:prstGeom>
                  </pic:spPr>
                </pic:pic>
              </a:graphicData>
            </a:graphic>
          </wp:inline>
        </w:drawing>
      </w:r>
    </w:p>
    <w:p w14:paraId="276CD21D" w14:textId="77777777" w:rsidR="007C28CA" w:rsidRPr="00844E3A" w:rsidRDefault="007C28CA" w:rsidP="00844E3A">
      <w:pPr>
        <w:pStyle w:val="ac"/>
        <w:rPr>
          <w:rFonts w:ascii="Tahoma" w:hAnsi="Tahoma" w:cs="Tahoma"/>
          <w:b/>
          <w:sz w:val="20"/>
          <w:szCs w:val="20"/>
        </w:rPr>
      </w:pPr>
    </w:p>
    <w:p w14:paraId="14C55B1C" w14:textId="77777777" w:rsidR="007C28CA" w:rsidRPr="00844E3A" w:rsidRDefault="007C28CA" w:rsidP="00844E3A">
      <w:pPr>
        <w:pStyle w:val="ac"/>
        <w:rPr>
          <w:rFonts w:ascii="Tahoma" w:hAnsi="Tahoma" w:cs="Tahoma"/>
          <w:b/>
          <w:sz w:val="20"/>
          <w:szCs w:val="20"/>
        </w:rPr>
      </w:pPr>
    </w:p>
    <w:p w14:paraId="47A6D11C" w14:textId="4F336CCE"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ФЛ. Веб и МП. Информировать клиента о приоритетах учета показаний из разных каналов. (Задача 54659).</w:t>
      </w:r>
    </w:p>
    <w:p w14:paraId="65B0F94F" w14:textId="46E14260" w:rsidR="007C28CA" w:rsidRPr="00844E3A" w:rsidRDefault="007C28CA" w:rsidP="00844E3A">
      <w:pPr>
        <w:pStyle w:val="ac"/>
        <w:rPr>
          <w:rFonts w:ascii="Tahoma" w:eastAsia="Times New Roman" w:hAnsi="Tahoma" w:cs="Tahoma"/>
          <w:sz w:val="20"/>
          <w:szCs w:val="20"/>
        </w:rPr>
      </w:pPr>
      <w:r w:rsidRPr="00844E3A">
        <w:rPr>
          <w:rFonts w:ascii="Tahoma" w:eastAsia="Times New Roman" w:hAnsi="Tahoma" w:cs="Tahoma"/>
          <w:color w:val="151515"/>
          <w:sz w:val="20"/>
          <w:szCs w:val="20"/>
          <w:shd w:val="clear" w:color="auto" w:fill="FFFFFF"/>
        </w:rPr>
        <w:t>1. ФЛ</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3. В разделе Передача показаний, Во вкладках "Мои счетчики" и "Показания счетчиков"</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 Под знаком вопроса разместить уведомления.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4.1.</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источник показаний, принятых к расчету в прошлом месяце не равно "клиент" и при этом способ расчета "системный расчет"</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lastRenderedPageBreak/>
        <w:t>Текст уведомления:</w:t>
      </w:r>
      <w:r w:rsidRPr="00844E3A">
        <w:rPr>
          <w:rFonts w:ascii="Tahoma" w:eastAsia="Times New Roman" w:hAnsi="Tahoma" w:cs="Tahoma"/>
          <w:color w:val="151515"/>
          <w:sz w:val="20"/>
          <w:szCs w:val="20"/>
        </w:rPr>
        <w:br/>
      </w:r>
      <w:r w:rsidRPr="00844E3A">
        <w:rPr>
          <w:rFonts w:ascii="Tahoma" w:eastAsia="Times New Roman" w:hAnsi="Tahoma" w:cs="Tahoma"/>
          <w:bCs/>
          <w:i/>
          <w:color w:val="151515"/>
          <w:sz w:val="20"/>
          <w:szCs w:val="20"/>
          <w:shd w:val="clear" w:color="auto" w:fill="FFFFFF"/>
        </w:rPr>
        <w:t>"Расчет объема потребления был выполнен расчетным способом, т.е. по среднему или по нормативу. Этот способ расчета применяется, когда фактические показания не были переданы клиентом или не поступили другим способом"</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4.2.</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источник показаний не равно "клиент", но при этом за этот период были получены показания с источником "Клиент" (т.е. показания клиента были получены, но расчет произвели по показаниям из другого источника)</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Разместить в текст уведомления переменную со значением источника принятых в расчет показаний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Текст уведомления:</w:t>
      </w:r>
      <w:r w:rsidRPr="00844E3A">
        <w:rPr>
          <w:rFonts w:ascii="Tahoma" w:eastAsia="Times New Roman" w:hAnsi="Tahoma" w:cs="Tahoma"/>
          <w:color w:val="151515"/>
          <w:sz w:val="20"/>
          <w:szCs w:val="20"/>
        </w:rPr>
        <w:br/>
      </w:r>
      <w:r w:rsidRPr="00844E3A">
        <w:rPr>
          <w:rFonts w:ascii="Tahoma" w:eastAsia="Times New Roman" w:hAnsi="Tahoma" w:cs="Tahoma"/>
          <w:bCs/>
          <w:i/>
          <w:color w:val="151515"/>
          <w:sz w:val="20"/>
          <w:szCs w:val="20"/>
          <w:shd w:val="clear" w:color="auto" w:fill="FFFFFF"/>
        </w:rPr>
        <w:t>"Расчет объема потребления был выполнен исходя из показаний, полученных от ХХХХ (переменная из ИШ). Этот источник поступления показаний является приоритетным"</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00434242" w:rsidRPr="00844E3A">
        <w:rPr>
          <w:rFonts w:ascii="Tahoma" w:eastAsia="Times New Roman" w:hAnsi="Tahoma" w:cs="Tahoma"/>
          <w:color w:val="151515"/>
          <w:sz w:val="20"/>
          <w:szCs w:val="20"/>
          <w:u w:val="single"/>
          <w:shd w:val="clear" w:color="auto" w:fill="FFFFFF"/>
        </w:rPr>
        <w:t>Н</w:t>
      </w:r>
      <w:r w:rsidRPr="00844E3A">
        <w:rPr>
          <w:rFonts w:ascii="Tahoma" w:eastAsia="Times New Roman" w:hAnsi="Tahoma" w:cs="Tahoma"/>
          <w:color w:val="151515"/>
          <w:sz w:val="20"/>
          <w:szCs w:val="20"/>
          <w:u w:val="single"/>
          <w:shd w:val="clear" w:color="auto" w:fill="FFFFFF"/>
        </w:rPr>
        <w:t>а вкладке "Мои счетчики"</w:t>
      </w:r>
      <w:r w:rsidRPr="00844E3A">
        <w:rPr>
          <w:rFonts w:ascii="Tahoma" w:eastAsia="Times New Roman" w:hAnsi="Tahoma" w:cs="Tahoma"/>
          <w:color w:val="151515"/>
          <w:sz w:val="20"/>
          <w:szCs w:val="20"/>
        </w:rPr>
        <w:br/>
      </w:r>
    </w:p>
    <w:p w14:paraId="5159393E" w14:textId="633D42BE" w:rsidR="007C28CA" w:rsidRPr="00844E3A" w:rsidRDefault="007C28CA" w:rsidP="00844E3A">
      <w:pPr>
        <w:pStyle w:val="ac"/>
        <w:rPr>
          <w:rFonts w:ascii="Tahoma" w:eastAsia="Times New Roman" w:hAnsi="Tahoma" w:cs="Tahoma"/>
          <w:sz w:val="20"/>
          <w:szCs w:val="20"/>
        </w:rPr>
      </w:pPr>
      <w:r w:rsidRPr="00844E3A">
        <w:rPr>
          <w:rFonts w:ascii="Tahoma" w:hAnsi="Tahoma" w:cs="Tahoma"/>
          <w:noProof/>
          <w:sz w:val="20"/>
          <w:szCs w:val="20"/>
        </w:rPr>
        <w:drawing>
          <wp:inline distT="0" distB="0" distL="0" distR="0" wp14:anchorId="2883FD31" wp14:editId="6A95105F">
            <wp:extent cx="5940425" cy="2266950"/>
            <wp:effectExtent l="0" t="0" r="317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0425" cy="2266950"/>
                    </a:xfrm>
                    <a:prstGeom prst="rect">
                      <a:avLst/>
                    </a:prstGeom>
                  </pic:spPr>
                </pic:pic>
              </a:graphicData>
            </a:graphic>
          </wp:inline>
        </w:drawing>
      </w:r>
      <w:r w:rsidRPr="00844E3A">
        <w:rPr>
          <w:rFonts w:ascii="Tahoma" w:eastAsia="Times New Roman" w:hAnsi="Tahoma" w:cs="Tahoma"/>
          <w:color w:val="151515"/>
          <w:sz w:val="20"/>
          <w:szCs w:val="20"/>
        </w:rPr>
        <w:br/>
      </w:r>
      <w:r w:rsidR="00434242" w:rsidRPr="00844E3A">
        <w:rPr>
          <w:rFonts w:ascii="Tahoma" w:eastAsia="Times New Roman" w:hAnsi="Tahoma" w:cs="Tahoma"/>
          <w:color w:val="151515"/>
          <w:sz w:val="20"/>
          <w:szCs w:val="20"/>
          <w:u w:val="single"/>
          <w:shd w:val="clear" w:color="auto" w:fill="FFFFFF"/>
        </w:rPr>
        <w:t>Н</w:t>
      </w:r>
      <w:r w:rsidRPr="00844E3A">
        <w:rPr>
          <w:rFonts w:ascii="Tahoma" w:eastAsia="Times New Roman" w:hAnsi="Tahoma" w:cs="Tahoma"/>
          <w:color w:val="151515"/>
          <w:sz w:val="20"/>
          <w:szCs w:val="20"/>
          <w:u w:val="single"/>
          <w:shd w:val="clear" w:color="auto" w:fill="FFFFFF"/>
        </w:rPr>
        <w:t>а вкладке "Показания счетчиков"</w:t>
      </w:r>
      <w:r w:rsidRPr="00844E3A">
        <w:rPr>
          <w:rFonts w:ascii="Tahoma" w:eastAsia="Times New Roman" w:hAnsi="Tahoma" w:cs="Tahoma"/>
          <w:color w:val="151515"/>
          <w:sz w:val="20"/>
          <w:szCs w:val="20"/>
        </w:rPr>
        <w:br/>
      </w:r>
    </w:p>
    <w:p w14:paraId="66F5EECA" w14:textId="77777777" w:rsidR="007C28CA" w:rsidRPr="00844E3A" w:rsidRDefault="007C28CA" w:rsidP="00844E3A">
      <w:pPr>
        <w:pStyle w:val="ac"/>
        <w:shd w:val="clear" w:color="auto" w:fill="FFFFFF"/>
        <w:textAlignment w:val="center"/>
        <w:rPr>
          <w:rFonts w:ascii="Tahoma" w:eastAsia="Times New Roman" w:hAnsi="Tahoma" w:cs="Tahoma"/>
          <w:color w:val="151515"/>
          <w:sz w:val="20"/>
          <w:szCs w:val="20"/>
        </w:rPr>
      </w:pPr>
      <w:r w:rsidRPr="00844E3A">
        <w:rPr>
          <w:rFonts w:ascii="Tahoma" w:hAnsi="Tahoma" w:cs="Tahoma"/>
          <w:noProof/>
          <w:sz w:val="20"/>
          <w:szCs w:val="20"/>
        </w:rPr>
        <w:drawing>
          <wp:inline distT="0" distB="0" distL="0" distR="0" wp14:anchorId="73A208F7" wp14:editId="2A3EE09F">
            <wp:extent cx="5940425" cy="2352040"/>
            <wp:effectExtent l="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0425" cy="2352040"/>
                    </a:xfrm>
                    <a:prstGeom prst="rect">
                      <a:avLst/>
                    </a:prstGeom>
                  </pic:spPr>
                </pic:pic>
              </a:graphicData>
            </a:graphic>
          </wp:inline>
        </w:drawing>
      </w:r>
    </w:p>
    <w:p w14:paraId="03D6B179" w14:textId="77777777" w:rsidR="007C28CA" w:rsidRPr="00844E3A" w:rsidRDefault="007C28CA" w:rsidP="00844E3A">
      <w:pPr>
        <w:pStyle w:val="ac"/>
        <w:rPr>
          <w:rFonts w:ascii="Tahoma" w:hAnsi="Tahoma" w:cs="Tahoma"/>
          <w:b/>
          <w:sz w:val="20"/>
          <w:szCs w:val="20"/>
        </w:rPr>
      </w:pPr>
    </w:p>
    <w:p w14:paraId="5E632C9F" w14:textId="77777777" w:rsidR="007C28CA" w:rsidRPr="00844E3A" w:rsidRDefault="007C28CA" w:rsidP="00844E3A">
      <w:pPr>
        <w:pStyle w:val="ac"/>
        <w:ind w:left="1080"/>
        <w:rPr>
          <w:rFonts w:ascii="Tahoma" w:hAnsi="Tahoma" w:cs="Tahoma"/>
          <w:color w:val="151515"/>
          <w:sz w:val="20"/>
          <w:szCs w:val="20"/>
          <w:shd w:val="clear" w:color="auto" w:fill="FFFFFF"/>
        </w:rPr>
      </w:pPr>
    </w:p>
    <w:p w14:paraId="1DB3BC69" w14:textId="05E96B14"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7C28CA" w:rsidRPr="00844E3A">
        <w:rPr>
          <w:rFonts w:ascii="Tahoma" w:hAnsi="Tahoma" w:cs="Tahoma"/>
          <w:b/>
          <w:sz w:val="20"/>
          <w:szCs w:val="20"/>
        </w:rPr>
        <w:t>Ц</w:t>
      </w:r>
      <w:r w:rsidRPr="00844E3A">
        <w:rPr>
          <w:rFonts w:ascii="Tahoma" w:hAnsi="Tahoma" w:cs="Tahoma"/>
          <w:b/>
          <w:sz w:val="20"/>
          <w:szCs w:val="20"/>
        </w:rPr>
        <w:t>ифровой ассистент</w:t>
      </w:r>
      <w:r w:rsidR="007C28CA" w:rsidRPr="00844E3A">
        <w:rPr>
          <w:rFonts w:ascii="Tahoma" w:hAnsi="Tahoma" w:cs="Tahoma"/>
          <w:b/>
          <w:sz w:val="20"/>
          <w:szCs w:val="20"/>
        </w:rPr>
        <w:t xml:space="preserve"> 2025. ФЛ. Веб и МП. Подключить проверку текста (Т9) в строку поиска ЦА (Задача 88275)</w:t>
      </w:r>
    </w:p>
    <w:p w14:paraId="134FCA29" w14:textId="13402300" w:rsidR="007C28CA" w:rsidRPr="00844E3A" w:rsidRDefault="007C28CA" w:rsidP="00844E3A">
      <w:pPr>
        <w:pStyle w:val="ac"/>
        <w:numPr>
          <w:ilvl w:val="0"/>
          <w:numId w:val="108"/>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 строка ввода текста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 Подключить проверку текста с функцией </w:t>
      </w:r>
      <w:proofErr w:type="spellStart"/>
      <w:r w:rsidRPr="00844E3A">
        <w:rPr>
          <w:rFonts w:ascii="Tahoma" w:hAnsi="Tahoma" w:cs="Tahoma"/>
          <w:color w:val="151515"/>
          <w:sz w:val="20"/>
          <w:szCs w:val="20"/>
          <w:shd w:val="clear" w:color="auto" w:fill="FFFFFF"/>
        </w:rPr>
        <w:t>автозамены</w:t>
      </w:r>
      <w:proofErr w:type="spellEnd"/>
      <w:r w:rsidRPr="00844E3A">
        <w:rPr>
          <w:rFonts w:ascii="Tahoma" w:hAnsi="Tahoma" w:cs="Tahoma"/>
          <w:color w:val="151515"/>
          <w:sz w:val="20"/>
          <w:szCs w:val="20"/>
          <w:shd w:val="clear" w:color="auto" w:fill="FFFFFF"/>
        </w:rPr>
        <w:t xml:space="preserve"> слов при опечатках</w:t>
      </w:r>
    </w:p>
    <w:p w14:paraId="770B3B57" w14:textId="77777777" w:rsidR="007C28CA" w:rsidRPr="00844E3A" w:rsidRDefault="007C28CA" w:rsidP="00844E3A">
      <w:pPr>
        <w:pStyle w:val="ac"/>
        <w:ind w:left="1080"/>
        <w:rPr>
          <w:rFonts w:ascii="Tahoma" w:hAnsi="Tahoma" w:cs="Tahoma"/>
          <w:color w:val="151515"/>
          <w:sz w:val="20"/>
          <w:szCs w:val="20"/>
          <w:shd w:val="clear" w:color="auto" w:fill="FFFFFF"/>
        </w:rPr>
      </w:pPr>
    </w:p>
    <w:p w14:paraId="04F07E82" w14:textId="77777777" w:rsidR="007C28CA" w:rsidRPr="00844E3A" w:rsidRDefault="007C28CA" w:rsidP="00844E3A">
      <w:pPr>
        <w:pStyle w:val="ac"/>
        <w:ind w:left="-142"/>
        <w:rPr>
          <w:rFonts w:ascii="Tahoma" w:hAnsi="Tahoma" w:cs="Tahoma"/>
          <w:b/>
          <w:sz w:val="20"/>
          <w:szCs w:val="20"/>
        </w:rPr>
      </w:pPr>
      <w:r w:rsidRPr="00844E3A">
        <w:rPr>
          <w:rFonts w:ascii="Tahoma" w:hAnsi="Tahoma" w:cs="Tahoma"/>
          <w:noProof/>
          <w:sz w:val="20"/>
          <w:szCs w:val="20"/>
        </w:rPr>
        <w:drawing>
          <wp:inline distT="0" distB="0" distL="0" distR="0" wp14:anchorId="493BF506" wp14:editId="1C33C90A">
            <wp:extent cx="5940425" cy="2779395"/>
            <wp:effectExtent l="0" t="0" r="3175" b="190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0425" cy="2779395"/>
                    </a:xfrm>
                    <a:prstGeom prst="rect">
                      <a:avLst/>
                    </a:prstGeom>
                  </pic:spPr>
                </pic:pic>
              </a:graphicData>
            </a:graphic>
          </wp:inline>
        </w:drawing>
      </w:r>
    </w:p>
    <w:p w14:paraId="1931E51F" w14:textId="77777777" w:rsidR="007C28CA" w:rsidRPr="00844E3A" w:rsidRDefault="007C28CA" w:rsidP="00844E3A">
      <w:pPr>
        <w:pStyle w:val="ac"/>
        <w:ind w:left="-142"/>
        <w:rPr>
          <w:rFonts w:ascii="Tahoma" w:hAnsi="Tahoma" w:cs="Tahoma"/>
          <w:b/>
          <w:sz w:val="20"/>
          <w:szCs w:val="20"/>
        </w:rPr>
      </w:pPr>
    </w:p>
    <w:p w14:paraId="2A2F89F7" w14:textId="6675AAC8"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ФЛ. Веб и МП. Обеспечить возможность проводить опросы и собирать анкеты (Задача 88265).</w:t>
      </w:r>
    </w:p>
    <w:p w14:paraId="7CCC88F1" w14:textId="0152AF96" w:rsidR="007C28CA" w:rsidRPr="00844E3A" w:rsidRDefault="007C28CA" w:rsidP="00844E3A">
      <w:pPr>
        <w:pStyle w:val="ac"/>
        <w:numPr>
          <w:ilvl w:val="0"/>
          <w:numId w:val="109"/>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возможность проводить опросы и собирать анкеты</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Разработать интерфейс опроса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Разработать интерфейс анкеты</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получение от КА (чат бота) содержание анкеты или опроса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обработку анкет и опросов в форме отчета (или обеспечить интеграцию с сервисом обработки, если такой есть)</w:t>
      </w:r>
    </w:p>
    <w:p w14:paraId="4DAE78F1" w14:textId="77777777" w:rsidR="007C28CA" w:rsidRPr="00844E3A" w:rsidRDefault="007C28CA" w:rsidP="00844E3A">
      <w:pPr>
        <w:pStyle w:val="ac"/>
        <w:ind w:left="1080"/>
        <w:rPr>
          <w:rFonts w:ascii="Tahoma" w:hAnsi="Tahoma" w:cs="Tahoma"/>
          <w:color w:val="151515"/>
          <w:sz w:val="20"/>
          <w:szCs w:val="20"/>
          <w:shd w:val="clear" w:color="auto" w:fill="FFFFFF"/>
        </w:rPr>
      </w:pPr>
    </w:p>
    <w:p w14:paraId="396284E7" w14:textId="2C66D62E"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Админ</w:t>
      </w:r>
      <w:r w:rsidRPr="00844E3A">
        <w:rPr>
          <w:rFonts w:ascii="Tahoma" w:hAnsi="Tahoma" w:cs="Tahoma"/>
          <w:b/>
          <w:sz w:val="20"/>
          <w:szCs w:val="20"/>
        </w:rPr>
        <w:t xml:space="preserve">. </w:t>
      </w:r>
      <w:r w:rsidR="007C28CA" w:rsidRPr="00844E3A">
        <w:rPr>
          <w:rFonts w:ascii="Tahoma" w:hAnsi="Tahoma" w:cs="Tahoma"/>
          <w:b/>
          <w:sz w:val="20"/>
          <w:szCs w:val="20"/>
        </w:rPr>
        <w:t>панель. Реализовать возможность управления кнопками быстрого доступа ЦА (Задача 88251)</w:t>
      </w:r>
    </w:p>
    <w:p w14:paraId="1391531C" w14:textId="77777777" w:rsidR="007C28CA" w:rsidRPr="00844E3A" w:rsidRDefault="007C28CA" w:rsidP="00844E3A">
      <w:pPr>
        <w:pStyle w:val="ac"/>
        <w:rPr>
          <w:rFonts w:ascii="Tahoma" w:hAnsi="Tahoma" w:cs="Tahoma"/>
          <w:b/>
          <w:sz w:val="20"/>
          <w:szCs w:val="20"/>
        </w:rPr>
      </w:pPr>
    </w:p>
    <w:p w14:paraId="492E0DB2" w14:textId="5C12E011" w:rsidR="007C28CA" w:rsidRPr="00844E3A" w:rsidRDefault="007C28CA" w:rsidP="00844E3A">
      <w:pPr>
        <w:pStyle w:val="ac"/>
        <w:numPr>
          <w:ilvl w:val="1"/>
          <w:numId w:val="104"/>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ЛКК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Админ</w:t>
      </w:r>
      <w:r w:rsidR="00434242" w:rsidRPr="00844E3A">
        <w:rPr>
          <w:rFonts w:ascii="Tahoma" w:hAnsi="Tahoma" w:cs="Tahoma"/>
          <w:color w:val="151515"/>
          <w:sz w:val="20"/>
          <w:szCs w:val="20"/>
          <w:shd w:val="clear" w:color="auto" w:fill="FFFFFF"/>
        </w:rPr>
        <w:t xml:space="preserve">. </w:t>
      </w:r>
      <w:r w:rsidRPr="00844E3A">
        <w:rPr>
          <w:rFonts w:ascii="Tahoma" w:hAnsi="Tahoma" w:cs="Tahoma"/>
          <w:color w:val="151515"/>
          <w:sz w:val="20"/>
          <w:szCs w:val="20"/>
          <w:shd w:val="clear" w:color="auto" w:fill="FFFFFF"/>
        </w:rPr>
        <w:t>панель</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Модуль управления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Реализовать возможность управления кнопками быстрого действия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Функционал (</w:t>
      </w:r>
      <w:proofErr w:type="spellStart"/>
      <w:r w:rsidRPr="00844E3A">
        <w:rPr>
          <w:rFonts w:ascii="Tahoma" w:hAnsi="Tahoma" w:cs="Tahoma"/>
          <w:color w:val="151515"/>
          <w:sz w:val="20"/>
          <w:szCs w:val="20"/>
          <w:shd w:val="clear" w:color="auto" w:fill="FFFFFF"/>
        </w:rPr>
        <w:t>верхнеуровневый</w:t>
      </w:r>
      <w:proofErr w:type="spellEnd"/>
      <w:r w:rsidRPr="00844E3A">
        <w:rPr>
          <w:rFonts w:ascii="Tahoma" w:hAnsi="Tahoma" w:cs="Tahoma"/>
          <w:color w:val="151515"/>
          <w:sz w:val="20"/>
          <w:szCs w:val="20"/>
          <w:shd w:val="clear" w:color="auto" w:fill="FFFFFF"/>
        </w:rPr>
        <w:t>)</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наименования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очередности расположения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количества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 Смена количества кнопок к показу при открытии в </w:t>
      </w:r>
      <w:proofErr w:type="spellStart"/>
      <w:r w:rsidRPr="00844E3A">
        <w:rPr>
          <w:rFonts w:ascii="Tahoma" w:hAnsi="Tahoma" w:cs="Tahoma"/>
          <w:color w:val="151515"/>
          <w:sz w:val="20"/>
          <w:szCs w:val="20"/>
          <w:shd w:val="clear" w:color="auto" w:fill="FFFFFF"/>
        </w:rPr>
        <w:t>адаптиве</w:t>
      </w:r>
      <w:proofErr w:type="spellEnd"/>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Установка приоритетного показа кнопок в зависимости от выбранных условий</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Удаление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Выбор действий системы при нажатии на кнопку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Создание действий системы для последующего выбора для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цвета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расположения кнопок (очень низкий приоритет в выполнении)</w:t>
      </w:r>
      <w:r w:rsidRPr="00844E3A">
        <w:rPr>
          <w:rFonts w:ascii="Tahoma" w:hAnsi="Tahoma" w:cs="Tahoma"/>
          <w:color w:val="151515"/>
          <w:sz w:val="20"/>
          <w:szCs w:val="20"/>
        </w:rPr>
        <w:br/>
      </w:r>
      <w:r w:rsidRPr="00844E3A">
        <w:rPr>
          <w:rFonts w:ascii="Tahoma" w:hAnsi="Tahoma" w:cs="Tahoma"/>
          <w:color w:val="151515"/>
          <w:sz w:val="20"/>
          <w:szCs w:val="20"/>
        </w:rPr>
        <w:lastRenderedPageBreak/>
        <w:br/>
      </w:r>
      <w:r w:rsidRPr="00844E3A">
        <w:rPr>
          <w:rFonts w:ascii="Tahoma" w:hAnsi="Tahoma" w:cs="Tahoma"/>
          <w:color w:val="151515"/>
          <w:sz w:val="20"/>
          <w:szCs w:val="20"/>
          <w:shd w:val="clear" w:color="auto" w:fill="FFFFFF"/>
        </w:rPr>
        <w:t xml:space="preserve">4.2 </w:t>
      </w:r>
      <w:proofErr w:type="spellStart"/>
      <w:r w:rsidRPr="00844E3A">
        <w:rPr>
          <w:rFonts w:ascii="Tahoma" w:hAnsi="Tahoma" w:cs="Tahoma"/>
          <w:color w:val="151515"/>
          <w:sz w:val="20"/>
          <w:szCs w:val="20"/>
          <w:shd w:val="clear" w:color="auto" w:fill="FFFFFF"/>
        </w:rPr>
        <w:t>Логирование</w:t>
      </w:r>
      <w:proofErr w:type="spellEnd"/>
      <w:r w:rsidRPr="00844E3A">
        <w:rPr>
          <w:rFonts w:ascii="Tahoma" w:hAnsi="Tahoma" w:cs="Tahoma"/>
          <w:color w:val="151515"/>
          <w:sz w:val="20"/>
          <w:szCs w:val="20"/>
          <w:shd w:val="clear" w:color="auto" w:fill="FFFFFF"/>
        </w:rPr>
        <w:t xml:space="preserve"> и отчет</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ФИО специалиста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ID специалиста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Дата изменения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время изменения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суть изменения (Функционал + значение)</w:t>
      </w:r>
    </w:p>
    <w:p w14:paraId="06D04C2B" w14:textId="77777777" w:rsidR="007C28CA" w:rsidRPr="00844E3A" w:rsidRDefault="007C28CA" w:rsidP="00844E3A">
      <w:pPr>
        <w:pStyle w:val="ac"/>
        <w:ind w:left="1440"/>
        <w:rPr>
          <w:rFonts w:ascii="Tahoma" w:hAnsi="Tahoma" w:cs="Tahoma"/>
          <w:color w:val="151515"/>
          <w:sz w:val="20"/>
          <w:szCs w:val="20"/>
          <w:shd w:val="clear" w:color="auto" w:fill="FFFFFF"/>
        </w:rPr>
      </w:pPr>
    </w:p>
    <w:p w14:paraId="0006D3AF" w14:textId="5D170BAC"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ФЛ. МП и Веб. Проводить сбор оценки работы ЦА. (Задача 88149)</w:t>
      </w:r>
    </w:p>
    <w:p w14:paraId="20F38DAF" w14:textId="6E568E3E" w:rsidR="007C28CA" w:rsidRPr="00844E3A" w:rsidRDefault="007C28CA" w:rsidP="00844E3A">
      <w:pPr>
        <w:pStyle w:val="ac"/>
        <w:numPr>
          <w:ilvl w:val="0"/>
          <w:numId w:val="110"/>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Fonts w:ascii="Tahoma" w:hAnsi="Tahoma" w:cs="Tahoma"/>
          <w:color w:val="151515"/>
          <w:sz w:val="20"/>
          <w:szCs w:val="20"/>
          <w:shd w:val="clear" w:color="auto" w:fill="FFFFFF"/>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После сеанса с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w:t>
      </w:r>
      <w:r w:rsidR="00434242" w:rsidRPr="00844E3A">
        <w:rPr>
          <w:rFonts w:ascii="Tahoma" w:hAnsi="Tahoma" w:cs="Tahoma"/>
          <w:color w:val="151515"/>
          <w:sz w:val="20"/>
          <w:szCs w:val="20"/>
          <w:shd w:val="clear" w:color="auto" w:fill="FFFFFF"/>
        </w:rPr>
        <w:t xml:space="preserve"> </w:t>
      </w:r>
      <w:r w:rsidRPr="00844E3A">
        <w:rPr>
          <w:rFonts w:ascii="Tahoma" w:hAnsi="Tahoma" w:cs="Tahoma"/>
          <w:color w:val="151515"/>
          <w:sz w:val="20"/>
          <w:szCs w:val="20"/>
          <w:shd w:val="clear" w:color="auto" w:fill="FFFFFF"/>
        </w:rPr>
        <w:t>Разработать и внедрить запрос оценки функции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Первое месторасположение функционала оценки - После разрыва сессии с ЦА, в окне с ЦА предлагать оценить работу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 Второе местоположение - При входе в ЛКК при не проставленной, в момент разрыва сессии,  оценке  выводить Модальное окно с просьбой оценить общение с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 Разработать алгоритм вывода оценки по условиям</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 Разработать дизайн</w:t>
      </w:r>
    </w:p>
    <w:p w14:paraId="3A8F3364" w14:textId="77777777" w:rsidR="007C28CA" w:rsidRPr="00844E3A" w:rsidRDefault="007C28CA" w:rsidP="00844E3A">
      <w:pPr>
        <w:pStyle w:val="ac"/>
        <w:ind w:left="1080"/>
        <w:rPr>
          <w:rFonts w:ascii="Tahoma" w:hAnsi="Tahoma" w:cs="Tahoma"/>
          <w:color w:val="151515"/>
          <w:sz w:val="20"/>
          <w:szCs w:val="20"/>
          <w:shd w:val="clear" w:color="auto" w:fill="FFFFFF"/>
        </w:rPr>
      </w:pPr>
    </w:p>
    <w:p w14:paraId="22B34903" w14:textId="00EB5DEC"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ФЛ. МП и Веб. Создать возможность получать отчетности (проработать метки и метрики) (Задача 88117)</w:t>
      </w:r>
    </w:p>
    <w:p w14:paraId="5304CF15" w14:textId="776E4EC6" w:rsidR="007C28CA" w:rsidRPr="00844E3A" w:rsidRDefault="007C28CA" w:rsidP="00844E3A">
      <w:pPr>
        <w:pStyle w:val="ac"/>
        <w:numPr>
          <w:ilvl w:val="0"/>
          <w:numId w:val="111"/>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Fonts w:ascii="Tahoma" w:hAnsi="Tahoma" w:cs="Tahoma"/>
          <w:color w:val="151515"/>
          <w:sz w:val="20"/>
          <w:szCs w:val="20"/>
          <w:shd w:val="clear" w:color="auto" w:fill="FFFFFF"/>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Модуль отчетности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4.1.Создать  возможность получать отчетности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4.2.Проработать метки и метрики</w:t>
      </w:r>
    </w:p>
    <w:p w14:paraId="7A892E0B" w14:textId="77777777" w:rsidR="007C28CA" w:rsidRPr="00844E3A" w:rsidRDefault="007C28CA" w:rsidP="00844E3A">
      <w:pPr>
        <w:pStyle w:val="ac"/>
        <w:ind w:left="1080"/>
        <w:rPr>
          <w:rFonts w:ascii="Tahoma" w:hAnsi="Tahoma" w:cs="Tahoma"/>
          <w:color w:val="151515"/>
          <w:sz w:val="20"/>
          <w:szCs w:val="20"/>
          <w:shd w:val="clear" w:color="auto" w:fill="FFFFFF"/>
        </w:rPr>
      </w:pPr>
    </w:p>
    <w:p w14:paraId="7BB85EE4" w14:textId="5FD3D6B3"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 xml:space="preserve">2025. ФЛ. Веб и МП. </w:t>
      </w:r>
      <w:proofErr w:type="spellStart"/>
      <w:r w:rsidR="007C28CA" w:rsidRPr="00844E3A">
        <w:rPr>
          <w:rFonts w:ascii="Tahoma" w:hAnsi="Tahoma" w:cs="Tahoma"/>
          <w:b/>
          <w:sz w:val="20"/>
          <w:szCs w:val="20"/>
        </w:rPr>
        <w:t>Предзаполнять</w:t>
      </w:r>
      <w:proofErr w:type="spellEnd"/>
      <w:r w:rsidR="007C28CA" w:rsidRPr="00844E3A">
        <w:rPr>
          <w:rFonts w:ascii="Tahoma" w:hAnsi="Tahoma" w:cs="Tahoma"/>
          <w:b/>
          <w:sz w:val="20"/>
          <w:szCs w:val="20"/>
        </w:rPr>
        <w:t xml:space="preserve"> 1 шаг обращения при переходе в создание обращения по кнопке ЦА (Задача 88116)</w:t>
      </w:r>
    </w:p>
    <w:p w14:paraId="6B1D5D9E" w14:textId="3537398E" w:rsidR="007C28CA" w:rsidRPr="00844E3A" w:rsidRDefault="007C28CA" w:rsidP="00844E3A">
      <w:pPr>
        <w:pStyle w:val="ac"/>
        <w:rPr>
          <w:rFonts w:ascii="Tahoma" w:hAnsi="Tahoma" w:cs="Tahoma"/>
          <w:sz w:val="20"/>
          <w:szCs w:val="20"/>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Fonts w:ascii="Tahoma" w:hAnsi="Tahoma" w:cs="Tahoma"/>
          <w:color w:val="151515"/>
          <w:sz w:val="20"/>
          <w:szCs w:val="20"/>
          <w:shd w:val="clear" w:color="auto" w:fill="FFFFFF"/>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 переход по кнопкам ЦА в раздел Создания обращения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 Обеспечить возможность получения и обработки переданных от КА параметров, по которым будет открыта и </w:t>
      </w:r>
      <w:proofErr w:type="spellStart"/>
      <w:r w:rsidRPr="00844E3A">
        <w:rPr>
          <w:rFonts w:ascii="Tahoma" w:hAnsi="Tahoma" w:cs="Tahoma"/>
          <w:color w:val="151515"/>
          <w:sz w:val="20"/>
          <w:szCs w:val="20"/>
          <w:shd w:val="clear" w:color="auto" w:fill="FFFFFF"/>
        </w:rPr>
        <w:t>предзаполнена</w:t>
      </w:r>
      <w:proofErr w:type="spellEnd"/>
      <w:r w:rsidRPr="00844E3A">
        <w:rPr>
          <w:rFonts w:ascii="Tahoma" w:hAnsi="Tahoma" w:cs="Tahoma"/>
          <w:color w:val="151515"/>
          <w:sz w:val="20"/>
          <w:szCs w:val="20"/>
          <w:shd w:val="clear" w:color="auto" w:fill="FFFFFF"/>
        </w:rPr>
        <w:t xml:space="preserve"> страница создания обращения с соблюдением  условий:</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Обращение создается по переданному КА ЛС</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Тема, причина и </w:t>
      </w:r>
      <w:proofErr w:type="spellStart"/>
      <w:r w:rsidRPr="00844E3A">
        <w:rPr>
          <w:rFonts w:ascii="Tahoma" w:hAnsi="Tahoma" w:cs="Tahoma"/>
          <w:color w:val="151515"/>
          <w:sz w:val="20"/>
          <w:szCs w:val="20"/>
          <w:shd w:val="clear" w:color="auto" w:fill="FFFFFF"/>
        </w:rPr>
        <w:t>подпричина</w:t>
      </w:r>
      <w:proofErr w:type="spellEnd"/>
      <w:r w:rsidRPr="00844E3A">
        <w:rPr>
          <w:rFonts w:ascii="Tahoma" w:hAnsi="Tahoma" w:cs="Tahoma"/>
          <w:color w:val="151515"/>
          <w:sz w:val="20"/>
          <w:szCs w:val="20"/>
          <w:shd w:val="clear" w:color="auto" w:fill="FFFFFF"/>
        </w:rPr>
        <w:t xml:space="preserve"> обращения на 1 шаге </w:t>
      </w:r>
      <w:proofErr w:type="spellStart"/>
      <w:r w:rsidRPr="00844E3A">
        <w:rPr>
          <w:rFonts w:ascii="Tahoma" w:hAnsi="Tahoma" w:cs="Tahoma"/>
          <w:color w:val="151515"/>
          <w:sz w:val="20"/>
          <w:szCs w:val="20"/>
          <w:shd w:val="clear" w:color="auto" w:fill="FFFFFF"/>
        </w:rPr>
        <w:t>предзаполняется</w:t>
      </w:r>
      <w:proofErr w:type="spellEnd"/>
      <w:r w:rsidRPr="00844E3A">
        <w:rPr>
          <w:rFonts w:ascii="Tahoma" w:hAnsi="Tahoma" w:cs="Tahoma"/>
          <w:color w:val="151515"/>
          <w:sz w:val="20"/>
          <w:szCs w:val="20"/>
          <w:shd w:val="clear" w:color="auto" w:fill="FFFFFF"/>
        </w:rPr>
        <w:t xml:space="preserve"> параметрами переданными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Пользователю открывается сразу 2 шаг со всеми возможностями обычного обращения (вернуться на 1 шаг и посмотреть </w:t>
      </w:r>
      <w:proofErr w:type="spellStart"/>
      <w:r w:rsidRPr="00844E3A">
        <w:rPr>
          <w:rFonts w:ascii="Tahoma" w:hAnsi="Tahoma" w:cs="Tahoma"/>
          <w:color w:val="151515"/>
          <w:sz w:val="20"/>
          <w:szCs w:val="20"/>
          <w:shd w:val="clear" w:color="auto" w:fill="FFFFFF"/>
        </w:rPr>
        <w:t>предзаполненные</w:t>
      </w:r>
      <w:proofErr w:type="spellEnd"/>
      <w:r w:rsidRPr="00844E3A">
        <w:rPr>
          <w:rFonts w:ascii="Tahoma" w:hAnsi="Tahoma" w:cs="Tahoma"/>
          <w:color w:val="151515"/>
          <w:sz w:val="20"/>
          <w:szCs w:val="20"/>
          <w:shd w:val="clear" w:color="auto" w:fill="FFFFFF"/>
        </w:rPr>
        <w:t xml:space="preserve"> причины входит в число стандартного поведения)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В приеме параметров и обработке параметров учесть разработку по задаче</w:t>
      </w:r>
      <w:r w:rsidRPr="00844E3A">
        <w:rPr>
          <w:rFonts w:ascii="Tahoma" w:hAnsi="Tahoma" w:cs="Tahoma"/>
          <w:color w:val="151515"/>
          <w:sz w:val="20"/>
          <w:szCs w:val="20"/>
        </w:rPr>
        <w:br/>
      </w:r>
      <w:hyperlink r:id="rId67" w:tgtFrame="_blank" w:history="1">
        <w:r w:rsidRPr="00844E3A">
          <w:rPr>
            <w:rStyle w:val="af7"/>
            <w:rFonts w:ascii="Tahoma" w:hAnsi="Tahoma" w:cs="Tahoma"/>
            <w:color w:val="2067B0"/>
            <w:sz w:val="20"/>
            <w:szCs w:val="20"/>
          </w:rPr>
          <w:t>ЦА 2025. ФЛ. Веб и МП. Настраиваемая таблица переходом на страницы Веб и в окна МП по кнопке из ЦА</w:t>
        </w:r>
      </w:hyperlink>
    </w:p>
    <w:p w14:paraId="609D5BED" w14:textId="77777777" w:rsidR="007C28CA" w:rsidRPr="00844E3A" w:rsidRDefault="007C28CA" w:rsidP="00844E3A">
      <w:pPr>
        <w:pStyle w:val="ac"/>
        <w:rPr>
          <w:rFonts w:ascii="Tahoma" w:hAnsi="Tahoma" w:cs="Tahoma"/>
          <w:sz w:val="20"/>
          <w:szCs w:val="20"/>
        </w:rPr>
      </w:pPr>
    </w:p>
    <w:p w14:paraId="0FDC71BC" w14:textId="29D4E94D" w:rsidR="007C28CA" w:rsidRPr="00844E3A" w:rsidRDefault="007C28CA"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w:t>
      </w:r>
      <w:r w:rsidR="00434242" w:rsidRPr="00844E3A">
        <w:rPr>
          <w:rFonts w:ascii="Tahoma" w:hAnsi="Tahoma" w:cs="Tahoma"/>
          <w:b/>
          <w:sz w:val="20"/>
          <w:szCs w:val="20"/>
        </w:rPr>
        <w:t xml:space="preserve">Цифровой ассистент </w:t>
      </w:r>
      <w:r w:rsidRPr="00844E3A">
        <w:rPr>
          <w:rFonts w:ascii="Tahoma" w:hAnsi="Tahoma" w:cs="Tahoma"/>
          <w:b/>
          <w:sz w:val="20"/>
          <w:szCs w:val="20"/>
        </w:rPr>
        <w:t>2025. ФЛ. Веб и МП. Вызов ЦА по ссылкам в ЛКК с открытием ответа на запрос (Задача 88359)</w:t>
      </w:r>
      <w:r w:rsidR="00434242" w:rsidRPr="00844E3A">
        <w:rPr>
          <w:rFonts w:ascii="Tahoma" w:hAnsi="Tahoma" w:cs="Tahoma"/>
          <w:b/>
          <w:sz w:val="20"/>
          <w:szCs w:val="20"/>
        </w:rPr>
        <w:t>.</w:t>
      </w:r>
    </w:p>
    <w:p w14:paraId="1703FC96" w14:textId="030E7A62" w:rsidR="007C28CA" w:rsidRPr="00844E3A" w:rsidRDefault="007C28CA" w:rsidP="00844E3A">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981B47" w:rsidRPr="00844E3A">
        <w:rPr>
          <w:rFonts w:ascii="Tahoma" w:hAnsi="Tahoma" w:cs="Tahoma"/>
          <w:color w:val="151515"/>
          <w:sz w:val="20"/>
          <w:szCs w:val="20"/>
          <w:shd w:val="clear" w:color="auto" w:fill="FFFFFF"/>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вызов ЦА по ссылкам расположенным в разных разделах ЛКК</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вызов ЦА по ссылке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передачу параметров для авторизации и запрос в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отображение нужного ответа</w:t>
      </w:r>
    </w:p>
    <w:p w14:paraId="0EFDBE51" w14:textId="77777777" w:rsidR="007C28CA" w:rsidRPr="00844E3A" w:rsidRDefault="007C28CA" w:rsidP="00844E3A">
      <w:pPr>
        <w:pStyle w:val="ac"/>
        <w:rPr>
          <w:rFonts w:ascii="Tahoma" w:hAnsi="Tahoma" w:cs="Tahoma"/>
          <w:color w:val="151515"/>
          <w:sz w:val="20"/>
          <w:szCs w:val="20"/>
          <w:shd w:val="clear" w:color="auto" w:fill="FFFFFF"/>
        </w:rPr>
      </w:pPr>
    </w:p>
    <w:p w14:paraId="377AE944" w14:textId="3170CE51"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ФЛ. Веб и МП. Настраиваемая таблица переходом на страницы Веб и в окна МП по кнопке из ЦА (Задача 88098).</w:t>
      </w:r>
    </w:p>
    <w:p w14:paraId="0153A641" w14:textId="3BBC3C36" w:rsidR="007C28CA" w:rsidRPr="00844E3A" w:rsidRDefault="007C28CA" w:rsidP="00844E3A">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Создать и внедрить единую настраиваемую таблицу перевод</w:t>
      </w:r>
      <w:r w:rsidR="00434242" w:rsidRPr="00844E3A">
        <w:rPr>
          <w:rFonts w:ascii="Tahoma" w:hAnsi="Tahoma" w:cs="Tahoma"/>
          <w:color w:val="151515"/>
          <w:sz w:val="20"/>
          <w:szCs w:val="20"/>
          <w:shd w:val="clear" w:color="auto" w:fill="FFFFFF"/>
        </w:rPr>
        <w:t>ов на страницы ЛКК и в окна МП</w:t>
      </w:r>
      <w:r w:rsidRPr="00844E3A">
        <w:rPr>
          <w:rFonts w:ascii="Tahoma" w:hAnsi="Tahoma" w:cs="Tahoma"/>
          <w:color w:val="151515"/>
          <w:sz w:val="20"/>
          <w:szCs w:val="20"/>
          <w:shd w:val="clear" w:color="auto" w:fill="FFFFFF"/>
        </w:rPr>
        <w:t xml:space="preserve"> (ссылки с параметрами зашить не в код, а брать из настраиваемой таблицы)</w:t>
      </w:r>
    </w:p>
    <w:p w14:paraId="011DC935" w14:textId="77777777" w:rsidR="007C28CA" w:rsidRPr="00844E3A" w:rsidRDefault="007C28CA" w:rsidP="00844E3A">
      <w:pPr>
        <w:pStyle w:val="ac"/>
        <w:rPr>
          <w:rFonts w:ascii="Tahoma" w:hAnsi="Tahoma" w:cs="Tahoma"/>
          <w:color w:val="151515"/>
          <w:sz w:val="20"/>
          <w:szCs w:val="20"/>
          <w:shd w:val="clear" w:color="auto" w:fill="FFFFFF"/>
        </w:rPr>
      </w:pPr>
    </w:p>
    <w:p w14:paraId="6EBCB591" w14:textId="115F4F4D" w:rsidR="007C28CA" w:rsidRPr="00844E3A" w:rsidRDefault="00434242" w:rsidP="00844E3A">
      <w:pPr>
        <w:pStyle w:val="ac"/>
        <w:numPr>
          <w:ilvl w:val="0"/>
          <w:numId w:val="84"/>
        </w:numPr>
        <w:rPr>
          <w:rFonts w:ascii="Tahoma" w:hAnsi="Tahoma" w:cs="Tahoma"/>
          <w:b/>
          <w:sz w:val="20"/>
          <w:szCs w:val="20"/>
        </w:rPr>
      </w:pPr>
      <w:r w:rsidRPr="00844E3A">
        <w:rPr>
          <w:rFonts w:ascii="Tahoma" w:hAnsi="Tahoma" w:cs="Tahoma"/>
          <w:b/>
          <w:sz w:val="20"/>
          <w:szCs w:val="20"/>
        </w:rPr>
        <w:t xml:space="preserve"> Цифровой ассистент </w:t>
      </w:r>
      <w:r w:rsidR="007C28CA" w:rsidRPr="00844E3A">
        <w:rPr>
          <w:rFonts w:ascii="Tahoma" w:hAnsi="Tahoma" w:cs="Tahoma"/>
          <w:b/>
          <w:sz w:val="20"/>
          <w:szCs w:val="20"/>
        </w:rPr>
        <w:t>2025. ФЛ. Веб и МП. Настроить запуск кейса КА, по кнопке из ЦА (Задача 88534).</w:t>
      </w:r>
    </w:p>
    <w:p w14:paraId="588E73AC" w14:textId="0AA9FDA3" w:rsidR="007C28CA" w:rsidRPr="00844E3A" w:rsidRDefault="007C28CA" w:rsidP="00844E3A">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00EC08CA" w:rsidRPr="00844E3A">
        <w:rPr>
          <w:rFonts w:ascii="Tahoma" w:hAnsi="Tahoma" w:cs="Tahoma"/>
          <w:color w:val="151515"/>
          <w:sz w:val="20"/>
          <w:szCs w:val="20"/>
          <w:shd w:val="clear" w:color="auto" w:fill="FFFFFF"/>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запуск кейса в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Составить таблицу с параметрами для запуска кейсов (индивидуальные для каждого кейса. Список кейсов будет дан позже)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 Обеспечить передачу в КА этих параметров, а не текст на кнопке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 Обеспечить передачу данных для авторизации при запуске кейса,  для исключения участия пользователя</w:t>
      </w:r>
    </w:p>
    <w:p w14:paraId="26320797" w14:textId="77777777" w:rsidR="0050038F" w:rsidRPr="00844E3A" w:rsidRDefault="0050038F" w:rsidP="00844E3A">
      <w:pPr>
        <w:pStyle w:val="ac"/>
        <w:rPr>
          <w:rFonts w:ascii="Tahoma" w:hAnsi="Tahoma" w:cs="Tahoma"/>
          <w:b/>
          <w:sz w:val="20"/>
          <w:szCs w:val="20"/>
        </w:rPr>
      </w:pPr>
      <w:bookmarkStart w:id="14" w:name="_GoBack"/>
      <w:bookmarkEnd w:id="14"/>
    </w:p>
    <w:sectPr w:rsidR="0050038F" w:rsidRPr="00844E3A" w:rsidSect="00844E3A">
      <w:headerReference w:type="even" r:id="rId68"/>
      <w:headerReference w:type="default" r:id="rId69"/>
      <w:footerReference w:type="even" r:id="rId70"/>
      <w:footerReference w:type="default" r:id="rId71"/>
      <w:headerReference w:type="first" r:id="rId72"/>
      <w:footerReference w:type="first" r:id="rId73"/>
      <w:pgSz w:w="11900" w:h="16840"/>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5B6F38" w14:textId="77777777" w:rsidR="000A7F69" w:rsidRDefault="000A7F69">
      <w:pPr>
        <w:spacing w:after="0" w:line="240" w:lineRule="auto"/>
      </w:pPr>
      <w:r>
        <w:separator/>
      </w:r>
    </w:p>
  </w:endnote>
  <w:endnote w:type="continuationSeparator" w:id="0">
    <w:p w14:paraId="19B415A6" w14:textId="77777777" w:rsidR="000A7F69" w:rsidRDefault="000A7F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Sitka Text">
    <w:panose1 w:val="02000505000000020004"/>
    <w:charset w:val="CC"/>
    <w:family w:val="auto"/>
    <w:pitch w:val="variable"/>
    <w:sig w:usb0="A00002EF" w:usb1="40002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Lucida Grande CY">
    <w:altName w:val="Arial"/>
    <w:charset w:val="59"/>
    <w:family w:val="auto"/>
    <w:pitch w:val="variable"/>
    <w:sig w:usb0="00000000" w:usb1="5000A1FF" w:usb2="00000000" w:usb3="00000000" w:csb0="000001B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Courier">
    <w:panose1 w:val="02070409020205020404"/>
    <w:charset w:val="00"/>
    <w:family w:val="modern"/>
    <w:notTrueType/>
    <w:pitch w:val="fixed"/>
    <w:sig w:usb0="00000003" w:usb1="00000000" w:usb2="00000000" w:usb3="00000000" w:csb0="00000001" w:csb1="00000000"/>
  </w:font>
  <w:font w:name="TimesDL">
    <w:altName w:val="Times New Roman"/>
    <w:panose1 w:val="00000000000000000000"/>
    <w:charset w:val="00"/>
    <w:family w:val="auto"/>
    <w:notTrueType/>
    <w:pitch w:val="variable"/>
    <w:sig w:usb0="00000003" w:usb1="00000000" w:usb2="00000000" w:usb3="00000000" w:csb0="00000001" w:csb1="00000000"/>
  </w:font>
  <w:font w:name="GaramondNarrowC">
    <w:altName w:val="Courier New"/>
    <w:charset w:val="CC"/>
    <w:family w:val="roman"/>
    <w:pitch w:val="default"/>
    <w:sig w:usb0="00000203" w:usb1="00000000" w:usb2="00000000" w:usb3="00000000" w:csb0="00000005" w:csb1="00000000"/>
  </w:font>
  <w:font w:name="PragmaticaC">
    <w:altName w:val="Courier New"/>
    <w:charset w:val="00"/>
    <w:family w:val="decorative"/>
    <w:pitch w:val="variable"/>
    <w:sig w:usb0="00000003" w:usb1="00000000" w:usb2="00000000" w:usb3="00000000" w:csb0="00000001" w:csb1="00000000"/>
  </w:font>
  <w:font w:name="Arial MT Black">
    <w:altName w:val="Arial"/>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altName w:val="Segoe UI"/>
    <w:panose1 w:val="020B0502040204020203"/>
    <w:charset w:val="CC"/>
    <w:family w:val="swiss"/>
    <w:pitch w:val="variable"/>
    <w:sig w:usb0="E4002EFF" w:usb1="C000E47F" w:usb2="00000009" w:usb3="00000000" w:csb0="000001FF" w:csb1="00000000"/>
  </w:font>
  <w:font w:name="Andale Sans UI">
    <w:altName w:val="Times New Roman"/>
    <w:charset w:val="00"/>
    <w:family w:val="auto"/>
    <w:pitch w:val="variable"/>
  </w:font>
  <w:font w:name="MS Mincho">
    <w:altName w:val="Yu Gothic UI"/>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E6425" w14:textId="622DBEC4" w:rsidR="000A7F69" w:rsidRPr="007E5B69" w:rsidRDefault="000A7F69">
    <w:pPr>
      <w:pStyle w:val="aff"/>
      <w:jc w:val="right"/>
      <w:rPr>
        <w:rFonts w:ascii="Tahoma" w:hAnsi="Tahoma" w:cs="Tahoma"/>
      </w:rPr>
    </w:pPr>
    <w:r w:rsidRPr="007E5B69">
      <w:rPr>
        <w:rFonts w:ascii="Tahoma" w:hAnsi="Tahoma" w:cs="Tahoma"/>
      </w:rPr>
      <w:fldChar w:fldCharType="begin"/>
    </w:r>
    <w:r w:rsidRPr="007E5B69">
      <w:rPr>
        <w:rFonts w:ascii="Tahoma" w:hAnsi="Tahoma" w:cs="Tahoma"/>
      </w:rPr>
      <w:instrText>PAGE   \* MERGEFORMAT</w:instrText>
    </w:r>
    <w:r w:rsidRPr="007E5B69">
      <w:rPr>
        <w:rFonts w:ascii="Tahoma" w:hAnsi="Tahoma" w:cs="Tahoma"/>
      </w:rPr>
      <w:fldChar w:fldCharType="separate"/>
    </w:r>
    <w:r w:rsidR="00EC32D7">
      <w:rPr>
        <w:rFonts w:ascii="Tahoma" w:hAnsi="Tahoma" w:cs="Tahoma"/>
        <w:noProof/>
      </w:rPr>
      <w:t>4</w:t>
    </w:r>
    <w:r w:rsidRPr="007E5B69">
      <w:rPr>
        <w:rFonts w:ascii="Tahoma" w:hAnsi="Tahoma" w:cs="Tahoma"/>
      </w:rPr>
      <w:fldChar w:fldCharType="end"/>
    </w:r>
  </w:p>
  <w:p w14:paraId="45F4AF9D" w14:textId="77777777" w:rsidR="000A7F69" w:rsidRDefault="000A7F69">
    <w:pPr>
      <w:pStyle w:val="aff"/>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23AE8" w14:textId="77777777" w:rsidR="000A7F69" w:rsidRDefault="000A7F69">
    <w:pPr>
      <w:spacing w:after="0" w:line="259" w:lineRule="auto"/>
      <w:ind w:right="124"/>
      <w:jc w:val="right"/>
    </w:pP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35</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3B6A9107" w14:textId="77777777" w:rsidR="000A7F69" w:rsidRDefault="000A7F69">
    <w:pPr>
      <w:spacing w:after="0" w:line="229" w:lineRule="auto"/>
      <w:ind w:right="9708"/>
      <w:jc w:val="right"/>
    </w:pPr>
    <w:r>
      <w:rPr>
        <w:rFonts w:ascii="Times New Roman" w:eastAsia="Times New Roman" w:hAnsi="Times New Roman" w:cs="Times New Roman"/>
      </w:rPr>
      <w:t xml:space="preserve"> </w:t>
    </w:r>
    <w:r>
      <w:rPr>
        <w:rFonts w:ascii="Calibri" w:eastAsia="Calibri" w:hAnsi="Calibri" w:cs="Calibri"/>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B0F96" w14:textId="4DA8CA90" w:rsidR="000A7F69" w:rsidRPr="002C5308" w:rsidRDefault="000A7F69">
    <w:pPr>
      <w:spacing w:after="0" w:line="259" w:lineRule="auto"/>
      <w:ind w:right="124"/>
      <w:jc w:val="right"/>
      <w:rPr>
        <w:sz w:val="20"/>
        <w:szCs w:val="20"/>
      </w:rPr>
    </w:pPr>
    <w:r w:rsidRPr="002C5308">
      <w:rPr>
        <w:rFonts w:ascii="Times New Roman" w:eastAsia="Times New Roman" w:hAnsi="Times New Roman" w:cs="Times New Roman"/>
        <w:sz w:val="20"/>
        <w:szCs w:val="20"/>
      </w:rPr>
      <w:fldChar w:fldCharType="begin"/>
    </w:r>
    <w:r w:rsidRPr="002C5308">
      <w:rPr>
        <w:rFonts w:ascii="Times New Roman" w:eastAsia="Times New Roman" w:hAnsi="Times New Roman" w:cs="Times New Roman"/>
        <w:sz w:val="20"/>
        <w:szCs w:val="20"/>
      </w:rPr>
      <w:instrText xml:space="preserve"> PAGE   \* MERGEFORMAT </w:instrText>
    </w:r>
    <w:r w:rsidRPr="002C5308">
      <w:rPr>
        <w:rFonts w:ascii="Times New Roman" w:eastAsia="Times New Roman" w:hAnsi="Times New Roman" w:cs="Times New Roman"/>
        <w:sz w:val="20"/>
        <w:szCs w:val="20"/>
      </w:rPr>
      <w:fldChar w:fldCharType="separate"/>
    </w:r>
    <w:r w:rsidR="00EC32D7">
      <w:rPr>
        <w:rFonts w:ascii="Times New Roman" w:eastAsia="Times New Roman" w:hAnsi="Times New Roman" w:cs="Times New Roman"/>
        <w:noProof/>
        <w:sz w:val="20"/>
        <w:szCs w:val="20"/>
      </w:rPr>
      <w:t>63</w:t>
    </w:r>
    <w:r w:rsidRPr="002C5308">
      <w:rPr>
        <w:rFonts w:ascii="Times New Roman" w:eastAsia="Times New Roman" w:hAnsi="Times New Roman" w:cs="Times New Roman"/>
        <w:sz w:val="20"/>
        <w:szCs w:val="20"/>
      </w:rPr>
      <w:fldChar w:fldCharType="end"/>
    </w:r>
    <w:r w:rsidRPr="002C5308">
      <w:rPr>
        <w:rFonts w:ascii="Times New Roman" w:eastAsia="Times New Roman" w:hAnsi="Times New Roman" w:cs="Times New Roman"/>
        <w:sz w:val="20"/>
        <w:szCs w:val="20"/>
      </w:rPr>
      <w:t xml:space="preserve"> </w:t>
    </w:r>
  </w:p>
  <w:p w14:paraId="1DB1E010" w14:textId="77777777" w:rsidR="000A7F69" w:rsidRDefault="000A7F69">
    <w:pPr>
      <w:spacing w:after="0" w:line="229" w:lineRule="auto"/>
      <w:ind w:right="9708"/>
      <w:jc w:val="right"/>
    </w:pPr>
    <w:r>
      <w:rPr>
        <w:rFonts w:ascii="Times New Roman" w:eastAsia="Times New Roman" w:hAnsi="Times New Roman" w:cs="Times New Roman"/>
      </w:rPr>
      <w:t xml:space="preserve"> </w:t>
    </w:r>
    <w:r>
      <w:rPr>
        <w:rFonts w:ascii="Calibri" w:eastAsia="Calibri" w:hAnsi="Calibri" w:cs="Calibri"/>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50C2F" w14:textId="77777777" w:rsidR="000A7F69" w:rsidRDefault="000A7F69">
    <w:pPr>
      <w:spacing w:after="0" w:line="259" w:lineRule="auto"/>
      <w:ind w:right="124"/>
      <w:jc w:val="right"/>
    </w:pP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35</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40D14FF9" w14:textId="77777777" w:rsidR="000A7F69" w:rsidRDefault="000A7F69">
    <w:pPr>
      <w:spacing w:after="0" w:line="229" w:lineRule="auto"/>
      <w:ind w:right="9708"/>
      <w:jc w:val="right"/>
    </w:pPr>
    <w:r>
      <w:rPr>
        <w:rFonts w:ascii="Times New Roman" w:eastAsia="Times New Roman" w:hAnsi="Times New Roman" w:cs="Times New Roman"/>
      </w:rPr>
      <w:t xml:space="preserve"> </w:t>
    </w:r>
    <w:r>
      <w:rPr>
        <w:rFonts w:ascii="Calibri" w:eastAsia="Calibri" w:hAnsi="Calibri" w:cs="Calibri"/>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4CBEE8" w14:textId="77777777" w:rsidR="000A7F69" w:rsidRDefault="000A7F69">
      <w:pPr>
        <w:spacing w:after="0" w:line="240" w:lineRule="auto"/>
      </w:pPr>
      <w:r>
        <w:separator/>
      </w:r>
    </w:p>
  </w:footnote>
  <w:footnote w:type="continuationSeparator" w:id="0">
    <w:p w14:paraId="60653874" w14:textId="77777777" w:rsidR="000A7F69" w:rsidRDefault="000A7F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54777D" w14:textId="77777777" w:rsidR="000A7F69" w:rsidRDefault="000A7F69" w:rsidP="00BE47EB">
    <w:pPr>
      <w:pStyle w:val="1fff2"/>
      <w:ind w:left="-142" w:right="-143"/>
      <w:rPr>
        <w:noProof/>
        <w:lang w:val="en-US"/>
      </w:rPr>
    </w:pPr>
  </w:p>
  <w:p w14:paraId="4278B99F" w14:textId="77777777" w:rsidR="000A7F69" w:rsidRPr="00E00C1D" w:rsidRDefault="000A7F69" w:rsidP="00BE47EB">
    <w:pPr>
      <w:pStyle w:val="1fff2"/>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ED8E2" w14:textId="77777777" w:rsidR="000A7F69" w:rsidRDefault="000A7F69">
    <w:pPr>
      <w:spacing w:after="160" w:line="259" w:lineRule="aut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AF5B2" w14:textId="77777777" w:rsidR="000A7F69" w:rsidRDefault="000A7F69">
    <w:pPr>
      <w:spacing w:after="160" w:line="259" w:lineRule="aut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35C7D3" w14:textId="77777777" w:rsidR="000A7F69" w:rsidRDefault="000A7F69">
    <w:pPr>
      <w:spacing w:after="160" w:line="259"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29E240DA"/>
    <w:lvl w:ilvl="0">
      <w:start w:val="1"/>
      <w:numFmt w:val="decimal"/>
      <w:pStyle w:val="a"/>
      <w:lvlText w:val="%1."/>
      <w:lvlJc w:val="left"/>
      <w:pPr>
        <w:tabs>
          <w:tab w:val="num" w:pos="1209"/>
        </w:tabs>
        <w:ind w:left="1209" w:hanging="360"/>
      </w:pPr>
      <w:rPr>
        <w:rFonts w:cs="Times New Roman"/>
      </w:rPr>
    </w:lvl>
  </w:abstractNum>
  <w:abstractNum w:abstractNumId="1" w15:restartNumberingAfterBreak="0">
    <w:nsid w:val="00000002"/>
    <w:multiLevelType w:val="singleLevel"/>
    <w:tmpl w:val="00000002"/>
    <w:name w:val="WW8Num5"/>
    <w:lvl w:ilvl="0">
      <w:start w:val="1"/>
      <w:numFmt w:val="bullet"/>
      <w:pStyle w:val="51"/>
      <w:lvlText w:val=""/>
      <w:lvlJc w:val="left"/>
      <w:pPr>
        <w:tabs>
          <w:tab w:val="num" w:pos="1800"/>
        </w:tabs>
        <w:ind w:left="1800" w:hanging="360"/>
      </w:pPr>
      <w:rPr>
        <w:rFonts w:ascii="Symbol" w:hAnsi="Symbol"/>
      </w:rPr>
    </w:lvl>
  </w:abstractNum>
  <w:abstractNum w:abstractNumId="2" w15:restartNumberingAfterBreak="0">
    <w:nsid w:val="00000005"/>
    <w:multiLevelType w:val="singleLevel"/>
    <w:tmpl w:val="00000005"/>
    <w:name w:val="WW8Num18"/>
    <w:lvl w:ilvl="0">
      <w:start w:val="1"/>
      <w:numFmt w:val="bullet"/>
      <w:pStyle w:val="1"/>
      <w:lvlText w:val=""/>
      <w:lvlJc w:val="left"/>
      <w:pPr>
        <w:tabs>
          <w:tab w:val="num" w:pos="720"/>
        </w:tabs>
        <w:ind w:left="720" w:hanging="360"/>
      </w:pPr>
      <w:rPr>
        <w:rFonts w:ascii="Symbol" w:hAnsi="Symbol"/>
        <w:sz w:val="20"/>
      </w:rPr>
    </w:lvl>
  </w:abstractNum>
  <w:abstractNum w:abstractNumId="3" w15:restartNumberingAfterBreak="0">
    <w:nsid w:val="00000006"/>
    <w:multiLevelType w:val="singleLevel"/>
    <w:tmpl w:val="00000006"/>
    <w:name w:val="WW8Num24"/>
    <w:lvl w:ilvl="0">
      <w:start w:val="1"/>
      <w:numFmt w:val="bullet"/>
      <w:pStyle w:val="21"/>
      <w:lvlText w:val=""/>
      <w:lvlJc w:val="left"/>
      <w:pPr>
        <w:tabs>
          <w:tab w:val="num" w:pos="720"/>
        </w:tabs>
        <w:ind w:left="720" w:hanging="360"/>
      </w:pPr>
      <w:rPr>
        <w:rFonts w:ascii="Symbol" w:hAnsi="Symbol"/>
        <w:sz w:val="20"/>
      </w:rPr>
    </w:lvl>
  </w:abstractNum>
  <w:abstractNum w:abstractNumId="4" w15:restartNumberingAfterBreak="0">
    <w:nsid w:val="00000007"/>
    <w:multiLevelType w:val="singleLevel"/>
    <w:tmpl w:val="00000007"/>
    <w:name w:val="WW8Num25"/>
    <w:lvl w:ilvl="0">
      <w:start w:val="1"/>
      <w:numFmt w:val="bullet"/>
      <w:pStyle w:val="31"/>
      <w:lvlText w:val=""/>
      <w:lvlJc w:val="left"/>
      <w:pPr>
        <w:tabs>
          <w:tab w:val="num" w:pos="720"/>
        </w:tabs>
        <w:ind w:left="720" w:hanging="360"/>
      </w:pPr>
      <w:rPr>
        <w:rFonts w:ascii="Symbol" w:hAnsi="Symbol"/>
        <w:sz w:val="20"/>
      </w:rPr>
    </w:lvl>
  </w:abstractNum>
  <w:abstractNum w:abstractNumId="5" w15:restartNumberingAfterBreak="0">
    <w:nsid w:val="00000009"/>
    <w:multiLevelType w:val="singleLevel"/>
    <w:tmpl w:val="00000009"/>
    <w:name w:val="WW8Num43"/>
    <w:lvl w:ilvl="0">
      <w:start w:val="1"/>
      <w:numFmt w:val="bullet"/>
      <w:pStyle w:val="41"/>
      <w:lvlText w:val=""/>
      <w:lvlJc w:val="left"/>
      <w:pPr>
        <w:tabs>
          <w:tab w:val="num" w:pos="1800"/>
        </w:tabs>
        <w:ind w:left="1800" w:hanging="360"/>
      </w:pPr>
      <w:rPr>
        <w:rFonts w:ascii="Symbol" w:hAnsi="Symbol"/>
      </w:rPr>
    </w:lvl>
  </w:abstractNum>
  <w:abstractNum w:abstractNumId="6" w15:restartNumberingAfterBreak="0">
    <w:nsid w:val="00B42857"/>
    <w:multiLevelType w:val="hybridMultilevel"/>
    <w:tmpl w:val="882439F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5066658"/>
    <w:multiLevelType w:val="hybridMultilevel"/>
    <w:tmpl w:val="2146E70C"/>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5BA5DFD"/>
    <w:multiLevelType w:val="hybridMultilevel"/>
    <w:tmpl w:val="E30250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6813F09"/>
    <w:multiLevelType w:val="multilevel"/>
    <w:tmpl w:val="09B23CB4"/>
    <w:lvl w:ilvl="0">
      <w:start w:val="1"/>
      <w:numFmt w:val="decimal"/>
      <w:pStyle w:val="OTRnum"/>
      <w:lvlText w:val="%1."/>
      <w:lvlJc w:val="left"/>
      <w:pPr>
        <w:tabs>
          <w:tab w:val="num" w:pos="851"/>
        </w:tabs>
        <w:ind w:left="851" w:hanging="284"/>
      </w:pPr>
      <w:rPr>
        <w:rFonts w:hint="default"/>
      </w:rPr>
    </w:lvl>
    <w:lvl w:ilvl="1">
      <w:start w:val="1"/>
      <w:numFmt w:val="decimal"/>
      <w:lvlText w:val="%1.%2."/>
      <w:lvlJc w:val="left"/>
      <w:pPr>
        <w:tabs>
          <w:tab w:val="num" w:pos="1418"/>
        </w:tabs>
        <w:ind w:left="1418" w:hanging="567"/>
      </w:pPr>
      <w:rPr>
        <w:rFonts w:ascii="Times New Roman" w:hAnsi="Times New Roman" w:cs="Times New Roman" w:hint="default"/>
        <w:b w:val="0"/>
        <w:i w:val="0"/>
        <w:sz w:val="24"/>
      </w:rPr>
    </w:lvl>
    <w:lvl w:ilvl="2">
      <w:start w:val="1"/>
      <w:numFmt w:val="decimal"/>
      <w:pStyle w:val="OTRnum3"/>
      <w:lvlText w:val="%1.%2.%3."/>
      <w:lvlJc w:val="left"/>
      <w:pPr>
        <w:tabs>
          <w:tab w:val="num" w:pos="1985"/>
        </w:tabs>
        <w:ind w:left="1985" w:hanging="567"/>
      </w:pPr>
      <w:rPr>
        <w:rFonts w:ascii="Times New Roman" w:hAnsi="Times New Roman" w:hint="default"/>
        <w:b w:val="0"/>
        <w:i w:val="0"/>
        <w:sz w:val="24"/>
      </w:rPr>
    </w:lvl>
    <w:lvl w:ilvl="3">
      <w:start w:val="1"/>
      <w:numFmt w:val="decimal"/>
      <w:pStyle w:val="OTRnum4"/>
      <w:lvlText w:val="%1.%2.%3.%4."/>
      <w:lvlJc w:val="left"/>
      <w:pPr>
        <w:tabs>
          <w:tab w:val="num" w:pos="1431"/>
        </w:tabs>
        <w:ind w:left="2892" w:hanging="907"/>
      </w:pPr>
      <w:rPr>
        <w:rFonts w:ascii="Times New Roman" w:hAnsi="Times New Roman" w:hint="default"/>
        <w:b w:val="0"/>
        <w:i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0" w15:restartNumberingAfterBreak="0">
    <w:nsid w:val="06C15A54"/>
    <w:multiLevelType w:val="hybridMultilevel"/>
    <w:tmpl w:val="34562686"/>
    <w:lvl w:ilvl="0" w:tplc="59E88346">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B7BC316E">
      <w:start w:val="1"/>
      <w:numFmt w:val="lowerLetter"/>
      <w:lvlText w:val="%2"/>
      <w:lvlJc w:val="left"/>
      <w:pPr>
        <w:ind w:left="10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9C98EDD0">
      <w:start w:val="1"/>
      <w:numFmt w:val="lowerRoman"/>
      <w:lvlText w:val="%3"/>
      <w:lvlJc w:val="left"/>
      <w:pPr>
        <w:ind w:left="18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D58CF330">
      <w:start w:val="1"/>
      <w:numFmt w:val="decimal"/>
      <w:lvlText w:val="%4"/>
      <w:lvlJc w:val="left"/>
      <w:pPr>
        <w:ind w:left="25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FEE8C9F6">
      <w:start w:val="1"/>
      <w:numFmt w:val="lowerLetter"/>
      <w:lvlText w:val="%5"/>
      <w:lvlJc w:val="left"/>
      <w:pPr>
        <w:ind w:left="32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9B382E0E">
      <w:start w:val="1"/>
      <w:numFmt w:val="lowerRoman"/>
      <w:lvlText w:val="%6"/>
      <w:lvlJc w:val="left"/>
      <w:pPr>
        <w:ind w:left="39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1D1C184E">
      <w:start w:val="1"/>
      <w:numFmt w:val="decimal"/>
      <w:lvlText w:val="%7"/>
      <w:lvlJc w:val="left"/>
      <w:pPr>
        <w:ind w:left="46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EA28B9F4">
      <w:start w:val="1"/>
      <w:numFmt w:val="lowerLetter"/>
      <w:lvlText w:val="%8"/>
      <w:lvlJc w:val="left"/>
      <w:pPr>
        <w:ind w:left="54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6066964C">
      <w:start w:val="1"/>
      <w:numFmt w:val="lowerRoman"/>
      <w:lvlText w:val="%9"/>
      <w:lvlJc w:val="left"/>
      <w:pPr>
        <w:ind w:left="61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11" w15:restartNumberingAfterBreak="0">
    <w:nsid w:val="079A54DB"/>
    <w:multiLevelType w:val="hybridMultilevel"/>
    <w:tmpl w:val="2FDA1C9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8735AB2"/>
    <w:multiLevelType w:val="hybridMultilevel"/>
    <w:tmpl w:val="535A363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B2C4219"/>
    <w:multiLevelType w:val="multilevel"/>
    <w:tmpl w:val="F65CD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D800EC4"/>
    <w:multiLevelType w:val="hybridMultilevel"/>
    <w:tmpl w:val="51DE430C"/>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F15432E"/>
    <w:multiLevelType w:val="multilevel"/>
    <w:tmpl w:val="EC9A9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F7240B2"/>
    <w:multiLevelType w:val="multilevel"/>
    <w:tmpl w:val="5A528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07452B2"/>
    <w:multiLevelType w:val="hybridMultilevel"/>
    <w:tmpl w:val="A018625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0D44707"/>
    <w:multiLevelType w:val="multilevel"/>
    <w:tmpl w:val="38126758"/>
    <w:lvl w:ilvl="0">
      <w:start w:val="1"/>
      <w:numFmt w:val="decimal"/>
      <w:pStyle w:val="OTRTableListNum"/>
      <w:lvlText w:val="%1."/>
      <w:lvlJc w:val="left"/>
      <w:pPr>
        <w:tabs>
          <w:tab w:val="num" w:pos="284"/>
        </w:tabs>
        <w:ind w:left="284" w:hanging="284"/>
      </w:pPr>
      <w:rPr>
        <w:rFonts w:ascii="Times New Roman" w:hAnsi="Times New Roman" w:hint="default"/>
        <w:sz w:val="22"/>
        <w:szCs w:val="22"/>
      </w:rPr>
    </w:lvl>
    <w:lvl w:ilvl="1">
      <w:start w:val="1"/>
      <w:numFmt w:val="decimal"/>
      <w:lvlText w:val="%1.%2."/>
      <w:lvlJc w:val="left"/>
      <w:pPr>
        <w:tabs>
          <w:tab w:val="num" w:pos="567"/>
        </w:tabs>
        <w:ind w:left="709" w:hanging="425"/>
      </w:pPr>
      <w:rPr>
        <w:rFonts w:ascii="Times New Roman" w:hAnsi="Times New Roman" w:hint="default"/>
        <w:sz w:val="24"/>
        <w:szCs w:val="24"/>
      </w:rPr>
    </w:lvl>
    <w:lvl w:ilvl="2">
      <w:start w:val="1"/>
      <w:numFmt w:val="decimal"/>
      <w:lvlText w:val="%2.%1.%3."/>
      <w:lvlJc w:val="left"/>
      <w:pPr>
        <w:tabs>
          <w:tab w:val="num" w:pos="1134"/>
        </w:tabs>
        <w:ind w:left="1276" w:hanging="567"/>
      </w:pPr>
      <w:rPr>
        <w:rFonts w:ascii="Times New Roman" w:hAnsi="Times New Roman" w:hint="default"/>
        <w:sz w:val="24"/>
        <w:szCs w:val="24"/>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19" w15:restartNumberingAfterBreak="0">
    <w:nsid w:val="1331725F"/>
    <w:multiLevelType w:val="hybridMultilevel"/>
    <w:tmpl w:val="640A72C2"/>
    <w:lvl w:ilvl="0" w:tplc="E098D1A6">
      <w:start w:val="1"/>
      <w:numFmt w:val="bullet"/>
      <w:pStyle w:val="TableListBullet2"/>
      <w:lvlText w:val=""/>
      <w:lvlJc w:val="left"/>
      <w:pPr>
        <w:tabs>
          <w:tab w:val="num" w:pos="828"/>
        </w:tabs>
        <w:ind w:left="828" w:hanging="357"/>
      </w:pPr>
      <w:rPr>
        <w:rFonts w:ascii="Symbol" w:hAnsi="Symbol" w:hint="default"/>
        <w:b w:val="0"/>
        <w:i w:val="0"/>
        <w:color w:val="auto"/>
        <w:spacing w:val="0"/>
        <w:w w:val="100"/>
        <w:kern w:val="0"/>
        <w:position w:val="0"/>
        <w:sz w:val="16"/>
        <w:szCs w:val="16"/>
        <w:u w:val="none"/>
        <w:effect w:val="none"/>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37108EF"/>
    <w:multiLevelType w:val="multilevel"/>
    <w:tmpl w:val="D2186E30"/>
    <w:lvl w:ilvl="0">
      <w:start w:val="1"/>
      <w:numFmt w:val="decimal"/>
      <w:lvlText w:val="%1."/>
      <w:lvlJc w:val="left"/>
      <w:pPr>
        <w:ind w:left="495" w:hanging="49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1" w15:restartNumberingAfterBreak="0">
    <w:nsid w:val="15A92E10"/>
    <w:multiLevelType w:val="hybridMultilevel"/>
    <w:tmpl w:val="C690FC8A"/>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22" w15:restartNumberingAfterBreak="0">
    <w:nsid w:val="1600225B"/>
    <w:multiLevelType w:val="multilevel"/>
    <w:tmpl w:val="60D2E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6E3269C"/>
    <w:multiLevelType w:val="hybridMultilevel"/>
    <w:tmpl w:val="D4AC4C6C"/>
    <w:lvl w:ilvl="0" w:tplc="4E5C907C">
      <w:start w:val="1"/>
      <w:numFmt w:val="none"/>
      <w:pStyle w:val="OTRNameFigure"/>
      <w:lvlText w:val="Рисунок"/>
      <w:lvlJc w:val="left"/>
      <w:pPr>
        <w:tabs>
          <w:tab w:val="num" w:pos="720"/>
        </w:tabs>
        <w:ind w:left="720" w:hanging="36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19A930C9"/>
    <w:multiLevelType w:val="hybridMultilevel"/>
    <w:tmpl w:val="B036BD5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E7E04D5"/>
    <w:multiLevelType w:val="singleLevel"/>
    <w:tmpl w:val="D34A6FD8"/>
    <w:lvl w:ilvl="0">
      <w:start w:val="1"/>
      <w:numFmt w:val="decimal"/>
      <w:pStyle w:val="3"/>
      <w:lvlText w:val="%1."/>
      <w:lvlJc w:val="left"/>
      <w:pPr>
        <w:tabs>
          <w:tab w:val="num" w:pos="360"/>
        </w:tabs>
        <w:ind w:left="360" w:hanging="360"/>
      </w:pPr>
      <w:rPr>
        <w:rFonts w:cs="Times New Roman"/>
      </w:rPr>
    </w:lvl>
  </w:abstractNum>
  <w:abstractNum w:abstractNumId="26" w15:restartNumberingAfterBreak="0">
    <w:nsid w:val="1F26259F"/>
    <w:multiLevelType w:val="multilevel"/>
    <w:tmpl w:val="04190023"/>
    <w:styleLink w:val="10"/>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0562A51"/>
    <w:multiLevelType w:val="multilevel"/>
    <w:tmpl w:val="6652DA38"/>
    <w:lvl w:ilvl="0">
      <w:start w:val="1"/>
      <w:numFmt w:val="bullet"/>
      <w:pStyle w:val="-"/>
      <w:lvlText w:val=""/>
      <w:lvlJc w:val="left"/>
      <w:pPr>
        <w:ind w:left="357" w:hanging="357"/>
      </w:pPr>
      <w:rPr>
        <w:rFonts w:ascii="Symbol" w:hAnsi="Symbol" w:hint="default"/>
        <w:color w:val="auto"/>
      </w:rPr>
    </w:lvl>
    <w:lvl w:ilvl="1">
      <w:start w:val="1"/>
      <w:numFmt w:val="bullet"/>
      <w:lvlText w:val=""/>
      <w:lvlJc w:val="left"/>
      <w:pPr>
        <w:tabs>
          <w:tab w:val="num" w:pos="1571"/>
        </w:tabs>
        <w:ind w:left="1928" w:hanging="357"/>
      </w:pPr>
      <w:rPr>
        <w:rFonts w:ascii="Symbol" w:hAnsi="Symbol" w:hint="default"/>
      </w:rPr>
    </w:lvl>
    <w:lvl w:ilvl="2">
      <w:start w:val="1"/>
      <w:numFmt w:val="bullet"/>
      <w:lvlText w:val=""/>
      <w:lvlJc w:val="left"/>
      <w:pPr>
        <w:ind w:left="2517" w:hanging="357"/>
      </w:pPr>
      <w:rPr>
        <w:rFonts w:ascii="Symbol" w:hAnsi="Symbol" w:hint="default"/>
      </w:rPr>
    </w:lvl>
    <w:lvl w:ilvl="3">
      <w:start w:val="1"/>
      <w:numFmt w:val="decimal"/>
      <w:lvlText w:val="%1.%2.%3.%4."/>
      <w:lvlJc w:val="left"/>
      <w:pPr>
        <w:ind w:left="3368" w:hanging="357"/>
      </w:pPr>
      <w:rPr>
        <w:rFonts w:hint="default"/>
      </w:rPr>
    </w:lvl>
    <w:lvl w:ilvl="4">
      <w:start w:val="1"/>
      <w:numFmt w:val="decimal"/>
      <w:lvlText w:val="%1.%2.%3.%4.%5."/>
      <w:lvlJc w:val="left"/>
      <w:pPr>
        <w:ind w:left="4088" w:hanging="357"/>
      </w:pPr>
      <w:rPr>
        <w:rFonts w:hint="default"/>
      </w:rPr>
    </w:lvl>
    <w:lvl w:ilvl="5">
      <w:start w:val="1"/>
      <w:numFmt w:val="decimal"/>
      <w:lvlText w:val="%1.%2.%3.%4.%5.%6."/>
      <w:lvlJc w:val="left"/>
      <w:pPr>
        <w:ind w:left="4808" w:hanging="357"/>
      </w:pPr>
      <w:rPr>
        <w:rFonts w:hint="default"/>
      </w:rPr>
    </w:lvl>
    <w:lvl w:ilvl="6">
      <w:start w:val="1"/>
      <w:numFmt w:val="decimal"/>
      <w:lvlText w:val="%1.%2.%3.%4.%5.%6.%7."/>
      <w:lvlJc w:val="left"/>
      <w:pPr>
        <w:ind w:left="5528" w:hanging="357"/>
      </w:pPr>
      <w:rPr>
        <w:rFonts w:hint="default"/>
      </w:rPr>
    </w:lvl>
    <w:lvl w:ilvl="7">
      <w:start w:val="1"/>
      <w:numFmt w:val="decimal"/>
      <w:lvlText w:val="%1.%2.%3.%4.%5.%6.%7.%8."/>
      <w:lvlJc w:val="left"/>
      <w:pPr>
        <w:ind w:left="6248" w:hanging="357"/>
      </w:pPr>
      <w:rPr>
        <w:rFonts w:hint="default"/>
      </w:rPr>
    </w:lvl>
    <w:lvl w:ilvl="8">
      <w:start w:val="1"/>
      <w:numFmt w:val="decimal"/>
      <w:lvlText w:val="%1.%2.%3.%4.%5.%6.%7.%8.%9."/>
      <w:lvlJc w:val="left"/>
      <w:pPr>
        <w:ind w:left="6968" w:hanging="357"/>
      </w:pPr>
      <w:rPr>
        <w:rFonts w:hint="default"/>
      </w:rPr>
    </w:lvl>
  </w:abstractNum>
  <w:abstractNum w:abstractNumId="28" w15:restartNumberingAfterBreak="0">
    <w:nsid w:val="20686C76"/>
    <w:multiLevelType w:val="hybridMultilevel"/>
    <w:tmpl w:val="8690D9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1403AE1"/>
    <w:multiLevelType w:val="hybridMultilevel"/>
    <w:tmpl w:val="0BFC2074"/>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4E63883"/>
    <w:multiLevelType w:val="hybridMultilevel"/>
    <w:tmpl w:val="7828230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4F92CFB"/>
    <w:multiLevelType w:val="multilevel"/>
    <w:tmpl w:val="D76018BA"/>
    <w:styleLink w:val="112"/>
    <w:lvl w:ilvl="0">
      <w:start w:val="1"/>
      <w:numFmt w:val="decimal"/>
      <w:lvlText w:val="%1"/>
      <w:lvlJc w:val="left"/>
      <w:pPr>
        <w:tabs>
          <w:tab w:val="num" w:pos="1701"/>
        </w:tabs>
        <w:ind w:left="1701" w:hanging="709"/>
      </w:pPr>
    </w:lvl>
    <w:lvl w:ilvl="1">
      <w:start w:val="1"/>
      <w:numFmt w:val="decimal"/>
      <w:lvlText w:val="%1.%2"/>
      <w:lvlJc w:val="left"/>
      <w:pPr>
        <w:tabs>
          <w:tab w:val="num" w:pos="1701"/>
        </w:tabs>
        <w:ind w:left="1701" w:hanging="709"/>
      </w:pPr>
    </w:lvl>
    <w:lvl w:ilvl="2">
      <w:start w:val="1"/>
      <w:numFmt w:val="decimal"/>
      <w:lvlText w:val="%1.%2.%3"/>
      <w:lvlJc w:val="left"/>
      <w:pPr>
        <w:tabs>
          <w:tab w:val="num" w:pos="2432"/>
        </w:tabs>
        <w:ind w:left="1701" w:hanging="709"/>
      </w:pPr>
    </w:lvl>
    <w:lvl w:ilvl="3">
      <w:start w:val="1"/>
      <w:numFmt w:val="decimal"/>
      <w:lvlText w:val="%1.%2.%3.%4"/>
      <w:lvlJc w:val="left"/>
      <w:pPr>
        <w:tabs>
          <w:tab w:val="num" w:pos="2226"/>
        </w:tabs>
        <w:ind w:left="1135" w:hanging="709"/>
      </w:pPr>
    </w:lvl>
    <w:lvl w:ilvl="4">
      <w:start w:val="1"/>
      <w:numFmt w:val="decimal"/>
      <w:lvlText w:val="%1.%2.%3.%4.%5"/>
      <w:lvlJc w:val="left"/>
      <w:pPr>
        <w:tabs>
          <w:tab w:val="num" w:pos="3862"/>
        </w:tabs>
        <w:ind w:left="2411" w:hanging="709"/>
      </w:pPr>
    </w:lvl>
    <w:lvl w:ilvl="5">
      <w:start w:val="1"/>
      <w:numFmt w:val="decimal"/>
      <w:lvlText w:val="%1.%2.%3.%4.%5.%6."/>
      <w:lvlJc w:val="left"/>
      <w:pPr>
        <w:tabs>
          <w:tab w:val="num" w:pos="0"/>
        </w:tabs>
        <w:ind w:left="4192" w:hanging="708"/>
      </w:pPr>
    </w:lvl>
    <w:lvl w:ilvl="6">
      <w:start w:val="1"/>
      <w:numFmt w:val="decimal"/>
      <w:lvlText w:val="%1.%2.%3.%4.%5.%6.%7."/>
      <w:lvlJc w:val="left"/>
      <w:pPr>
        <w:tabs>
          <w:tab w:val="num" w:pos="0"/>
        </w:tabs>
        <w:ind w:left="4900" w:hanging="708"/>
      </w:pPr>
    </w:lvl>
    <w:lvl w:ilvl="7">
      <w:start w:val="1"/>
      <w:numFmt w:val="decimal"/>
      <w:lvlText w:val="%1.%2.%3.%4.%5.%6.%7.%8."/>
      <w:lvlJc w:val="left"/>
      <w:pPr>
        <w:tabs>
          <w:tab w:val="num" w:pos="0"/>
        </w:tabs>
        <w:ind w:left="5608" w:hanging="708"/>
      </w:pPr>
    </w:lvl>
    <w:lvl w:ilvl="8">
      <w:start w:val="1"/>
      <w:numFmt w:val="decimal"/>
      <w:lvlText w:val="%1.%2.%3.%4.%5.%6.%7.%8.%9."/>
      <w:lvlJc w:val="left"/>
      <w:pPr>
        <w:tabs>
          <w:tab w:val="num" w:pos="0"/>
        </w:tabs>
        <w:ind w:left="6316" w:hanging="708"/>
      </w:pPr>
    </w:lvl>
  </w:abstractNum>
  <w:abstractNum w:abstractNumId="32" w15:restartNumberingAfterBreak="0">
    <w:nsid w:val="260074D8"/>
    <w:multiLevelType w:val="hybridMultilevel"/>
    <w:tmpl w:val="8702DA76"/>
    <w:lvl w:ilvl="0" w:tplc="518CC57E">
      <w:start w:val="1"/>
      <w:numFmt w:val="bullet"/>
      <w:pStyle w:val="11"/>
      <w:lvlText w:val=""/>
      <w:lvlJc w:val="left"/>
      <w:pPr>
        <w:tabs>
          <w:tab w:val="num" w:pos="720"/>
        </w:tabs>
        <w:ind w:left="720" w:hanging="360"/>
      </w:pPr>
      <w:rPr>
        <w:rFonts w:ascii="Symbol" w:hAnsi="Symbol" w:hint="default"/>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9056227"/>
    <w:multiLevelType w:val="hybridMultilevel"/>
    <w:tmpl w:val="895022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98338CB"/>
    <w:multiLevelType w:val="multilevel"/>
    <w:tmpl w:val="07AA4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A802AEC"/>
    <w:multiLevelType w:val="multilevel"/>
    <w:tmpl w:val="B694E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B7A2AE1"/>
    <w:multiLevelType w:val="hybridMultilevel"/>
    <w:tmpl w:val="7B18AA84"/>
    <w:lvl w:ilvl="0" w:tplc="1250E114">
      <w:start w:val="1"/>
      <w:numFmt w:val="decimal"/>
      <w:lvlText w:val="%1."/>
      <w:lvlJc w:val="left"/>
      <w:pPr>
        <w:ind w:left="284"/>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42F03C60">
      <w:start w:val="1"/>
      <w:numFmt w:val="lowerLetter"/>
      <w:lvlText w:val="%2"/>
      <w:lvlJc w:val="left"/>
      <w:pPr>
        <w:ind w:left="-13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ADC85586">
      <w:start w:val="1"/>
      <w:numFmt w:val="lowerRoman"/>
      <w:lvlText w:val="%3"/>
      <w:lvlJc w:val="left"/>
      <w:pPr>
        <w:ind w:left="58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4D645592">
      <w:start w:val="1"/>
      <w:numFmt w:val="decimal"/>
      <w:lvlText w:val="%4"/>
      <w:lvlJc w:val="left"/>
      <w:pPr>
        <w:ind w:left="130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5C7A50FC">
      <w:start w:val="1"/>
      <w:numFmt w:val="lowerLetter"/>
      <w:lvlText w:val="%5"/>
      <w:lvlJc w:val="left"/>
      <w:pPr>
        <w:ind w:left="202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54467640">
      <w:start w:val="1"/>
      <w:numFmt w:val="lowerRoman"/>
      <w:lvlText w:val="%6"/>
      <w:lvlJc w:val="left"/>
      <w:pPr>
        <w:ind w:left="274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EE10774E">
      <w:start w:val="1"/>
      <w:numFmt w:val="decimal"/>
      <w:lvlText w:val="%7"/>
      <w:lvlJc w:val="left"/>
      <w:pPr>
        <w:ind w:left="346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7C30B516">
      <w:start w:val="1"/>
      <w:numFmt w:val="lowerLetter"/>
      <w:lvlText w:val="%8"/>
      <w:lvlJc w:val="left"/>
      <w:pPr>
        <w:ind w:left="418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7AD81722">
      <w:start w:val="1"/>
      <w:numFmt w:val="lowerRoman"/>
      <w:lvlText w:val="%9"/>
      <w:lvlJc w:val="left"/>
      <w:pPr>
        <w:ind w:left="490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37" w15:restartNumberingAfterBreak="0">
    <w:nsid w:val="2C5A422D"/>
    <w:multiLevelType w:val="multilevel"/>
    <w:tmpl w:val="C616C40C"/>
    <w:styleLink w:val="12"/>
    <w:lvl w:ilvl="0">
      <w:start w:val="1"/>
      <w:numFmt w:val="decimal"/>
      <w:lvlText w:val="%1."/>
      <w:lvlJc w:val="left"/>
      <w:pPr>
        <w:tabs>
          <w:tab w:val="num" w:pos="1428"/>
        </w:tabs>
        <w:ind w:left="1428"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2D55404B"/>
    <w:multiLevelType w:val="multilevel"/>
    <w:tmpl w:val="FC4815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E63441C"/>
    <w:multiLevelType w:val="hybridMultilevel"/>
    <w:tmpl w:val="4CFAA6B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1FC4459"/>
    <w:multiLevelType w:val="hybridMultilevel"/>
    <w:tmpl w:val="89027C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2A1042D"/>
    <w:multiLevelType w:val="hybridMultilevel"/>
    <w:tmpl w:val="A3D22CA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3335D84"/>
    <w:multiLevelType w:val="hybridMultilevel"/>
    <w:tmpl w:val="A6463F7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3741ED2"/>
    <w:multiLevelType w:val="hybridMultilevel"/>
    <w:tmpl w:val="4044D75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40676D3"/>
    <w:multiLevelType w:val="hybridMultilevel"/>
    <w:tmpl w:val="3C782E96"/>
    <w:lvl w:ilvl="0" w:tplc="0C740EA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34803D52"/>
    <w:multiLevelType w:val="hybridMultilevel"/>
    <w:tmpl w:val="76C27AA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6" w15:restartNumberingAfterBreak="0">
    <w:nsid w:val="34D1634E"/>
    <w:multiLevelType w:val="hybridMultilevel"/>
    <w:tmpl w:val="E348D684"/>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60477EA"/>
    <w:multiLevelType w:val="multilevel"/>
    <w:tmpl w:val="5DFE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72C5FC2"/>
    <w:multiLevelType w:val="multilevel"/>
    <w:tmpl w:val="C0AAC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73C453B"/>
    <w:multiLevelType w:val="multilevel"/>
    <w:tmpl w:val="6DB416AA"/>
    <w:styleLink w:val="WWNum15"/>
    <w:lvl w:ilvl="0">
      <w:start w:val="1"/>
      <w:numFmt w:val="decimal"/>
      <w:lvlText w:val="%1."/>
      <w:lvlJc w:val="left"/>
      <w:pPr>
        <w:ind w:left="720" w:hanging="360"/>
      </w:pPr>
    </w:lvl>
    <w:lvl w:ilvl="1">
      <w:start w:val="1"/>
      <w:numFmt w:val="decimal"/>
      <w:lvlText w:val="%1.%2."/>
      <w:lvlJc w:val="left"/>
      <w:pPr>
        <w:ind w:left="1543" w:hanging="975"/>
      </w:pPr>
    </w:lvl>
    <w:lvl w:ilvl="2">
      <w:start w:val="1"/>
      <w:numFmt w:val="decimal"/>
      <w:lvlText w:val="%1.%2.%3."/>
      <w:lvlJc w:val="left"/>
      <w:pPr>
        <w:ind w:left="1749" w:hanging="975"/>
      </w:pPr>
    </w:lvl>
    <w:lvl w:ilvl="3">
      <w:start w:val="1"/>
      <w:numFmt w:val="decimal"/>
      <w:lvlText w:val="%1.%2.%3.%4."/>
      <w:lvlJc w:val="left"/>
      <w:pPr>
        <w:ind w:left="1956" w:hanging="975"/>
      </w:pPr>
    </w:lvl>
    <w:lvl w:ilvl="4">
      <w:start w:val="1"/>
      <w:numFmt w:val="decimal"/>
      <w:lvlText w:val="%1.%2.%3.%4.%5."/>
      <w:lvlJc w:val="left"/>
      <w:pPr>
        <w:ind w:left="2268" w:hanging="1080"/>
      </w:pPr>
    </w:lvl>
    <w:lvl w:ilvl="5">
      <w:start w:val="1"/>
      <w:numFmt w:val="decimal"/>
      <w:lvlText w:val="%1.%2.%3.%4.%5.%6."/>
      <w:lvlJc w:val="left"/>
      <w:pPr>
        <w:ind w:left="2475" w:hanging="1080"/>
      </w:pPr>
    </w:lvl>
    <w:lvl w:ilvl="6">
      <w:start w:val="1"/>
      <w:numFmt w:val="decimal"/>
      <w:lvlText w:val="%1.%2.%3.%4.%5.%6.%7."/>
      <w:lvlJc w:val="left"/>
      <w:pPr>
        <w:ind w:left="3042" w:hanging="1440"/>
      </w:pPr>
    </w:lvl>
    <w:lvl w:ilvl="7">
      <w:start w:val="1"/>
      <w:numFmt w:val="decimal"/>
      <w:lvlText w:val="%1.%2.%3.%4.%5.%6.%7.%8."/>
      <w:lvlJc w:val="left"/>
      <w:pPr>
        <w:ind w:left="3249" w:hanging="1440"/>
      </w:pPr>
    </w:lvl>
    <w:lvl w:ilvl="8">
      <w:start w:val="1"/>
      <w:numFmt w:val="decimal"/>
      <w:lvlText w:val="%1.%2.%3.%4.%5.%6.%7.%8.%9."/>
      <w:lvlJc w:val="left"/>
      <w:pPr>
        <w:ind w:left="3816" w:hanging="1800"/>
      </w:pPr>
    </w:lvl>
  </w:abstractNum>
  <w:abstractNum w:abstractNumId="50" w15:restartNumberingAfterBreak="0">
    <w:nsid w:val="37C5385F"/>
    <w:multiLevelType w:val="multilevel"/>
    <w:tmpl w:val="76401090"/>
    <w:lvl w:ilvl="0">
      <w:start w:val="1"/>
      <w:numFmt w:val="upperLetter"/>
      <w:pStyle w:val="Appendix"/>
      <w:suff w:val="space"/>
      <w:lvlText w:val="Приложение %1 "/>
      <w:lvlJc w:val="left"/>
      <w:pPr>
        <w:ind w:left="0" w:firstLine="0"/>
      </w:pPr>
      <w:rPr>
        <w:rFonts w:ascii="Times New Roman" w:hAnsi="Times New Roman" w:hint="default"/>
        <w:b/>
        <w:i w:val="0"/>
        <w:color w:val="auto"/>
        <w:spacing w:val="0"/>
        <w:w w:val="100"/>
        <w:kern w:val="0"/>
        <w:position w:val="0"/>
        <w:sz w:val="32"/>
        <w:szCs w:val="32"/>
        <w:u w:val="none"/>
        <w:effect w:val="none"/>
      </w:rPr>
    </w:lvl>
    <w:lvl w:ilvl="1">
      <w:start w:val="1"/>
      <w:numFmt w:val="decimal"/>
      <w:pStyle w:val="AppHeading1"/>
      <w:suff w:val="space"/>
      <w:lvlText w:val="%1.%2"/>
      <w:lvlJc w:val="left"/>
      <w:pPr>
        <w:ind w:left="0" w:firstLine="720"/>
      </w:pPr>
      <w:rPr>
        <w:rFonts w:ascii="Times New Roman" w:hAnsi="Times New Roman" w:hint="default"/>
        <w:b/>
        <w:i w:val="0"/>
        <w:color w:val="auto"/>
        <w:spacing w:val="0"/>
        <w:w w:val="100"/>
        <w:kern w:val="0"/>
        <w:position w:val="0"/>
        <w:sz w:val="28"/>
        <w:szCs w:val="28"/>
        <w:u w:val="none"/>
        <w:effect w:val="none"/>
      </w:rPr>
    </w:lvl>
    <w:lvl w:ilvl="2">
      <w:start w:val="1"/>
      <w:numFmt w:val="decimal"/>
      <w:pStyle w:val="AppHeading2"/>
      <w:lvlText w:val="%1.%2.%3"/>
      <w:lvlJc w:val="left"/>
      <w:pPr>
        <w:tabs>
          <w:tab w:val="num" w:pos="1418"/>
        </w:tabs>
        <w:ind w:left="0" w:firstLine="720"/>
      </w:pPr>
      <w:rPr>
        <w:rFonts w:ascii="Times New Roman" w:hAnsi="Times New Roman" w:hint="default"/>
        <w:b/>
        <w:i w:val="0"/>
        <w:color w:val="auto"/>
        <w:sz w:val="28"/>
        <w:szCs w:val="28"/>
        <w:u w:val="none"/>
      </w:rPr>
    </w:lvl>
    <w:lvl w:ilvl="3">
      <w:start w:val="1"/>
      <w:numFmt w:val="decimal"/>
      <w:pStyle w:val="AppHeading3"/>
      <w:lvlText w:val="%1.%2.%3.%4"/>
      <w:lvlJc w:val="left"/>
      <w:pPr>
        <w:tabs>
          <w:tab w:val="num" w:pos="1588"/>
        </w:tabs>
        <w:ind w:left="0" w:firstLine="720"/>
      </w:pPr>
      <w:rPr>
        <w:rFonts w:ascii="Times New Roman" w:hAnsi="Times New Roman" w:hint="default"/>
        <w:b/>
        <w:i w:val="0"/>
        <w:color w:val="auto"/>
        <w:spacing w:val="0"/>
        <w:w w:val="100"/>
        <w:kern w:val="0"/>
        <w:position w:val="0"/>
        <w:sz w:val="24"/>
        <w:szCs w:val="24"/>
        <w:u w:val="none"/>
      </w:rPr>
    </w:lvl>
    <w:lvl w:ilvl="4">
      <w:start w:val="1"/>
      <w:numFmt w:val="decimal"/>
      <w:pStyle w:val="AppHeading4"/>
      <w:lvlText w:val="%1.%2.%3.%4.%5"/>
      <w:lvlJc w:val="left"/>
      <w:pPr>
        <w:tabs>
          <w:tab w:val="num" w:pos="1701"/>
        </w:tabs>
        <w:ind w:left="0" w:firstLine="720"/>
      </w:pPr>
      <w:rPr>
        <w:rFonts w:ascii="Times New Roman" w:hAnsi="Times New Roman" w:hint="default"/>
        <w:b/>
        <w:i w:val="0"/>
        <w:color w:val="auto"/>
        <w:spacing w:val="0"/>
        <w:w w:val="100"/>
        <w:kern w:val="0"/>
        <w:position w:val="0"/>
        <w:sz w:val="24"/>
        <w:szCs w:val="24"/>
        <w:u w:val="none"/>
        <w:effect w:val="none"/>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1" w15:restartNumberingAfterBreak="0">
    <w:nsid w:val="37EB6785"/>
    <w:multiLevelType w:val="multilevel"/>
    <w:tmpl w:val="58DA06A2"/>
    <w:lvl w:ilvl="0">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927"/>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4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21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8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6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43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50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7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52" w15:restartNumberingAfterBreak="0">
    <w:nsid w:val="3A2855D5"/>
    <w:multiLevelType w:val="multilevel"/>
    <w:tmpl w:val="10C6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DAB7AEC"/>
    <w:multiLevelType w:val="hybridMultilevel"/>
    <w:tmpl w:val="E72C32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F113757"/>
    <w:multiLevelType w:val="multilevel"/>
    <w:tmpl w:val="67743928"/>
    <w:lvl w:ilvl="0">
      <w:start w:val="1"/>
      <w:numFmt w:val="bullet"/>
      <w:pStyle w:val="a0"/>
      <w:lvlText w:val=""/>
      <w:lvlJc w:val="left"/>
      <w:pPr>
        <w:tabs>
          <w:tab w:val="num" w:pos="992"/>
        </w:tabs>
        <w:ind w:left="0" w:firstLine="709"/>
      </w:pPr>
      <w:rPr>
        <w:rFonts w:ascii="Symbol" w:hAnsi="Symbol" w:cs="Times New Roman" w:hint="default"/>
        <w:color w:val="auto"/>
      </w:rPr>
    </w:lvl>
    <w:lvl w:ilvl="1">
      <w:start w:val="1"/>
      <w:numFmt w:val="bullet"/>
      <w:lvlText w:val=""/>
      <w:lvlJc w:val="left"/>
      <w:pPr>
        <w:tabs>
          <w:tab w:val="num" w:pos="992"/>
        </w:tabs>
        <w:ind w:left="1276" w:hanging="284"/>
      </w:pPr>
      <w:rPr>
        <w:rFonts w:ascii="Wingdings" w:hAnsi="Wingdings" w:cs="Times New Roman" w:hint="default"/>
        <w:sz w:val="16"/>
        <w:szCs w:val="16"/>
      </w:rPr>
    </w:lvl>
    <w:lvl w:ilvl="2">
      <w:start w:val="1"/>
      <w:numFmt w:val="bullet"/>
      <w:lvlText w:val="–"/>
      <w:lvlJc w:val="left"/>
      <w:pPr>
        <w:tabs>
          <w:tab w:val="num" w:pos="1276"/>
        </w:tabs>
        <w:ind w:left="1758" w:hanging="340"/>
      </w:pPr>
      <w:rPr>
        <w:rFonts w:ascii="Verdana" w:hAnsi="Verdana" w:cs="Times New Roman" w:hint="default"/>
        <w:b/>
        <w:i w:val="0"/>
        <w:sz w:val="24"/>
        <w:szCs w:val="2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5" w15:restartNumberingAfterBreak="0">
    <w:nsid w:val="406702FA"/>
    <w:multiLevelType w:val="hybridMultilevel"/>
    <w:tmpl w:val="541AC430"/>
    <w:lvl w:ilvl="0" w:tplc="F6C21E18">
      <w:start w:val="1"/>
      <w:numFmt w:val="bullet"/>
      <w:pStyle w:val="13"/>
      <w:lvlText w:val="-"/>
      <w:lvlJc w:val="left"/>
      <w:pPr>
        <w:ind w:left="1400" w:hanging="360"/>
      </w:pPr>
      <w:rPr>
        <w:rFonts w:ascii="Sitka Text" w:hAnsi="Sitka Text" w:hint="default"/>
      </w:rPr>
    </w:lvl>
    <w:lvl w:ilvl="1" w:tplc="F22041CC">
      <w:numFmt w:val="bullet"/>
      <w:lvlText w:val="•"/>
      <w:lvlJc w:val="left"/>
      <w:pPr>
        <w:ind w:left="2465" w:hanging="705"/>
      </w:pPr>
      <w:rPr>
        <w:rFonts w:ascii="Times New Roman" w:eastAsia="Times New Roman" w:hAnsi="Times New Roman" w:cs="Times New Roman" w:hint="default"/>
      </w:rPr>
    </w:lvl>
    <w:lvl w:ilvl="2" w:tplc="F394170E" w:tentative="1">
      <w:start w:val="1"/>
      <w:numFmt w:val="bullet"/>
      <w:lvlText w:val=""/>
      <w:lvlJc w:val="left"/>
      <w:pPr>
        <w:ind w:left="2840" w:hanging="360"/>
      </w:pPr>
      <w:rPr>
        <w:rFonts w:ascii="Wingdings" w:hAnsi="Wingdings" w:hint="default"/>
      </w:rPr>
    </w:lvl>
    <w:lvl w:ilvl="3" w:tplc="C0866CC8" w:tentative="1">
      <w:start w:val="1"/>
      <w:numFmt w:val="bullet"/>
      <w:lvlText w:val=""/>
      <w:lvlJc w:val="left"/>
      <w:pPr>
        <w:ind w:left="3560" w:hanging="360"/>
      </w:pPr>
      <w:rPr>
        <w:rFonts w:ascii="Symbol" w:hAnsi="Symbol" w:hint="default"/>
      </w:rPr>
    </w:lvl>
    <w:lvl w:ilvl="4" w:tplc="BA5CCFCE" w:tentative="1">
      <w:start w:val="1"/>
      <w:numFmt w:val="bullet"/>
      <w:lvlText w:val="o"/>
      <w:lvlJc w:val="left"/>
      <w:pPr>
        <w:ind w:left="4280" w:hanging="360"/>
      </w:pPr>
      <w:rPr>
        <w:rFonts w:ascii="Courier New" w:hAnsi="Courier New" w:cs="Courier New" w:hint="default"/>
      </w:rPr>
    </w:lvl>
    <w:lvl w:ilvl="5" w:tplc="98241078" w:tentative="1">
      <w:start w:val="1"/>
      <w:numFmt w:val="bullet"/>
      <w:lvlText w:val=""/>
      <w:lvlJc w:val="left"/>
      <w:pPr>
        <w:ind w:left="5000" w:hanging="360"/>
      </w:pPr>
      <w:rPr>
        <w:rFonts w:ascii="Wingdings" w:hAnsi="Wingdings" w:hint="default"/>
      </w:rPr>
    </w:lvl>
    <w:lvl w:ilvl="6" w:tplc="47FAC29A" w:tentative="1">
      <w:start w:val="1"/>
      <w:numFmt w:val="bullet"/>
      <w:lvlText w:val=""/>
      <w:lvlJc w:val="left"/>
      <w:pPr>
        <w:ind w:left="5720" w:hanging="360"/>
      </w:pPr>
      <w:rPr>
        <w:rFonts w:ascii="Symbol" w:hAnsi="Symbol" w:hint="default"/>
      </w:rPr>
    </w:lvl>
    <w:lvl w:ilvl="7" w:tplc="2DD6CC7A" w:tentative="1">
      <w:start w:val="1"/>
      <w:numFmt w:val="bullet"/>
      <w:lvlText w:val="o"/>
      <w:lvlJc w:val="left"/>
      <w:pPr>
        <w:ind w:left="6440" w:hanging="360"/>
      </w:pPr>
      <w:rPr>
        <w:rFonts w:ascii="Courier New" w:hAnsi="Courier New" w:cs="Courier New" w:hint="default"/>
      </w:rPr>
    </w:lvl>
    <w:lvl w:ilvl="8" w:tplc="F4D673A2" w:tentative="1">
      <w:start w:val="1"/>
      <w:numFmt w:val="bullet"/>
      <w:lvlText w:val=""/>
      <w:lvlJc w:val="left"/>
      <w:pPr>
        <w:ind w:left="7160" w:hanging="360"/>
      </w:pPr>
      <w:rPr>
        <w:rFonts w:ascii="Wingdings" w:hAnsi="Wingdings" w:hint="default"/>
      </w:rPr>
    </w:lvl>
  </w:abstractNum>
  <w:abstractNum w:abstractNumId="56" w15:restartNumberingAfterBreak="0">
    <w:nsid w:val="40AB1A62"/>
    <w:multiLevelType w:val="multilevel"/>
    <w:tmpl w:val="28E66DB2"/>
    <w:lvl w:ilvl="0">
      <w:start w:val="1"/>
      <w:numFmt w:val="decimal"/>
      <w:pStyle w:val="a1"/>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ascii="Tahoma" w:hAnsi="Tahoma" w:cs="Tahoma" w:hint="default"/>
        <w:b w:val="0"/>
        <w:i w:val="0"/>
      </w:rPr>
    </w:lvl>
    <w:lvl w:ilvl="2">
      <w:start w:val="1"/>
      <w:numFmt w:val="lowerLetter"/>
      <w:lvlText w:val="%3."/>
      <w:lvlJc w:val="left"/>
      <w:pPr>
        <w:tabs>
          <w:tab w:val="num" w:pos="720"/>
        </w:tabs>
        <w:ind w:left="720" w:hanging="720"/>
      </w:pPr>
      <w:rPr>
        <w:rFonts w:hint="default"/>
        <w:b w:val="0"/>
        <w:i w:val="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7" w15:restartNumberingAfterBreak="0">
    <w:nsid w:val="40FD65E1"/>
    <w:multiLevelType w:val="multilevel"/>
    <w:tmpl w:val="74740E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8" w15:restartNumberingAfterBreak="0">
    <w:nsid w:val="41882E57"/>
    <w:multiLevelType w:val="multilevel"/>
    <w:tmpl w:val="9980699C"/>
    <w:lvl w:ilvl="0">
      <w:start w:val="1"/>
      <w:numFmt w:val="decimal"/>
      <w:pStyle w:val="Head1"/>
      <w:suff w:val="space"/>
      <w:lvlText w:val="%1."/>
      <w:lvlJc w:val="left"/>
      <w:pPr>
        <w:ind w:left="0" w:firstLine="0"/>
      </w:pPr>
      <w:rPr>
        <w:rFonts w:hint="default"/>
      </w:rPr>
    </w:lvl>
    <w:lvl w:ilvl="1">
      <w:start w:val="1"/>
      <w:numFmt w:val="decimal"/>
      <w:pStyle w:val="Head2"/>
      <w:suff w:val="space"/>
      <w:lvlText w:val="%1.%2."/>
      <w:lvlJc w:val="left"/>
      <w:pPr>
        <w:ind w:left="-3" w:hanging="357"/>
      </w:pPr>
      <w:rPr>
        <w:rFonts w:hint="default"/>
        <w:b/>
        <w:bCs/>
        <w:i w:val="0"/>
        <w:iCs w:val="0"/>
        <w:sz w:val="28"/>
        <w:szCs w:val="28"/>
      </w:rPr>
    </w:lvl>
    <w:lvl w:ilvl="2">
      <w:start w:val="1"/>
      <w:numFmt w:val="decimal"/>
      <w:pStyle w:val="Head3"/>
      <w:suff w:val="space"/>
      <w:lvlText w:val="%1.%2.%3."/>
      <w:lvlJc w:val="left"/>
      <w:pPr>
        <w:ind w:left="357" w:hanging="357"/>
      </w:pPr>
      <w:rPr>
        <w:rFonts w:hint="default"/>
      </w:rPr>
    </w:lvl>
    <w:lvl w:ilvl="3">
      <w:start w:val="1"/>
      <w:numFmt w:val="decimal"/>
      <w:pStyle w:val="Head4"/>
      <w:suff w:val="space"/>
      <w:lvlText w:val="%1.%2.%3.%4."/>
      <w:lvlJc w:val="left"/>
      <w:pPr>
        <w:ind w:left="499" w:hanging="357"/>
      </w:pPr>
      <w:rPr>
        <w:rFonts w:ascii="Times New Roman" w:hAnsi="Times New Roman" w:cs="Times New Roman" w:hint="default"/>
        <w:i w:val="0"/>
        <w:iCs w:val="0"/>
        <w:caps w:val="0"/>
        <w:smallCaps w:val="0"/>
        <w:strike w:val="0"/>
        <w:dstrike w:val="0"/>
        <w:vanish w:val="0"/>
        <w:color w:val="auto"/>
        <w:spacing w:val="0"/>
        <w:position w:val="0"/>
        <w:u w:val="none"/>
        <w:vertAlign w:val="baseline"/>
      </w:rPr>
    </w:lvl>
    <w:lvl w:ilvl="4">
      <w:start w:val="1"/>
      <w:numFmt w:val="decimal"/>
      <w:pStyle w:val="Head5"/>
      <w:suff w:val="space"/>
      <w:lvlText w:val="%1.%2.%3.%4.%5."/>
      <w:lvlJc w:val="left"/>
      <w:pPr>
        <w:ind w:left="-3" w:hanging="357"/>
      </w:pPr>
      <w:rPr>
        <w:rFonts w:hint="default"/>
      </w:rPr>
    </w:lvl>
    <w:lvl w:ilvl="5">
      <w:start w:val="1"/>
      <w:numFmt w:val="decimal"/>
      <w:lvlRestart w:val="1"/>
      <w:suff w:val="space"/>
      <w:lvlText w:val="%1.%2.%6."/>
      <w:lvlJc w:val="left"/>
      <w:pPr>
        <w:ind w:left="0" w:firstLine="0"/>
      </w:pPr>
      <w:rPr>
        <w:rFonts w:hint="default"/>
      </w:rPr>
    </w:lvl>
    <w:lvl w:ilvl="6">
      <w:start w:val="1"/>
      <w:numFmt w:val="decimal"/>
      <w:suff w:val="space"/>
      <w:lvlText w:val="%1.%2.%6.%7."/>
      <w:lvlJc w:val="left"/>
      <w:pPr>
        <w:ind w:left="0" w:firstLine="0"/>
      </w:pPr>
      <w:rPr>
        <w:rFonts w:hint="default"/>
      </w:rPr>
    </w:lvl>
    <w:lvl w:ilvl="7">
      <w:start w:val="1"/>
      <w:numFmt w:val="decimal"/>
      <w:lvlRestart w:val="0"/>
      <w:pStyle w:val="PictureIncription"/>
      <w:suff w:val="space"/>
      <w:lvlText w:val="Рисунок %8."/>
      <w:lvlJc w:val="left"/>
      <w:pPr>
        <w:ind w:left="0" w:firstLine="0"/>
      </w:pPr>
      <w:rPr>
        <w:rFonts w:hint="default"/>
      </w:rPr>
    </w:lvl>
    <w:lvl w:ilvl="8">
      <w:start w:val="1"/>
      <w:numFmt w:val="decimal"/>
      <w:lvlRestart w:val="1"/>
      <w:pStyle w:val="TableInscription"/>
      <w:suff w:val="space"/>
      <w:lvlText w:val="Таблица %9 - "/>
      <w:lvlJc w:val="left"/>
      <w:pPr>
        <w:ind w:left="2160" w:hanging="21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abstractNum>
  <w:abstractNum w:abstractNumId="59" w15:restartNumberingAfterBreak="0">
    <w:nsid w:val="43721D86"/>
    <w:multiLevelType w:val="hybridMultilevel"/>
    <w:tmpl w:val="9CDAD57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45285A4C"/>
    <w:multiLevelType w:val="hybridMultilevel"/>
    <w:tmpl w:val="BF6AE2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5367802"/>
    <w:multiLevelType w:val="multilevel"/>
    <w:tmpl w:val="52C49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45BF6312"/>
    <w:multiLevelType w:val="hybridMultilevel"/>
    <w:tmpl w:val="DC7ABE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76B0B9A"/>
    <w:multiLevelType w:val="hybridMultilevel"/>
    <w:tmpl w:val="98522AD0"/>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64" w15:restartNumberingAfterBreak="0">
    <w:nsid w:val="47717B70"/>
    <w:multiLevelType w:val="multilevel"/>
    <w:tmpl w:val="A7446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48760FF7"/>
    <w:multiLevelType w:val="multilevel"/>
    <w:tmpl w:val="F9A826F2"/>
    <w:lvl w:ilvl="0">
      <w:start w:val="1"/>
      <w:numFmt w:val="bullet"/>
      <w:pStyle w:val="OTRListMark"/>
      <w:lvlText w:val="–"/>
      <w:lvlJc w:val="left"/>
      <w:pPr>
        <w:tabs>
          <w:tab w:val="num" w:pos="1134"/>
        </w:tabs>
        <w:ind w:left="1134" w:hanging="283"/>
      </w:pPr>
      <w:rPr>
        <w:rFonts w:ascii="Verdana" w:hAnsi="Verdana" w:hint="default"/>
        <w:color w:val="auto"/>
        <w:sz w:val="24"/>
      </w:rPr>
    </w:lvl>
    <w:lvl w:ilvl="1">
      <w:start w:val="1"/>
      <w:numFmt w:val="bullet"/>
      <w:lvlText w:val="―"/>
      <w:lvlJc w:val="left"/>
      <w:pPr>
        <w:tabs>
          <w:tab w:val="num" w:pos="1418"/>
        </w:tabs>
        <w:ind w:left="1418" w:hanging="284"/>
      </w:pPr>
      <w:rPr>
        <w:rFonts w:ascii="Verdana" w:hAnsi="Verdana" w:hint="default"/>
        <w:color w:val="auto"/>
        <w:sz w:val="16"/>
      </w:rPr>
    </w:lvl>
    <w:lvl w:ilvl="2">
      <w:start w:val="1"/>
      <w:numFmt w:val="bullet"/>
      <w:lvlText w:val="–"/>
      <w:lvlJc w:val="left"/>
      <w:pPr>
        <w:tabs>
          <w:tab w:val="num" w:pos="1701"/>
        </w:tabs>
        <w:ind w:left="1701" w:hanging="283"/>
      </w:pPr>
      <w:rPr>
        <w:rFonts w:ascii="Verdana" w:hAnsi="Verdana" w:hint="default"/>
        <w:b/>
        <w:i w:val="0"/>
        <w:sz w:val="24"/>
      </w:rPr>
    </w:lvl>
    <w:lvl w:ilvl="3">
      <w:start w:val="1"/>
      <w:numFmt w:val="bullet"/>
      <w:lvlText w:val="–"/>
      <w:lvlJc w:val="left"/>
      <w:pPr>
        <w:tabs>
          <w:tab w:val="num" w:pos="2255"/>
        </w:tabs>
        <w:ind w:left="2255" w:hanging="283"/>
      </w:pPr>
      <w:rPr>
        <w:rFonts w:ascii="Verdana" w:hAnsi="Verdana" w:hint="default"/>
      </w:rPr>
    </w:lvl>
    <w:lvl w:ilvl="4">
      <w:start w:val="1"/>
      <w:numFmt w:val="bullet"/>
      <w:lvlText w:val=""/>
      <w:lvlJc w:val="left"/>
      <w:pPr>
        <w:tabs>
          <w:tab w:val="num" w:pos="2784"/>
        </w:tabs>
        <w:ind w:left="2784" w:hanging="360"/>
      </w:pPr>
      <w:rPr>
        <w:rFonts w:ascii="Symbol" w:hAnsi="Symbol" w:hint="default"/>
      </w:rPr>
    </w:lvl>
    <w:lvl w:ilvl="5">
      <w:start w:val="1"/>
      <w:numFmt w:val="bullet"/>
      <w:lvlText w:val=""/>
      <w:lvlJc w:val="left"/>
      <w:pPr>
        <w:tabs>
          <w:tab w:val="num" w:pos="3144"/>
        </w:tabs>
        <w:ind w:left="3144" w:hanging="360"/>
      </w:pPr>
      <w:rPr>
        <w:rFonts w:ascii="Wingdings" w:hAnsi="Wingdings" w:hint="default"/>
      </w:rPr>
    </w:lvl>
    <w:lvl w:ilvl="6">
      <w:start w:val="1"/>
      <w:numFmt w:val="bullet"/>
      <w:lvlText w:val=""/>
      <w:lvlJc w:val="left"/>
      <w:pPr>
        <w:tabs>
          <w:tab w:val="num" w:pos="3504"/>
        </w:tabs>
        <w:ind w:left="3504" w:hanging="360"/>
      </w:pPr>
      <w:rPr>
        <w:rFonts w:ascii="Wingdings" w:hAnsi="Wingdings" w:hint="default"/>
      </w:rPr>
    </w:lvl>
    <w:lvl w:ilvl="7">
      <w:start w:val="1"/>
      <w:numFmt w:val="bullet"/>
      <w:lvlText w:val=""/>
      <w:lvlJc w:val="left"/>
      <w:pPr>
        <w:tabs>
          <w:tab w:val="num" w:pos="3864"/>
        </w:tabs>
        <w:ind w:left="3864" w:hanging="360"/>
      </w:pPr>
      <w:rPr>
        <w:rFonts w:ascii="Symbol" w:hAnsi="Symbol" w:hint="default"/>
      </w:rPr>
    </w:lvl>
    <w:lvl w:ilvl="8">
      <w:start w:val="1"/>
      <w:numFmt w:val="bullet"/>
      <w:lvlText w:val=""/>
      <w:lvlJc w:val="left"/>
      <w:pPr>
        <w:tabs>
          <w:tab w:val="num" w:pos="4224"/>
        </w:tabs>
        <w:ind w:left="4224" w:hanging="360"/>
      </w:pPr>
      <w:rPr>
        <w:rFonts w:ascii="Symbol" w:hAnsi="Symbol" w:hint="default"/>
      </w:rPr>
    </w:lvl>
  </w:abstractNum>
  <w:abstractNum w:abstractNumId="66" w15:restartNumberingAfterBreak="0">
    <w:nsid w:val="4DB564FC"/>
    <w:multiLevelType w:val="hybridMultilevel"/>
    <w:tmpl w:val="86BC73DE"/>
    <w:lvl w:ilvl="0" w:tplc="0419000F">
      <w:start w:val="1"/>
      <w:numFmt w:val="none"/>
      <w:pStyle w:val="OTRHeadingApp"/>
      <w:lvlText w:val="%1Приложение"/>
      <w:lvlJc w:val="left"/>
      <w:pPr>
        <w:tabs>
          <w:tab w:val="num" w:pos="0"/>
        </w:tabs>
        <w:ind w:left="284" w:hanging="28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15:restartNumberingAfterBreak="0">
    <w:nsid w:val="4E044427"/>
    <w:multiLevelType w:val="hybridMultilevel"/>
    <w:tmpl w:val="8D102112"/>
    <w:lvl w:ilvl="0" w:tplc="723AA962">
      <w:start w:val="1"/>
      <w:numFmt w:val="decimal"/>
      <w:pStyle w:val="OTRTableTitle"/>
      <w:lvlText w:val="Таблица %1."/>
      <w:lvlJc w:val="left"/>
      <w:pPr>
        <w:tabs>
          <w:tab w:val="num" w:pos="1260"/>
        </w:tabs>
        <w:ind w:left="1260" w:hanging="36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15:restartNumberingAfterBreak="0">
    <w:nsid w:val="4E2070CC"/>
    <w:multiLevelType w:val="multilevel"/>
    <w:tmpl w:val="35DC8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4EF425B9"/>
    <w:multiLevelType w:val="multilevel"/>
    <w:tmpl w:val="BF8C1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4FD037AF"/>
    <w:multiLevelType w:val="multilevel"/>
    <w:tmpl w:val="D7883DF8"/>
    <w:styleLink w:val="a2"/>
    <w:lvl w:ilvl="0">
      <w:start w:val="1"/>
      <w:numFmt w:val="decimal"/>
      <w:pStyle w:val="14"/>
      <w:suff w:val="space"/>
      <w:lvlText w:val="%1."/>
      <w:lvlJc w:val="left"/>
      <w:pPr>
        <w:ind w:left="0" w:firstLine="0"/>
      </w:pPr>
      <w:rPr>
        <w:rFonts w:hint="default"/>
      </w:rPr>
    </w:lvl>
    <w:lvl w:ilvl="1">
      <w:start w:val="1"/>
      <w:numFmt w:val="decimal"/>
      <w:pStyle w:val="2"/>
      <w:suff w:val="space"/>
      <w:lvlText w:val="%1.%2."/>
      <w:lvlJc w:val="left"/>
      <w:pPr>
        <w:ind w:left="0" w:firstLine="0"/>
      </w:pPr>
      <w:rPr>
        <w:rFonts w:hint="default"/>
      </w:rPr>
    </w:lvl>
    <w:lvl w:ilvl="2">
      <w:start w:val="1"/>
      <w:numFmt w:val="decimal"/>
      <w:pStyle w:val="30"/>
      <w:suff w:val="space"/>
      <w:lvlText w:val="%1.%2.%3."/>
      <w:lvlJc w:val="left"/>
      <w:pPr>
        <w:ind w:left="4962" w:firstLine="0"/>
      </w:pPr>
      <w:rPr>
        <w:rFonts w:hint="default"/>
      </w:rPr>
    </w:lvl>
    <w:lvl w:ilvl="3">
      <w:start w:val="1"/>
      <w:numFmt w:val="decimal"/>
      <w:suff w:val="space"/>
      <w:lvlText w:val="%1.%2.%3.%4."/>
      <w:lvlJc w:val="left"/>
      <w:pPr>
        <w:ind w:left="1021" w:firstLine="0"/>
      </w:pPr>
      <w:rPr>
        <w:rFonts w:hint="default"/>
      </w:rPr>
    </w:lvl>
    <w:lvl w:ilvl="4">
      <w:start w:val="1"/>
      <w:numFmt w:val="decimal"/>
      <w:suff w:val="space"/>
      <w:lvlText w:val="%1.%2.%3.%4.%5."/>
      <w:lvlJc w:val="left"/>
      <w:pPr>
        <w:ind w:left="1474" w:firstLine="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pStyle w:val="32"/>
      <w:lvlText w:val="%1.%2.%3"/>
      <w:lvlJc w:val="left"/>
      <w:pPr>
        <w:tabs>
          <w:tab w:val="num" w:pos="720"/>
        </w:tabs>
        <w:ind w:left="720" w:hanging="720"/>
      </w:pPr>
      <w:rPr>
        <w:rFonts w:cs="Times New Roman" w:hint="default"/>
      </w:rPr>
    </w:lvl>
    <w:lvl w:ilvl="3">
      <w:start w:val="1"/>
      <w:numFmt w:val="decimal"/>
      <w:pStyle w:val="4"/>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72" w15:restartNumberingAfterBreak="0">
    <w:nsid w:val="53052ACB"/>
    <w:multiLevelType w:val="multilevel"/>
    <w:tmpl w:val="3982C3F8"/>
    <w:lvl w:ilvl="0">
      <w:start w:val="1"/>
      <w:numFmt w:val="decimal"/>
      <w:pStyle w:val="a3"/>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15:restartNumberingAfterBreak="0">
    <w:nsid w:val="546F647F"/>
    <w:multiLevelType w:val="hybridMultilevel"/>
    <w:tmpl w:val="60F27F58"/>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551B3482"/>
    <w:multiLevelType w:val="multilevel"/>
    <w:tmpl w:val="2466C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56EB5093"/>
    <w:multiLevelType w:val="hybridMultilevel"/>
    <w:tmpl w:val="1368D41A"/>
    <w:lvl w:ilvl="0" w:tplc="124C738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6" w15:restartNumberingAfterBreak="0">
    <w:nsid w:val="57FA508D"/>
    <w:multiLevelType w:val="multilevel"/>
    <w:tmpl w:val="04568F3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color w:val="151515"/>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57FC34A9"/>
    <w:multiLevelType w:val="hybridMultilevel"/>
    <w:tmpl w:val="C814522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59333D33"/>
    <w:multiLevelType w:val="hybridMultilevel"/>
    <w:tmpl w:val="0686AB90"/>
    <w:lvl w:ilvl="0" w:tplc="FFFFFFFF">
      <w:start w:val="1"/>
      <w:numFmt w:val="bullet"/>
      <w:pStyle w:val="02"/>
      <w:lvlText w:val=""/>
      <w:lvlJc w:val="left"/>
      <w:pPr>
        <w:tabs>
          <w:tab w:val="num" w:pos="1871"/>
        </w:tabs>
        <w:ind w:left="1871" w:hanging="453"/>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5A720341"/>
    <w:multiLevelType w:val="multilevel"/>
    <w:tmpl w:val="752E0464"/>
    <w:lvl w:ilvl="0">
      <w:start w:val="1"/>
      <w:numFmt w:val="decimal"/>
      <w:pStyle w:val="-1"/>
      <w:lvlText w:val="%1"/>
      <w:lvlJc w:val="left"/>
      <w:pPr>
        <w:ind w:left="567" w:firstLine="0"/>
      </w:pPr>
      <w:rPr>
        <w:rFonts w:hint="default"/>
      </w:rPr>
    </w:lvl>
    <w:lvl w:ilvl="1">
      <w:start w:val="1"/>
      <w:numFmt w:val="decimal"/>
      <w:lvlText w:val="%1.%2"/>
      <w:lvlJc w:val="left"/>
      <w:pPr>
        <w:ind w:left="860" w:hanging="576"/>
      </w:pPr>
      <w:rPr>
        <w:rFonts w:hint="default"/>
        <w:b/>
        <w:i w:val="0"/>
        <w:sz w:val="24"/>
        <w:szCs w:val="24"/>
      </w:rPr>
    </w:lvl>
    <w:lvl w:ilvl="2">
      <w:start w:val="1"/>
      <w:numFmt w:val="decimal"/>
      <w:lvlText w:val="%1.%2.%3"/>
      <w:lvlJc w:val="left"/>
      <w:pPr>
        <w:ind w:left="1288" w:hanging="72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rPr>
    </w:lvl>
    <w:lvl w:ilvl="3">
      <w:start w:val="1"/>
      <w:numFmt w:val="decimal"/>
      <w:lvlText w:val="%1.%2.%3.%4"/>
      <w:lvlJc w:val="left"/>
      <w:pPr>
        <w:ind w:left="864" w:hanging="864"/>
      </w:pPr>
      <w:rPr>
        <w:rFonts w:hint="default"/>
        <w:sz w:val="24"/>
        <w:szCs w:val="24"/>
      </w:rPr>
    </w:lvl>
    <w:lvl w:ilvl="4">
      <w:start w:val="1"/>
      <w:numFmt w:val="decimal"/>
      <w:lvlText w:val="%1.%2.%3.%4.%5"/>
      <w:lvlJc w:val="left"/>
      <w:pPr>
        <w:ind w:left="2001" w:hanging="1008"/>
      </w:pPr>
      <w:rPr>
        <w:rFonts w:hint="default"/>
        <w:i w:val="0"/>
        <w:sz w:val="22"/>
      </w:rPr>
    </w:lvl>
    <w:lvl w:ilvl="5">
      <w:start w:val="1"/>
      <w:numFmt w:val="decimal"/>
      <w:lvlText w:val="%1.%2.%3.%4.%5.%6"/>
      <w:lvlJc w:val="left"/>
      <w:pPr>
        <w:ind w:left="2287" w:hanging="1152"/>
      </w:pPr>
      <w:rPr>
        <w:rFonts w:hint="default"/>
        <w:i w:val="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0" w15:restartNumberingAfterBreak="0">
    <w:nsid w:val="5D945215"/>
    <w:multiLevelType w:val="multilevel"/>
    <w:tmpl w:val="64E4E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E2D1D09"/>
    <w:multiLevelType w:val="multilevel"/>
    <w:tmpl w:val="34E81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5E732963"/>
    <w:multiLevelType w:val="hybridMultilevel"/>
    <w:tmpl w:val="D85CF8F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5F121371"/>
    <w:multiLevelType w:val="multilevel"/>
    <w:tmpl w:val="7842F1D6"/>
    <w:lvl w:ilvl="0">
      <w:start w:val="1"/>
      <w:numFmt w:val="decimal"/>
      <w:pStyle w:val="OTRListNum"/>
      <w:lvlText w:val="%1."/>
      <w:lvlJc w:val="left"/>
      <w:pPr>
        <w:tabs>
          <w:tab w:val="num" w:pos="851"/>
        </w:tabs>
        <w:ind w:left="851" w:hanging="284"/>
      </w:pPr>
      <w:rPr>
        <w:rFonts w:ascii="Times New Roman" w:hAnsi="Times New Roman" w:hint="default"/>
        <w:sz w:val="24"/>
        <w:szCs w:val="24"/>
      </w:rPr>
    </w:lvl>
    <w:lvl w:ilvl="1">
      <w:start w:val="1"/>
      <w:numFmt w:val="decimal"/>
      <w:lvlText w:val="%1.%2."/>
      <w:lvlJc w:val="left"/>
      <w:pPr>
        <w:tabs>
          <w:tab w:val="num" w:pos="1275"/>
        </w:tabs>
        <w:ind w:left="1418" w:hanging="567"/>
      </w:pPr>
      <w:rPr>
        <w:rFonts w:ascii="Times New Roman" w:hAnsi="Times New Roman" w:hint="default"/>
        <w:sz w:val="24"/>
        <w:szCs w:val="24"/>
      </w:rPr>
    </w:lvl>
    <w:lvl w:ilvl="2">
      <w:start w:val="1"/>
      <w:numFmt w:val="decimal"/>
      <w:lvlText w:val="%2.%1.%3."/>
      <w:lvlJc w:val="left"/>
      <w:pPr>
        <w:tabs>
          <w:tab w:val="num" w:pos="1558"/>
        </w:tabs>
        <w:ind w:left="1843" w:hanging="568"/>
      </w:pPr>
      <w:rPr>
        <w:rFonts w:ascii="Times New Roman" w:hAnsi="Times New Roman" w:hint="default"/>
        <w:sz w:val="24"/>
        <w:szCs w:val="24"/>
      </w:rPr>
    </w:lvl>
    <w:lvl w:ilvl="3">
      <w:start w:val="1"/>
      <w:numFmt w:val="decimal"/>
      <w:lvlText w:val="%1.%2.%3.%4."/>
      <w:lvlJc w:val="left"/>
      <w:pPr>
        <w:tabs>
          <w:tab w:val="num" w:pos="2508"/>
        </w:tabs>
        <w:ind w:left="2436" w:hanging="648"/>
      </w:pPr>
      <w:rPr>
        <w:rFonts w:hint="default"/>
      </w:rPr>
    </w:lvl>
    <w:lvl w:ilvl="4">
      <w:start w:val="1"/>
      <w:numFmt w:val="decimal"/>
      <w:lvlText w:val="%1.%2.%3.%4.%5."/>
      <w:lvlJc w:val="left"/>
      <w:pPr>
        <w:tabs>
          <w:tab w:val="num" w:pos="3228"/>
        </w:tabs>
        <w:ind w:left="2940" w:hanging="792"/>
      </w:pPr>
      <w:rPr>
        <w:rFonts w:hint="default"/>
      </w:rPr>
    </w:lvl>
    <w:lvl w:ilvl="5">
      <w:start w:val="1"/>
      <w:numFmt w:val="decimal"/>
      <w:lvlText w:val="%1.%2.%3.%4.%5.%6."/>
      <w:lvlJc w:val="left"/>
      <w:pPr>
        <w:tabs>
          <w:tab w:val="num" w:pos="3588"/>
        </w:tabs>
        <w:ind w:left="3444" w:hanging="936"/>
      </w:pPr>
      <w:rPr>
        <w:rFonts w:hint="default"/>
      </w:rPr>
    </w:lvl>
    <w:lvl w:ilvl="6">
      <w:start w:val="1"/>
      <w:numFmt w:val="decimal"/>
      <w:lvlText w:val="%1.%2.%3.%4.%5.%6.%7."/>
      <w:lvlJc w:val="left"/>
      <w:pPr>
        <w:tabs>
          <w:tab w:val="num" w:pos="4308"/>
        </w:tabs>
        <w:ind w:left="3948" w:hanging="1080"/>
      </w:pPr>
      <w:rPr>
        <w:rFonts w:hint="default"/>
      </w:rPr>
    </w:lvl>
    <w:lvl w:ilvl="7">
      <w:start w:val="1"/>
      <w:numFmt w:val="decimal"/>
      <w:lvlText w:val="%1.%2.%3.%4.%5.%6.%7.%8."/>
      <w:lvlJc w:val="left"/>
      <w:pPr>
        <w:tabs>
          <w:tab w:val="num" w:pos="4668"/>
        </w:tabs>
        <w:ind w:left="4452" w:hanging="1224"/>
      </w:pPr>
      <w:rPr>
        <w:rFonts w:hint="default"/>
      </w:rPr>
    </w:lvl>
    <w:lvl w:ilvl="8">
      <w:start w:val="1"/>
      <w:numFmt w:val="decimal"/>
      <w:lvlText w:val="%1.%2.%3.%4.%5.%6.%7.%8.%9."/>
      <w:lvlJc w:val="left"/>
      <w:pPr>
        <w:tabs>
          <w:tab w:val="num" w:pos="5388"/>
        </w:tabs>
        <w:ind w:left="5028" w:hanging="1440"/>
      </w:pPr>
      <w:rPr>
        <w:rFonts w:hint="default"/>
      </w:rPr>
    </w:lvl>
  </w:abstractNum>
  <w:abstractNum w:abstractNumId="84" w15:restartNumberingAfterBreak="0">
    <w:nsid w:val="608D57D9"/>
    <w:multiLevelType w:val="hybridMultilevel"/>
    <w:tmpl w:val="E66A270A"/>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85" w15:restartNumberingAfterBreak="0">
    <w:nsid w:val="616350D8"/>
    <w:multiLevelType w:val="multilevel"/>
    <w:tmpl w:val="3E4414E6"/>
    <w:lvl w:ilvl="0">
      <w:start w:val="1"/>
      <w:numFmt w:val="bullet"/>
      <w:pStyle w:val="OTRTableListMark"/>
      <w:lvlText w:val="–"/>
      <w:lvlJc w:val="left"/>
      <w:pPr>
        <w:tabs>
          <w:tab w:val="num" w:pos="284"/>
        </w:tabs>
        <w:ind w:left="284" w:hanging="284"/>
      </w:pPr>
      <w:rPr>
        <w:rFonts w:ascii="Verdana" w:hAnsi="Verdana" w:hint="default"/>
        <w:color w:val="auto"/>
        <w:sz w:val="24"/>
      </w:rPr>
    </w:lvl>
    <w:lvl w:ilvl="1">
      <w:start w:val="1"/>
      <w:numFmt w:val="bullet"/>
      <w:lvlText w:val="―"/>
      <w:lvlJc w:val="left"/>
      <w:pPr>
        <w:tabs>
          <w:tab w:val="num" w:pos="1275"/>
        </w:tabs>
        <w:ind w:left="1275" w:hanging="283"/>
      </w:pPr>
      <w:rPr>
        <w:rFonts w:ascii="Verdana" w:hAnsi="Verdana" w:hint="default"/>
        <w:color w:val="auto"/>
        <w:sz w:val="16"/>
      </w:rPr>
    </w:lvl>
    <w:lvl w:ilvl="2">
      <w:start w:val="1"/>
      <w:numFmt w:val="bullet"/>
      <w:lvlText w:val="–"/>
      <w:lvlJc w:val="left"/>
      <w:pPr>
        <w:tabs>
          <w:tab w:val="num" w:pos="1559"/>
        </w:tabs>
        <w:ind w:left="1559" w:hanging="284"/>
      </w:pPr>
      <w:rPr>
        <w:rFonts w:ascii="Verdana" w:hAnsi="Verdana" w:hint="default"/>
        <w:b/>
        <w:i w:val="0"/>
        <w:sz w:val="24"/>
      </w:rPr>
    </w:lvl>
    <w:lvl w:ilvl="3">
      <w:start w:val="1"/>
      <w:numFmt w:val="bullet"/>
      <w:lvlText w:val=""/>
      <w:lvlJc w:val="left"/>
      <w:pPr>
        <w:tabs>
          <w:tab w:val="num" w:pos="1303"/>
        </w:tabs>
        <w:ind w:left="1303" w:hanging="360"/>
      </w:pPr>
      <w:rPr>
        <w:rFonts w:ascii="Symbol" w:hAnsi="Symbol" w:hint="default"/>
      </w:rPr>
    </w:lvl>
    <w:lvl w:ilvl="4">
      <w:start w:val="1"/>
      <w:numFmt w:val="bullet"/>
      <w:lvlText w:val=""/>
      <w:lvlJc w:val="left"/>
      <w:pPr>
        <w:tabs>
          <w:tab w:val="num" w:pos="1663"/>
        </w:tabs>
        <w:ind w:left="1663" w:hanging="360"/>
      </w:pPr>
      <w:rPr>
        <w:rFonts w:ascii="Symbol" w:hAnsi="Symbol" w:hint="default"/>
      </w:rPr>
    </w:lvl>
    <w:lvl w:ilvl="5">
      <w:start w:val="1"/>
      <w:numFmt w:val="bullet"/>
      <w:lvlText w:val=""/>
      <w:lvlJc w:val="left"/>
      <w:pPr>
        <w:tabs>
          <w:tab w:val="num" w:pos="2023"/>
        </w:tabs>
        <w:ind w:left="2023" w:hanging="360"/>
      </w:pPr>
      <w:rPr>
        <w:rFonts w:ascii="Wingdings" w:hAnsi="Wingdings" w:hint="default"/>
      </w:rPr>
    </w:lvl>
    <w:lvl w:ilvl="6">
      <w:start w:val="1"/>
      <w:numFmt w:val="bullet"/>
      <w:lvlText w:val=""/>
      <w:lvlJc w:val="left"/>
      <w:pPr>
        <w:tabs>
          <w:tab w:val="num" w:pos="2383"/>
        </w:tabs>
        <w:ind w:left="2383" w:hanging="360"/>
      </w:pPr>
      <w:rPr>
        <w:rFonts w:ascii="Wingdings" w:hAnsi="Wingdings" w:hint="default"/>
      </w:rPr>
    </w:lvl>
    <w:lvl w:ilvl="7">
      <w:start w:val="1"/>
      <w:numFmt w:val="bullet"/>
      <w:lvlText w:val=""/>
      <w:lvlJc w:val="left"/>
      <w:pPr>
        <w:tabs>
          <w:tab w:val="num" w:pos="2743"/>
        </w:tabs>
        <w:ind w:left="2743" w:hanging="360"/>
      </w:pPr>
      <w:rPr>
        <w:rFonts w:ascii="Symbol" w:hAnsi="Symbol" w:hint="default"/>
      </w:rPr>
    </w:lvl>
    <w:lvl w:ilvl="8">
      <w:start w:val="1"/>
      <w:numFmt w:val="bullet"/>
      <w:lvlText w:val=""/>
      <w:lvlJc w:val="left"/>
      <w:pPr>
        <w:tabs>
          <w:tab w:val="num" w:pos="3103"/>
        </w:tabs>
        <w:ind w:left="3103" w:hanging="360"/>
      </w:pPr>
      <w:rPr>
        <w:rFonts w:ascii="Symbol" w:hAnsi="Symbol" w:hint="default"/>
      </w:rPr>
    </w:lvl>
  </w:abstractNum>
  <w:abstractNum w:abstractNumId="86" w15:restartNumberingAfterBreak="0">
    <w:nsid w:val="63102C19"/>
    <w:multiLevelType w:val="hybridMultilevel"/>
    <w:tmpl w:val="F76A400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7" w15:restartNumberingAfterBreak="0">
    <w:nsid w:val="64EA35B5"/>
    <w:multiLevelType w:val="multilevel"/>
    <w:tmpl w:val="5E44C888"/>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65274ECD"/>
    <w:multiLevelType w:val="hybridMultilevel"/>
    <w:tmpl w:val="318E673C"/>
    <w:lvl w:ilvl="0" w:tplc="78A23F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9" w15:restartNumberingAfterBreak="0">
    <w:nsid w:val="6A0E765A"/>
    <w:multiLevelType w:val="hybridMultilevel"/>
    <w:tmpl w:val="6AE0A54A"/>
    <w:lvl w:ilvl="0" w:tplc="2A7EB346">
      <w:start w:val="1"/>
      <w:numFmt w:val="russianLower"/>
      <w:pStyle w:val="OTRListlit"/>
      <w:lvlText w:val="%1."/>
      <w:lvlJc w:val="left"/>
      <w:pPr>
        <w:tabs>
          <w:tab w:val="num" w:pos="567"/>
        </w:tabs>
        <w:ind w:left="1134" w:hanging="283"/>
      </w:pPr>
      <w:rPr>
        <w:rFonts w:hint="default"/>
      </w:rPr>
    </w:lvl>
    <w:lvl w:ilvl="1" w:tplc="FC68C676">
      <w:start w:val="1"/>
      <w:numFmt w:val="lowerLetter"/>
      <w:lvlText w:val="%2."/>
      <w:lvlJc w:val="left"/>
      <w:pPr>
        <w:tabs>
          <w:tab w:val="num" w:pos="1440"/>
        </w:tabs>
        <w:ind w:left="1440" w:hanging="360"/>
      </w:pPr>
    </w:lvl>
    <w:lvl w:ilvl="2" w:tplc="488EE750" w:tentative="1">
      <w:start w:val="1"/>
      <w:numFmt w:val="lowerRoman"/>
      <w:lvlText w:val="%3."/>
      <w:lvlJc w:val="right"/>
      <w:pPr>
        <w:tabs>
          <w:tab w:val="num" w:pos="2160"/>
        </w:tabs>
        <w:ind w:left="2160" w:hanging="180"/>
      </w:pPr>
    </w:lvl>
    <w:lvl w:ilvl="3" w:tplc="9F1EE940" w:tentative="1">
      <w:start w:val="1"/>
      <w:numFmt w:val="decimal"/>
      <w:lvlText w:val="%4."/>
      <w:lvlJc w:val="left"/>
      <w:pPr>
        <w:tabs>
          <w:tab w:val="num" w:pos="2880"/>
        </w:tabs>
        <w:ind w:left="2880" w:hanging="360"/>
      </w:pPr>
    </w:lvl>
    <w:lvl w:ilvl="4" w:tplc="C1E2A7C6" w:tentative="1">
      <w:start w:val="1"/>
      <w:numFmt w:val="lowerLetter"/>
      <w:lvlText w:val="%5."/>
      <w:lvlJc w:val="left"/>
      <w:pPr>
        <w:tabs>
          <w:tab w:val="num" w:pos="3600"/>
        </w:tabs>
        <w:ind w:left="3600" w:hanging="360"/>
      </w:pPr>
    </w:lvl>
    <w:lvl w:ilvl="5" w:tplc="C1D23E08" w:tentative="1">
      <w:start w:val="1"/>
      <w:numFmt w:val="lowerRoman"/>
      <w:lvlText w:val="%6."/>
      <w:lvlJc w:val="right"/>
      <w:pPr>
        <w:tabs>
          <w:tab w:val="num" w:pos="4320"/>
        </w:tabs>
        <w:ind w:left="4320" w:hanging="180"/>
      </w:pPr>
    </w:lvl>
    <w:lvl w:ilvl="6" w:tplc="1DB29684" w:tentative="1">
      <w:start w:val="1"/>
      <w:numFmt w:val="decimal"/>
      <w:lvlText w:val="%7."/>
      <w:lvlJc w:val="left"/>
      <w:pPr>
        <w:tabs>
          <w:tab w:val="num" w:pos="5040"/>
        </w:tabs>
        <w:ind w:left="5040" w:hanging="360"/>
      </w:pPr>
    </w:lvl>
    <w:lvl w:ilvl="7" w:tplc="C7162F2E" w:tentative="1">
      <w:start w:val="1"/>
      <w:numFmt w:val="lowerLetter"/>
      <w:lvlText w:val="%8."/>
      <w:lvlJc w:val="left"/>
      <w:pPr>
        <w:tabs>
          <w:tab w:val="num" w:pos="5760"/>
        </w:tabs>
        <w:ind w:left="5760" w:hanging="360"/>
      </w:pPr>
    </w:lvl>
    <w:lvl w:ilvl="8" w:tplc="59B8449A" w:tentative="1">
      <w:start w:val="1"/>
      <w:numFmt w:val="lowerRoman"/>
      <w:lvlText w:val="%9."/>
      <w:lvlJc w:val="right"/>
      <w:pPr>
        <w:tabs>
          <w:tab w:val="num" w:pos="6480"/>
        </w:tabs>
        <w:ind w:left="6480" w:hanging="180"/>
      </w:pPr>
    </w:lvl>
  </w:abstractNum>
  <w:abstractNum w:abstractNumId="90" w15:restartNumberingAfterBreak="0">
    <w:nsid w:val="6CB82554"/>
    <w:multiLevelType w:val="hybridMultilevel"/>
    <w:tmpl w:val="9FBA168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6E78330E"/>
    <w:multiLevelType w:val="multilevel"/>
    <w:tmpl w:val="A3021D74"/>
    <w:lvl w:ilvl="0">
      <w:start w:val="1"/>
      <w:numFmt w:val="bullet"/>
      <w:pStyle w:val="OTRTableListmark0"/>
      <w:lvlText w:val="–"/>
      <w:lvlJc w:val="left"/>
      <w:pPr>
        <w:tabs>
          <w:tab w:val="num" w:pos="284"/>
        </w:tabs>
        <w:ind w:left="284" w:hanging="227"/>
      </w:pPr>
      <w:rPr>
        <w:rFonts w:ascii="Verdana" w:hAnsi="Verdana" w:hint="default"/>
        <w:color w:val="auto"/>
        <w:sz w:val="24"/>
      </w:rPr>
    </w:lvl>
    <w:lvl w:ilvl="1">
      <w:start w:val="1"/>
      <w:numFmt w:val="bullet"/>
      <w:lvlText w:val="―"/>
      <w:lvlJc w:val="left"/>
      <w:pPr>
        <w:tabs>
          <w:tab w:val="num" w:pos="510"/>
        </w:tabs>
        <w:ind w:left="510" w:hanging="226"/>
      </w:pPr>
      <w:rPr>
        <w:rFonts w:ascii="Verdana" w:hAnsi="Verdana" w:hint="default"/>
        <w:color w:val="auto"/>
        <w:sz w:val="16"/>
      </w:rPr>
    </w:lvl>
    <w:lvl w:ilvl="2">
      <w:start w:val="1"/>
      <w:numFmt w:val="bullet"/>
      <w:lvlText w:val="–"/>
      <w:lvlJc w:val="left"/>
      <w:pPr>
        <w:tabs>
          <w:tab w:val="num" w:pos="794"/>
        </w:tabs>
        <w:ind w:left="794" w:hanging="284"/>
      </w:pPr>
      <w:rPr>
        <w:rFonts w:ascii="Verdana" w:hAnsi="Verdana" w:hint="default"/>
        <w:b/>
        <w:i w:val="0"/>
        <w:sz w:val="24"/>
      </w:rPr>
    </w:lvl>
    <w:lvl w:ilvl="3">
      <w:start w:val="1"/>
      <w:numFmt w:val="bullet"/>
      <w:lvlText w:val="–"/>
      <w:lvlJc w:val="left"/>
      <w:pPr>
        <w:tabs>
          <w:tab w:val="num" w:pos="1745"/>
        </w:tabs>
        <w:ind w:left="1745" w:hanging="283"/>
      </w:pPr>
      <w:rPr>
        <w:rFonts w:ascii="Verdana" w:hAnsi="Verdana" w:hint="default"/>
      </w:rPr>
    </w:lvl>
    <w:lvl w:ilvl="4">
      <w:start w:val="1"/>
      <w:numFmt w:val="bullet"/>
      <w:lvlText w:val=""/>
      <w:lvlJc w:val="left"/>
      <w:pPr>
        <w:tabs>
          <w:tab w:val="num" w:pos="2274"/>
        </w:tabs>
        <w:ind w:left="2274" w:hanging="360"/>
      </w:pPr>
      <w:rPr>
        <w:rFonts w:ascii="Symbol" w:hAnsi="Symbol" w:hint="default"/>
      </w:rPr>
    </w:lvl>
    <w:lvl w:ilvl="5">
      <w:start w:val="1"/>
      <w:numFmt w:val="bullet"/>
      <w:lvlText w:val=""/>
      <w:lvlJc w:val="left"/>
      <w:pPr>
        <w:tabs>
          <w:tab w:val="num" w:pos="2634"/>
        </w:tabs>
        <w:ind w:left="2634" w:hanging="360"/>
      </w:pPr>
      <w:rPr>
        <w:rFonts w:ascii="Wingdings" w:hAnsi="Wingdings" w:hint="default"/>
      </w:rPr>
    </w:lvl>
    <w:lvl w:ilvl="6">
      <w:start w:val="1"/>
      <w:numFmt w:val="bullet"/>
      <w:lvlText w:val=""/>
      <w:lvlJc w:val="left"/>
      <w:pPr>
        <w:tabs>
          <w:tab w:val="num" w:pos="2994"/>
        </w:tabs>
        <w:ind w:left="2994" w:hanging="360"/>
      </w:pPr>
      <w:rPr>
        <w:rFonts w:ascii="Wingdings" w:hAnsi="Wingdings" w:hint="default"/>
      </w:rPr>
    </w:lvl>
    <w:lvl w:ilvl="7">
      <w:start w:val="1"/>
      <w:numFmt w:val="bullet"/>
      <w:lvlText w:val=""/>
      <w:lvlJc w:val="left"/>
      <w:pPr>
        <w:tabs>
          <w:tab w:val="num" w:pos="3354"/>
        </w:tabs>
        <w:ind w:left="3354" w:hanging="360"/>
      </w:pPr>
      <w:rPr>
        <w:rFonts w:ascii="Symbol" w:hAnsi="Symbol" w:hint="default"/>
      </w:rPr>
    </w:lvl>
    <w:lvl w:ilvl="8">
      <w:start w:val="1"/>
      <w:numFmt w:val="bullet"/>
      <w:lvlText w:val=""/>
      <w:lvlJc w:val="left"/>
      <w:pPr>
        <w:tabs>
          <w:tab w:val="num" w:pos="3714"/>
        </w:tabs>
        <w:ind w:left="3714" w:hanging="360"/>
      </w:pPr>
      <w:rPr>
        <w:rFonts w:ascii="Symbol" w:hAnsi="Symbol" w:hint="default"/>
      </w:rPr>
    </w:lvl>
  </w:abstractNum>
  <w:abstractNum w:abstractNumId="92" w15:restartNumberingAfterBreak="0">
    <w:nsid w:val="6E952075"/>
    <w:multiLevelType w:val="multilevel"/>
    <w:tmpl w:val="A9329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6ED47C86"/>
    <w:multiLevelType w:val="hybridMultilevel"/>
    <w:tmpl w:val="698A2D0C"/>
    <w:lvl w:ilvl="0" w:tplc="FB7C53B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4" w15:restartNumberingAfterBreak="0">
    <w:nsid w:val="6F5C7940"/>
    <w:multiLevelType w:val="hybridMultilevel"/>
    <w:tmpl w:val="B010FFD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70DC036F"/>
    <w:multiLevelType w:val="multilevel"/>
    <w:tmpl w:val="D7324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1DF4DA0"/>
    <w:multiLevelType w:val="hybridMultilevel"/>
    <w:tmpl w:val="79461402"/>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97" w15:restartNumberingAfterBreak="0">
    <w:nsid w:val="741B7194"/>
    <w:multiLevelType w:val="multilevel"/>
    <w:tmpl w:val="0B5C0434"/>
    <w:lvl w:ilvl="0">
      <w:start w:val="1"/>
      <w:numFmt w:val="upperRoman"/>
      <w:lvlText w:val="ЧАСТЬ %1."/>
      <w:lvlJc w:val="left"/>
      <w:pPr>
        <w:tabs>
          <w:tab w:val="num" w:pos="2160"/>
        </w:tabs>
        <w:ind w:left="720" w:hanging="720"/>
      </w:pPr>
      <w:rPr>
        <w:rFonts w:cs="Times New Roman" w:hint="default"/>
        <w:sz w:val="40"/>
        <w:szCs w:val="40"/>
      </w:rPr>
    </w:lvl>
    <w:lvl w:ilvl="1">
      <w:start w:val="1"/>
      <w:numFmt w:val="decimal"/>
      <w:pStyle w:val="TableText"/>
      <w:lvlText w:val="РАЗДЕЛ %1.%2"/>
      <w:lvlJc w:val="left"/>
      <w:pPr>
        <w:tabs>
          <w:tab w:val="num" w:pos="144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8" w15:restartNumberingAfterBreak="0">
    <w:nsid w:val="75785E83"/>
    <w:multiLevelType w:val="multilevel"/>
    <w:tmpl w:val="26ECA4EA"/>
    <w:lvl w:ilvl="0">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927"/>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4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21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8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6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43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50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7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99" w15:restartNumberingAfterBreak="0">
    <w:nsid w:val="76FB4A8C"/>
    <w:multiLevelType w:val="hybridMultilevel"/>
    <w:tmpl w:val="308264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777E76A1"/>
    <w:multiLevelType w:val="hybridMultilevel"/>
    <w:tmpl w:val="C088B7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77AB349D"/>
    <w:multiLevelType w:val="multilevel"/>
    <w:tmpl w:val="ED80D59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785F1E28"/>
    <w:multiLevelType w:val="hybridMultilevel"/>
    <w:tmpl w:val="3EC698C4"/>
    <w:lvl w:ilvl="0" w:tplc="5C0E1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790C0163"/>
    <w:multiLevelType w:val="hybridMultilevel"/>
    <w:tmpl w:val="109CA258"/>
    <w:lvl w:ilvl="0" w:tplc="4AD084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4" w15:restartNumberingAfterBreak="0">
    <w:nsid w:val="795B623D"/>
    <w:multiLevelType w:val="singleLevel"/>
    <w:tmpl w:val="71427F0A"/>
    <w:lvl w:ilvl="0">
      <w:start w:val="1"/>
      <w:numFmt w:val="bullet"/>
      <w:pStyle w:val="33"/>
      <w:lvlText w:val=""/>
      <w:lvlJc w:val="left"/>
      <w:pPr>
        <w:tabs>
          <w:tab w:val="num" w:pos="1381"/>
        </w:tabs>
        <w:ind w:left="567" w:firstLine="454"/>
      </w:pPr>
      <w:rPr>
        <w:rFonts w:ascii="Symbol" w:hAnsi="Symbol" w:hint="default"/>
      </w:rPr>
    </w:lvl>
  </w:abstractNum>
  <w:abstractNum w:abstractNumId="105" w15:restartNumberingAfterBreak="0">
    <w:nsid w:val="799C2E87"/>
    <w:multiLevelType w:val="multilevel"/>
    <w:tmpl w:val="70D28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7A02755C"/>
    <w:multiLevelType w:val="hybridMultilevel"/>
    <w:tmpl w:val="27A2DB7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7A590045"/>
    <w:multiLevelType w:val="hybridMultilevel"/>
    <w:tmpl w:val="66CE5698"/>
    <w:lvl w:ilvl="0" w:tplc="04190001">
      <w:start w:val="1"/>
      <w:numFmt w:val="bullet"/>
      <w:lvlText w:val=""/>
      <w:lvlJc w:val="left"/>
      <w:pPr>
        <w:ind w:left="786"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108" w15:restartNumberingAfterBreak="0">
    <w:nsid w:val="7B7E5838"/>
    <w:multiLevelType w:val="hybridMultilevel"/>
    <w:tmpl w:val="D0EEF6D8"/>
    <w:lvl w:ilvl="0" w:tplc="04190011">
      <w:start w:val="1"/>
      <w:numFmt w:val="decimal"/>
      <w:lvlText w:val="%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9" w15:restartNumberingAfterBreak="0">
    <w:nsid w:val="7BA405A1"/>
    <w:multiLevelType w:val="hybridMultilevel"/>
    <w:tmpl w:val="41AE03A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7BA707DE"/>
    <w:multiLevelType w:val="multilevel"/>
    <w:tmpl w:val="4DFC37C6"/>
    <w:lvl w:ilvl="0">
      <w:start w:val="2"/>
      <w:numFmt w:val="decimal"/>
      <w:lvlText w:val="%1."/>
      <w:lvlJc w:val="left"/>
      <w:pPr>
        <w:ind w:left="360" w:hanging="360"/>
      </w:pPr>
      <w:rPr>
        <w:rFonts w:hint="default"/>
        <w:b/>
      </w:rPr>
    </w:lvl>
    <w:lvl w:ilvl="1">
      <w:start w:val="1"/>
      <w:numFmt w:val="decimal"/>
      <w:lvlText w:val="%1.%2."/>
      <w:lvlJc w:val="left"/>
      <w:pPr>
        <w:ind w:left="720" w:hanging="720"/>
      </w:pPr>
      <w:rPr>
        <w:rFonts w:ascii="Tahoma" w:hAnsi="Tahoma" w:cs="Tahoma" w:hint="default"/>
        <w:b w:val="0"/>
        <w:color w:val="auto"/>
        <w:sz w:val="20"/>
        <w:szCs w:val="2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11" w15:restartNumberingAfterBreak="0">
    <w:nsid w:val="7C0050E1"/>
    <w:multiLevelType w:val="hybridMultilevel"/>
    <w:tmpl w:val="5B72B974"/>
    <w:name w:val="27"/>
    <w:lvl w:ilvl="0" w:tplc="6FAC7F3E">
      <w:start w:val="1"/>
      <w:numFmt w:val="decimal"/>
      <w:pStyle w:val="OTRTableNum"/>
      <w:lvlText w:val="%1."/>
      <w:lvlJc w:val="left"/>
      <w:pPr>
        <w:tabs>
          <w:tab w:val="num" w:pos="0"/>
        </w:tabs>
        <w:ind w:left="284" w:hanging="284"/>
      </w:pPr>
      <w:rPr>
        <w:rFonts w:hint="default"/>
      </w:rPr>
    </w:lvl>
    <w:lvl w:ilvl="1" w:tplc="E168EAD0" w:tentative="1">
      <w:start w:val="1"/>
      <w:numFmt w:val="lowerLetter"/>
      <w:lvlText w:val="%2."/>
      <w:lvlJc w:val="left"/>
      <w:pPr>
        <w:tabs>
          <w:tab w:val="num" w:pos="1440"/>
        </w:tabs>
        <w:ind w:left="1440" w:hanging="360"/>
      </w:pPr>
    </w:lvl>
    <w:lvl w:ilvl="2" w:tplc="AF862520" w:tentative="1">
      <w:start w:val="1"/>
      <w:numFmt w:val="lowerRoman"/>
      <w:lvlText w:val="%3."/>
      <w:lvlJc w:val="right"/>
      <w:pPr>
        <w:tabs>
          <w:tab w:val="num" w:pos="2160"/>
        </w:tabs>
        <w:ind w:left="2160" w:hanging="180"/>
      </w:pPr>
    </w:lvl>
    <w:lvl w:ilvl="3" w:tplc="C6A0660C" w:tentative="1">
      <w:start w:val="1"/>
      <w:numFmt w:val="decimal"/>
      <w:lvlText w:val="%4."/>
      <w:lvlJc w:val="left"/>
      <w:pPr>
        <w:tabs>
          <w:tab w:val="num" w:pos="2880"/>
        </w:tabs>
        <w:ind w:left="2880" w:hanging="360"/>
      </w:pPr>
    </w:lvl>
    <w:lvl w:ilvl="4" w:tplc="6954547C" w:tentative="1">
      <w:start w:val="1"/>
      <w:numFmt w:val="lowerLetter"/>
      <w:lvlText w:val="%5."/>
      <w:lvlJc w:val="left"/>
      <w:pPr>
        <w:tabs>
          <w:tab w:val="num" w:pos="3600"/>
        </w:tabs>
        <w:ind w:left="3600" w:hanging="360"/>
      </w:pPr>
    </w:lvl>
    <w:lvl w:ilvl="5" w:tplc="7AA69B4E" w:tentative="1">
      <w:start w:val="1"/>
      <w:numFmt w:val="lowerRoman"/>
      <w:lvlText w:val="%6."/>
      <w:lvlJc w:val="right"/>
      <w:pPr>
        <w:tabs>
          <w:tab w:val="num" w:pos="4320"/>
        </w:tabs>
        <w:ind w:left="4320" w:hanging="180"/>
      </w:pPr>
    </w:lvl>
    <w:lvl w:ilvl="6" w:tplc="9566E0F2" w:tentative="1">
      <w:start w:val="1"/>
      <w:numFmt w:val="decimal"/>
      <w:lvlText w:val="%7."/>
      <w:lvlJc w:val="left"/>
      <w:pPr>
        <w:tabs>
          <w:tab w:val="num" w:pos="5040"/>
        </w:tabs>
        <w:ind w:left="5040" w:hanging="360"/>
      </w:pPr>
    </w:lvl>
    <w:lvl w:ilvl="7" w:tplc="570CF374" w:tentative="1">
      <w:start w:val="1"/>
      <w:numFmt w:val="lowerLetter"/>
      <w:lvlText w:val="%8."/>
      <w:lvlJc w:val="left"/>
      <w:pPr>
        <w:tabs>
          <w:tab w:val="num" w:pos="5760"/>
        </w:tabs>
        <w:ind w:left="5760" w:hanging="360"/>
      </w:pPr>
    </w:lvl>
    <w:lvl w:ilvl="8" w:tplc="50646BA0" w:tentative="1">
      <w:start w:val="1"/>
      <w:numFmt w:val="lowerRoman"/>
      <w:lvlText w:val="%9."/>
      <w:lvlJc w:val="right"/>
      <w:pPr>
        <w:tabs>
          <w:tab w:val="num" w:pos="6480"/>
        </w:tabs>
        <w:ind w:left="6480" w:hanging="180"/>
      </w:pPr>
    </w:lvl>
  </w:abstractNum>
  <w:abstractNum w:abstractNumId="112" w15:restartNumberingAfterBreak="0">
    <w:nsid w:val="7CC30D1B"/>
    <w:multiLevelType w:val="multilevel"/>
    <w:tmpl w:val="04B27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6"/>
  </w:num>
  <w:num w:numId="2">
    <w:abstractNumId w:val="87"/>
  </w:num>
  <w:num w:numId="3">
    <w:abstractNumId w:val="49"/>
  </w:num>
  <w:num w:numId="4">
    <w:abstractNumId w:val="0"/>
  </w:num>
  <w:num w:numId="5">
    <w:abstractNumId w:val="71"/>
  </w:num>
  <w:num w:numId="6">
    <w:abstractNumId w:val="97"/>
  </w:num>
  <w:num w:numId="7">
    <w:abstractNumId w:val="25"/>
  </w:num>
  <w:num w:numId="8">
    <w:abstractNumId w:val="104"/>
  </w:num>
  <w:num w:numId="9">
    <w:abstractNumId w:val="58"/>
  </w:num>
  <w:num w:numId="10">
    <w:abstractNumId w:val="72"/>
  </w:num>
  <w:num w:numId="11">
    <w:abstractNumId w:val="26"/>
  </w:num>
  <w:num w:numId="12">
    <w:abstractNumId w:val="37"/>
  </w:num>
  <w:num w:numId="13">
    <w:abstractNumId w:val="54"/>
  </w:num>
  <w:num w:numId="14">
    <w:abstractNumId w:val="83"/>
  </w:num>
  <w:num w:numId="15">
    <w:abstractNumId w:val="85"/>
  </w:num>
  <w:num w:numId="16">
    <w:abstractNumId w:val="111"/>
  </w:num>
  <w:num w:numId="17">
    <w:abstractNumId w:val="66"/>
  </w:num>
  <w:num w:numId="18">
    <w:abstractNumId w:val="23"/>
  </w:num>
  <w:num w:numId="19">
    <w:abstractNumId w:val="67"/>
  </w:num>
  <w:num w:numId="20">
    <w:abstractNumId w:val="89"/>
  </w:num>
  <w:num w:numId="21">
    <w:abstractNumId w:val="18"/>
  </w:num>
  <w:num w:numId="22">
    <w:abstractNumId w:val="65"/>
  </w:num>
  <w:num w:numId="23">
    <w:abstractNumId w:val="9"/>
  </w:num>
  <w:num w:numId="24">
    <w:abstractNumId w:val="91"/>
  </w:num>
  <w:num w:numId="25">
    <w:abstractNumId w:val="32"/>
  </w:num>
  <w:num w:numId="26">
    <w:abstractNumId w:val="31"/>
  </w:num>
  <w:num w:numId="27">
    <w:abstractNumId w:val="70"/>
  </w:num>
  <w:num w:numId="28">
    <w:abstractNumId w:val="78"/>
  </w:num>
  <w:num w:numId="29">
    <w:abstractNumId w:val="27"/>
  </w:num>
  <w:num w:numId="30">
    <w:abstractNumId w:val="79"/>
  </w:num>
  <w:num w:numId="31">
    <w:abstractNumId w:val="55"/>
  </w:num>
  <w:num w:numId="32">
    <w:abstractNumId w:val="1"/>
  </w:num>
  <w:num w:numId="33">
    <w:abstractNumId w:val="2"/>
  </w:num>
  <w:num w:numId="34">
    <w:abstractNumId w:val="3"/>
  </w:num>
  <w:num w:numId="35">
    <w:abstractNumId w:val="4"/>
  </w:num>
  <w:num w:numId="36">
    <w:abstractNumId w:val="5"/>
  </w:num>
  <w:num w:numId="37">
    <w:abstractNumId w:val="50"/>
  </w:num>
  <w:num w:numId="38">
    <w:abstractNumId w:val="19"/>
  </w:num>
  <w:num w:numId="39">
    <w:abstractNumId w:val="96"/>
  </w:num>
  <w:num w:numId="40">
    <w:abstractNumId w:val="84"/>
  </w:num>
  <w:num w:numId="41">
    <w:abstractNumId w:val="21"/>
  </w:num>
  <w:num w:numId="42">
    <w:abstractNumId w:val="63"/>
  </w:num>
  <w:num w:numId="43">
    <w:abstractNumId w:val="102"/>
  </w:num>
  <w:num w:numId="44">
    <w:abstractNumId w:val="110"/>
  </w:num>
  <w:num w:numId="45">
    <w:abstractNumId w:val="107"/>
  </w:num>
  <w:num w:numId="46">
    <w:abstractNumId w:val="57"/>
  </w:num>
  <w:num w:numId="47">
    <w:abstractNumId w:val="45"/>
  </w:num>
  <w:num w:numId="48">
    <w:abstractNumId w:val="86"/>
  </w:num>
  <w:num w:numId="49">
    <w:abstractNumId w:val="20"/>
  </w:num>
  <w:num w:numId="50">
    <w:abstractNumId w:val="28"/>
  </w:num>
  <w:num w:numId="51">
    <w:abstractNumId w:val="82"/>
  </w:num>
  <w:num w:numId="52">
    <w:abstractNumId w:val="11"/>
  </w:num>
  <w:num w:numId="53">
    <w:abstractNumId w:val="73"/>
  </w:num>
  <w:num w:numId="54">
    <w:abstractNumId w:val="90"/>
  </w:num>
  <w:num w:numId="55">
    <w:abstractNumId w:val="53"/>
  </w:num>
  <w:num w:numId="56">
    <w:abstractNumId w:val="60"/>
  </w:num>
  <w:num w:numId="57">
    <w:abstractNumId w:val="62"/>
  </w:num>
  <w:num w:numId="58">
    <w:abstractNumId w:val="100"/>
  </w:num>
  <w:num w:numId="59">
    <w:abstractNumId w:val="33"/>
  </w:num>
  <w:num w:numId="60">
    <w:abstractNumId w:val="99"/>
  </w:num>
  <w:num w:numId="61">
    <w:abstractNumId w:val="40"/>
  </w:num>
  <w:num w:numId="62">
    <w:abstractNumId w:val="7"/>
  </w:num>
  <w:num w:numId="63">
    <w:abstractNumId w:val="12"/>
  </w:num>
  <w:num w:numId="64">
    <w:abstractNumId w:val="77"/>
  </w:num>
  <w:num w:numId="65">
    <w:abstractNumId w:val="46"/>
  </w:num>
  <w:num w:numId="66">
    <w:abstractNumId w:val="6"/>
  </w:num>
  <w:num w:numId="67">
    <w:abstractNumId w:val="106"/>
  </w:num>
  <w:num w:numId="68">
    <w:abstractNumId w:val="43"/>
  </w:num>
  <w:num w:numId="69">
    <w:abstractNumId w:val="17"/>
  </w:num>
  <w:num w:numId="70">
    <w:abstractNumId w:val="29"/>
  </w:num>
  <w:num w:numId="71">
    <w:abstractNumId w:val="109"/>
  </w:num>
  <w:num w:numId="72">
    <w:abstractNumId w:val="14"/>
  </w:num>
  <w:num w:numId="73">
    <w:abstractNumId w:val="59"/>
  </w:num>
  <w:num w:numId="74">
    <w:abstractNumId w:val="39"/>
  </w:num>
  <w:num w:numId="75">
    <w:abstractNumId w:val="94"/>
  </w:num>
  <w:num w:numId="76">
    <w:abstractNumId w:val="41"/>
  </w:num>
  <w:num w:numId="77">
    <w:abstractNumId w:val="42"/>
  </w:num>
  <w:num w:numId="78">
    <w:abstractNumId w:val="30"/>
  </w:num>
  <w:num w:numId="79">
    <w:abstractNumId w:val="24"/>
  </w:num>
  <w:num w:numId="80">
    <w:abstractNumId w:val="10"/>
  </w:num>
  <w:num w:numId="81">
    <w:abstractNumId w:val="51"/>
  </w:num>
  <w:num w:numId="82">
    <w:abstractNumId w:val="98"/>
  </w:num>
  <w:num w:numId="83">
    <w:abstractNumId w:val="36"/>
  </w:num>
  <w:num w:numId="84">
    <w:abstractNumId w:val="108"/>
  </w:num>
  <w:num w:numId="85">
    <w:abstractNumId w:val="95"/>
  </w:num>
  <w:num w:numId="86">
    <w:abstractNumId w:val="81"/>
  </w:num>
  <w:num w:numId="87">
    <w:abstractNumId w:val="35"/>
  </w:num>
  <w:num w:numId="88">
    <w:abstractNumId w:val="101"/>
  </w:num>
  <w:num w:numId="89">
    <w:abstractNumId w:val="22"/>
  </w:num>
  <w:num w:numId="90">
    <w:abstractNumId w:val="92"/>
  </w:num>
  <w:num w:numId="91">
    <w:abstractNumId w:val="61"/>
  </w:num>
  <w:num w:numId="92">
    <w:abstractNumId w:val="80"/>
  </w:num>
  <w:num w:numId="93">
    <w:abstractNumId w:val="47"/>
  </w:num>
  <w:num w:numId="94">
    <w:abstractNumId w:val="15"/>
  </w:num>
  <w:num w:numId="95">
    <w:abstractNumId w:val="105"/>
  </w:num>
  <w:num w:numId="96">
    <w:abstractNumId w:val="48"/>
  </w:num>
  <w:num w:numId="97">
    <w:abstractNumId w:val="64"/>
  </w:num>
  <w:num w:numId="98">
    <w:abstractNumId w:val="74"/>
  </w:num>
  <w:num w:numId="99">
    <w:abstractNumId w:val="52"/>
  </w:num>
  <w:num w:numId="100">
    <w:abstractNumId w:val="13"/>
  </w:num>
  <w:num w:numId="101">
    <w:abstractNumId w:val="16"/>
  </w:num>
  <w:num w:numId="102">
    <w:abstractNumId w:val="68"/>
  </w:num>
  <w:num w:numId="103">
    <w:abstractNumId w:val="112"/>
  </w:num>
  <w:num w:numId="104">
    <w:abstractNumId w:val="38"/>
  </w:num>
  <w:num w:numId="105">
    <w:abstractNumId w:val="76"/>
  </w:num>
  <w:num w:numId="106">
    <w:abstractNumId w:val="34"/>
  </w:num>
  <w:num w:numId="107">
    <w:abstractNumId w:val="69"/>
  </w:num>
  <w:num w:numId="108">
    <w:abstractNumId w:val="44"/>
  </w:num>
  <w:num w:numId="109">
    <w:abstractNumId w:val="103"/>
  </w:num>
  <w:num w:numId="110">
    <w:abstractNumId w:val="88"/>
  </w:num>
  <w:num w:numId="111">
    <w:abstractNumId w:val="75"/>
  </w:num>
  <w:num w:numId="112">
    <w:abstractNumId w:val="8"/>
  </w:num>
  <w:num w:numId="113">
    <w:abstractNumId w:val="93"/>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1B19"/>
    <w:rsid w:val="0000124D"/>
    <w:rsid w:val="00001840"/>
    <w:rsid w:val="0000186A"/>
    <w:rsid w:val="00002468"/>
    <w:rsid w:val="000045D5"/>
    <w:rsid w:val="00004DAA"/>
    <w:rsid w:val="00004FF8"/>
    <w:rsid w:val="000063AD"/>
    <w:rsid w:val="0000671C"/>
    <w:rsid w:val="000077BC"/>
    <w:rsid w:val="00007E2E"/>
    <w:rsid w:val="000106F8"/>
    <w:rsid w:val="000109A7"/>
    <w:rsid w:val="00010E83"/>
    <w:rsid w:val="00010F4A"/>
    <w:rsid w:val="0001139B"/>
    <w:rsid w:val="000118FF"/>
    <w:rsid w:val="00011D29"/>
    <w:rsid w:val="00012A2F"/>
    <w:rsid w:val="00013159"/>
    <w:rsid w:val="00013D74"/>
    <w:rsid w:val="00013EDE"/>
    <w:rsid w:val="00014265"/>
    <w:rsid w:val="00014449"/>
    <w:rsid w:val="000151BA"/>
    <w:rsid w:val="00015690"/>
    <w:rsid w:val="00020DAA"/>
    <w:rsid w:val="000210B7"/>
    <w:rsid w:val="000213AB"/>
    <w:rsid w:val="00021731"/>
    <w:rsid w:val="000219BC"/>
    <w:rsid w:val="00022D53"/>
    <w:rsid w:val="000233B1"/>
    <w:rsid w:val="0002354A"/>
    <w:rsid w:val="0002376F"/>
    <w:rsid w:val="00023F1C"/>
    <w:rsid w:val="00024334"/>
    <w:rsid w:val="00024925"/>
    <w:rsid w:val="0002613B"/>
    <w:rsid w:val="00026418"/>
    <w:rsid w:val="000267FD"/>
    <w:rsid w:val="00026B0E"/>
    <w:rsid w:val="00027832"/>
    <w:rsid w:val="00027A34"/>
    <w:rsid w:val="00027D99"/>
    <w:rsid w:val="00027DD3"/>
    <w:rsid w:val="00031B68"/>
    <w:rsid w:val="00031CE0"/>
    <w:rsid w:val="000329C0"/>
    <w:rsid w:val="00033181"/>
    <w:rsid w:val="00033CF7"/>
    <w:rsid w:val="00034503"/>
    <w:rsid w:val="000349EE"/>
    <w:rsid w:val="0003609C"/>
    <w:rsid w:val="0003656F"/>
    <w:rsid w:val="00037388"/>
    <w:rsid w:val="000406ED"/>
    <w:rsid w:val="00040FF5"/>
    <w:rsid w:val="000411BC"/>
    <w:rsid w:val="00041450"/>
    <w:rsid w:val="000422FF"/>
    <w:rsid w:val="00043508"/>
    <w:rsid w:val="00043AB9"/>
    <w:rsid w:val="0004421E"/>
    <w:rsid w:val="0004451C"/>
    <w:rsid w:val="000465D9"/>
    <w:rsid w:val="0004678F"/>
    <w:rsid w:val="00046B2A"/>
    <w:rsid w:val="00046EC7"/>
    <w:rsid w:val="00047328"/>
    <w:rsid w:val="00050408"/>
    <w:rsid w:val="00051874"/>
    <w:rsid w:val="00052DD9"/>
    <w:rsid w:val="000534A7"/>
    <w:rsid w:val="0005449D"/>
    <w:rsid w:val="000544A6"/>
    <w:rsid w:val="00054BF5"/>
    <w:rsid w:val="00054C7B"/>
    <w:rsid w:val="000551A6"/>
    <w:rsid w:val="00055D4C"/>
    <w:rsid w:val="00055F9D"/>
    <w:rsid w:val="00056528"/>
    <w:rsid w:val="00057187"/>
    <w:rsid w:val="0005718C"/>
    <w:rsid w:val="0006187D"/>
    <w:rsid w:val="00061AE1"/>
    <w:rsid w:val="00061CF8"/>
    <w:rsid w:val="00061E79"/>
    <w:rsid w:val="00062448"/>
    <w:rsid w:val="00062E2E"/>
    <w:rsid w:val="000641B6"/>
    <w:rsid w:val="00064D57"/>
    <w:rsid w:val="00064ECC"/>
    <w:rsid w:val="00065281"/>
    <w:rsid w:val="00065B77"/>
    <w:rsid w:val="00065EBF"/>
    <w:rsid w:val="000662CF"/>
    <w:rsid w:val="00066F26"/>
    <w:rsid w:val="00067935"/>
    <w:rsid w:val="000709EB"/>
    <w:rsid w:val="00070FFF"/>
    <w:rsid w:val="00071EC0"/>
    <w:rsid w:val="000725C8"/>
    <w:rsid w:val="00072B25"/>
    <w:rsid w:val="00073FF9"/>
    <w:rsid w:val="00074211"/>
    <w:rsid w:val="000744FB"/>
    <w:rsid w:val="000751D7"/>
    <w:rsid w:val="0007658A"/>
    <w:rsid w:val="00077126"/>
    <w:rsid w:val="00077C60"/>
    <w:rsid w:val="00080A2B"/>
    <w:rsid w:val="00081510"/>
    <w:rsid w:val="00081686"/>
    <w:rsid w:val="000816C7"/>
    <w:rsid w:val="00081B13"/>
    <w:rsid w:val="00081E5F"/>
    <w:rsid w:val="000821BB"/>
    <w:rsid w:val="00082C79"/>
    <w:rsid w:val="00083349"/>
    <w:rsid w:val="000843AB"/>
    <w:rsid w:val="0008482E"/>
    <w:rsid w:val="0008510C"/>
    <w:rsid w:val="00086039"/>
    <w:rsid w:val="00086D84"/>
    <w:rsid w:val="00086DA5"/>
    <w:rsid w:val="000873E1"/>
    <w:rsid w:val="00087D51"/>
    <w:rsid w:val="000904CF"/>
    <w:rsid w:val="0009146A"/>
    <w:rsid w:val="00091767"/>
    <w:rsid w:val="00092636"/>
    <w:rsid w:val="00092DD8"/>
    <w:rsid w:val="00092F50"/>
    <w:rsid w:val="000930CA"/>
    <w:rsid w:val="00094C84"/>
    <w:rsid w:val="00094E69"/>
    <w:rsid w:val="00095498"/>
    <w:rsid w:val="00095C39"/>
    <w:rsid w:val="00096029"/>
    <w:rsid w:val="00096102"/>
    <w:rsid w:val="00096B22"/>
    <w:rsid w:val="00096B9B"/>
    <w:rsid w:val="000A03C7"/>
    <w:rsid w:val="000A0BD4"/>
    <w:rsid w:val="000A0D72"/>
    <w:rsid w:val="000A1007"/>
    <w:rsid w:val="000A1841"/>
    <w:rsid w:val="000A22D5"/>
    <w:rsid w:val="000A4623"/>
    <w:rsid w:val="000A4A52"/>
    <w:rsid w:val="000A4FDC"/>
    <w:rsid w:val="000A79C6"/>
    <w:rsid w:val="000A7F69"/>
    <w:rsid w:val="000B0098"/>
    <w:rsid w:val="000B0A7F"/>
    <w:rsid w:val="000B0DF1"/>
    <w:rsid w:val="000B22B1"/>
    <w:rsid w:val="000B2791"/>
    <w:rsid w:val="000B29DA"/>
    <w:rsid w:val="000B3552"/>
    <w:rsid w:val="000B3F1F"/>
    <w:rsid w:val="000B5A2D"/>
    <w:rsid w:val="000B7097"/>
    <w:rsid w:val="000B73D3"/>
    <w:rsid w:val="000B75B9"/>
    <w:rsid w:val="000B7B25"/>
    <w:rsid w:val="000B7CD7"/>
    <w:rsid w:val="000C0085"/>
    <w:rsid w:val="000C1335"/>
    <w:rsid w:val="000C1A5C"/>
    <w:rsid w:val="000C24A9"/>
    <w:rsid w:val="000C2D99"/>
    <w:rsid w:val="000C2DC7"/>
    <w:rsid w:val="000C3141"/>
    <w:rsid w:val="000C3729"/>
    <w:rsid w:val="000C3B4D"/>
    <w:rsid w:val="000C4DE6"/>
    <w:rsid w:val="000C57D5"/>
    <w:rsid w:val="000C58EF"/>
    <w:rsid w:val="000C60D8"/>
    <w:rsid w:val="000C6E3C"/>
    <w:rsid w:val="000C7654"/>
    <w:rsid w:val="000D0E28"/>
    <w:rsid w:val="000D0E7F"/>
    <w:rsid w:val="000D12D9"/>
    <w:rsid w:val="000D1B5D"/>
    <w:rsid w:val="000D1F79"/>
    <w:rsid w:val="000D3A01"/>
    <w:rsid w:val="000D4B94"/>
    <w:rsid w:val="000D4BCD"/>
    <w:rsid w:val="000D54B7"/>
    <w:rsid w:val="000D686C"/>
    <w:rsid w:val="000D6CFB"/>
    <w:rsid w:val="000D6DEA"/>
    <w:rsid w:val="000D73FC"/>
    <w:rsid w:val="000E0988"/>
    <w:rsid w:val="000E0CAA"/>
    <w:rsid w:val="000E12B2"/>
    <w:rsid w:val="000E1911"/>
    <w:rsid w:val="000E287D"/>
    <w:rsid w:val="000E2C4C"/>
    <w:rsid w:val="000E2E30"/>
    <w:rsid w:val="000E2E5A"/>
    <w:rsid w:val="000E358E"/>
    <w:rsid w:val="000E3759"/>
    <w:rsid w:val="000E3942"/>
    <w:rsid w:val="000E40A1"/>
    <w:rsid w:val="000E5489"/>
    <w:rsid w:val="000E5D9D"/>
    <w:rsid w:val="000E5F32"/>
    <w:rsid w:val="000E5F93"/>
    <w:rsid w:val="000E6BB7"/>
    <w:rsid w:val="000E6D92"/>
    <w:rsid w:val="000E70BA"/>
    <w:rsid w:val="000E7D74"/>
    <w:rsid w:val="000F1176"/>
    <w:rsid w:val="000F17D1"/>
    <w:rsid w:val="000F21EA"/>
    <w:rsid w:val="000F383E"/>
    <w:rsid w:val="000F3988"/>
    <w:rsid w:val="000F3FB6"/>
    <w:rsid w:val="000F5555"/>
    <w:rsid w:val="000F5B59"/>
    <w:rsid w:val="000F6721"/>
    <w:rsid w:val="000F6A3C"/>
    <w:rsid w:val="00100C6E"/>
    <w:rsid w:val="00100FAE"/>
    <w:rsid w:val="001013FA"/>
    <w:rsid w:val="001014F1"/>
    <w:rsid w:val="00101FB6"/>
    <w:rsid w:val="00102781"/>
    <w:rsid w:val="0010316F"/>
    <w:rsid w:val="0010398B"/>
    <w:rsid w:val="00105607"/>
    <w:rsid w:val="001056BB"/>
    <w:rsid w:val="00105888"/>
    <w:rsid w:val="00105FD0"/>
    <w:rsid w:val="0010660B"/>
    <w:rsid w:val="001076EE"/>
    <w:rsid w:val="001103D9"/>
    <w:rsid w:val="001109C6"/>
    <w:rsid w:val="00111717"/>
    <w:rsid w:val="00111C46"/>
    <w:rsid w:val="00111E3D"/>
    <w:rsid w:val="00112009"/>
    <w:rsid w:val="0011377F"/>
    <w:rsid w:val="00113945"/>
    <w:rsid w:val="00113D1E"/>
    <w:rsid w:val="00114427"/>
    <w:rsid w:val="00114FFE"/>
    <w:rsid w:val="00117863"/>
    <w:rsid w:val="00120B29"/>
    <w:rsid w:val="00121D15"/>
    <w:rsid w:val="00121EF7"/>
    <w:rsid w:val="001226F2"/>
    <w:rsid w:val="0012341D"/>
    <w:rsid w:val="00123EE6"/>
    <w:rsid w:val="0012432A"/>
    <w:rsid w:val="00124EAA"/>
    <w:rsid w:val="00125655"/>
    <w:rsid w:val="001257B6"/>
    <w:rsid w:val="001263DD"/>
    <w:rsid w:val="001279A6"/>
    <w:rsid w:val="00127BE4"/>
    <w:rsid w:val="00127DCF"/>
    <w:rsid w:val="00130CE4"/>
    <w:rsid w:val="001311AD"/>
    <w:rsid w:val="00132406"/>
    <w:rsid w:val="0013433D"/>
    <w:rsid w:val="001347A1"/>
    <w:rsid w:val="00135306"/>
    <w:rsid w:val="00135D68"/>
    <w:rsid w:val="00137635"/>
    <w:rsid w:val="001379A7"/>
    <w:rsid w:val="00137ABB"/>
    <w:rsid w:val="00137BA8"/>
    <w:rsid w:val="00137E94"/>
    <w:rsid w:val="00140131"/>
    <w:rsid w:val="001408ED"/>
    <w:rsid w:val="00140C29"/>
    <w:rsid w:val="001412F8"/>
    <w:rsid w:val="001413EB"/>
    <w:rsid w:val="00142210"/>
    <w:rsid w:val="001434BC"/>
    <w:rsid w:val="0014371D"/>
    <w:rsid w:val="00143E3C"/>
    <w:rsid w:val="00143FB9"/>
    <w:rsid w:val="0014430D"/>
    <w:rsid w:val="001450D3"/>
    <w:rsid w:val="00145785"/>
    <w:rsid w:val="00146A4E"/>
    <w:rsid w:val="0014760C"/>
    <w:rsid w:val="0014766B"/>
    <w:rsid w:val="00147CEA"/>
    <w:rsid w:val="00147E4C"/>
    <w:rsid w:val="00150B55"/>
    <w:rsid w:val="00150F52"/>
    <w:rsid w:val="001516AF"/>
    <w:rsid w:val="001516EA"/>
    <w:rsid w:val="00151B43"/>
    <w:rsid w:val="0015460A"/>
    <w:rsid w:val="001549AC"/>
    <w:rsid w:val="00154E6E"/>
    <w:rsid w:val="00154F03"/>
    <w:rsid w:val="00156128"/>
    <w:rsid w:val="001561F1"/>
    <w:rsid w:val="001564B6"/>
    <w:rsid w:val="00156AF9"/>
    <w:rsid w:val="00156B4B"/>
    <w:rsid w:val="001602CF"/>
    <w:rsid w:val="00162C96"/>
    <w:rsid w:val="00162D71"/>
    <w:rsid w:val="00162FC1"/>
    <w:rsid w:val="00163831"/>
    <w:rsid w:val="00164975"/>
    <w:rsid w:val="00166ACB"/>
    <w:rsid w:val="0016744E"/>
    <w:rsid w:val="00171871"/>
    <w:rsid w:val="00171B27"/>
    <w:rsid w:val="00172522"/>
    <w:rsid w:val="00173819"/>
    <w:rsid w:val="00175CA0"/>
    <w:rsid w:val="00176CC9"/>
    <w:rsid w:val="00176E65"/>
    <w:rsid w:val="0017748F"/>
    <w:rsid w:val="00180050"/>
    <w:rsid w:val="00180634"/>
    <w:rsid w:val="0018074F"/>
    <w:rsid w:val="00180FAF"/>
    <w:rsid w:val="00182403"/>
    <w:rsid w:val="00182C2E"/>
    <w:rsid w:val="001832F1"/>
    <w:rsid w:val="00183518"/>
    <w:rsid w:val="001838B7"/>
    <w:rsid w:val="0018396C"/>
    <w:rsid w:val="001840A2"/>
    <w:rsid w:val="00185C3B"/>
    <w:rsid w:val="001864AC"/>
    <w:rsid w:val="0018655E"/>
    <w:rsid w:val="00186CD8"/>
    <w:rsid w:val="0018763C"/>
    <w:rsid w:val="00190441"/>
    <w:rsid w:val="00190677"/>
    <w:rsid w:val="00190890"/>
    <w:rsid w:val="00190C3F"/>
    <w:rsid w:val="0019331B"/>
    <w:rsid w:val="001935F5"/>
    <w:rsid w:val="001970BA"/>
    <w:rsid w:val="001974FF"/>
    <w:rsid w:val="001A0096"/>
    <w:rsid w:val="001A0723"/>
    <w:rsid w:val="001A20BC"/>
    <w:rsid w:val="001A2610"/>
    <w:rsid w:val="001A26A0"/>
    <w:rsid w:val="001A29B4"/>
    <w:rsid w:val="001A44E5"/>
    <w:rsid w:val="001A48D1"/>
    <w:rsid w:val="001A4947"/>
    <w:rsid w:val="001A4AE9"/>
    <w:rsid w:val="001A4DA4"/>
    <w:rsid w:val="001A5980"/>
    <w:rsid w:val="001A5ABF"/>
    <w:rsid w:val="001A5F74"/>
    <w:rsid w:val="001A734A"/>
    <w:rsid w:val="001A7686"/>
    <w:rsid w:val="001B077D"/>
    <w:rsid w:val="001B09CE"/>
    <w:rsid w:val="001B11C8"/>
    <w:rsid w:val="001B1D3A"/>
    <w:rsid w:val="001B1EC4"/>
    <w:rsid w:val="001B2F0B"/>
    <w:rsid w:val="001B3331"/>
    <w:rsid w:val="001B37CC"/>
    <w:rsid w:val="001B3DBC"/>
    <w:rsid w:val="001B3E55"/>
    <w:rsid w:val="001B4618"/>
    <w:rsid w:val="001B4E38"/>
    <w:rsid w:val="001B529E"/>
    <w:rsid w:val="001B5A84"/>
    <w:rsid w:val="001B72DF"/>
    <w:rsid w:val="001B7E15"/>
    <w:rsid w:val="001C0314"/>
    <w:rsid w:val="001C0500"/>
    <w:rsid w:val="001C061D"/>
    <w:rsid w:val="001C0996"/>
    <w:rsid w:val="001C0BC8"/>
    <w:rsid w:val="001C1A28"/>
    <w:rsid w:val="001C208C"/>
    <w:rsid w:val="001C2403"/>
    <w:rsid w:val="001C2731"/>
    <w:rsid w:val="001C32BC"/>
    <w:rsid w:val="001C32CE"/>
    <w:rsid w:val="001C3389"/>
    <w:rsid w:val="001C3C06"/>
    <w:rsid w:val="001C3EF9"/>
    <w:rsid w:val="001C590E"/>
    <w:rsid w:val="001C6350"/>
    <w:rsid w:val="001C6D5C"/>
    <w:rsid w:val="001C7056"/>
    <w:rsid w:val="001D00CC"/>
    <w:rsid w:val="001D1178"/>
    <w:rsid w:val="001D12D0"/>
    <w:rsid w:val="001D13C8"/>
    <w:rsid w:val="001D17D6"/>
    <w:rsid w:val="001D2417"/>
    <w:rsid w:val="001D3BA1"/>
    <w:rsid w:val="001D4CCA"/>
    <w:rsid w:val="001D5022"/>
    <w:rsid w:val="001D5AF9"/>
    <w:rsid w:val="001D6122"/>
    <w:rsid w:val="001D6927"/>
    <w:rsid w:val="001D7494"/>
    <w:rsid w:val="001E09C3"/>
    <w:rsid w:val="001E1072"/>
    <w:rsid w:val="001E22EC"/>
    <w:rsid w:val="001E24FD"/>
    <w:rsid w:val="001E316B"/>
    <w:rsid w:val="001E3665"/>
    <w:rsid w:val="001E3709"/>
    <w:rsid w:val="001E4B23"/>
    <w:rsid w:val="001E4CC3"/>
    <w:rsid w:val="001E4E59"/>
    <w:rsid w:val="001E4E6F"/>
    <w:rsid w:val="001E5A5D"/>
    <w:rsid w:val="001E6989"/>
    <w:rsid w:val="001E6DB6"/>
    <w:rsid w:val="001E7A90"/>
    <w:rsid w:val="001F022B"/>
    <w:rsid w:val="001F0D28"/>
    <w:rsid w:val="001F2114"/>
    <w:rsid w:val="001F445D"/>
    <w:rsid w:val="001F65A7"/>
    <w:rsid w:val="001F65AE"/>
    <w:rsid w:val="001F67F3"/>
    <w:rsid w:val="001F6AC1"/>
    <w:rsid w:val="001F7555"/>
    <w:rsid w:val="002002DD"/>
    <w:rsid w:val="00201518"/>
    <w:rsid w:val="00202E97"/>
    <w:rsid w:val="00202F32"/>
    <w:rsid w:val="00203E7D"/>
    <w:rsid w:val="00204CC1"/>
    <w:rsid w:val="0020689B"/>
    <w:rsid w:val="00207857"/>
    <w:rsid w:val="00210F02"/>
    <w:rsid w:val="0021105B"/>
    <w:rsid w:val="00211172"/>
    <w:rsid w:val="00211D76"/>
    <w:rsid w:val="002126EB"/>
    <w:rsid w:val="00212899"/>
    <w:rsid w:val="002158AD"/>
    <w:rsid w:val="0021595F"/>
    <w:rsid w:val="00215B7F"/>
    <w:rsid w:val="002168A3"/>
    <w:rsid w:val="002171D6"/>
    <w:rsid w:val="0022054C"/>
    <w:rsid w:val="00220E9F"/>
    <w:rsid w:val="00221246"/>
    <w:rsid w:val="0022168A"/>
    <w:rsid w:val="0022191D"/>
    <w:rsid w:val="00221F51"/>
    <w:rsid w:val="00224061"/>
    <w:rsid w:val="00224206"/>
    <w:rsid w:val="0022420E"/>
    <w:rsid w:val="00225A01"/>
    <w:rsid w:val="00225BB2"/>
    <w:rsid w:val="00227364"/>
    <w:rsid w:val="0022749D"/>
    <w:rsid w:val="002307D6"/>
    <w:rsid w:val="002311E5"/>
    <w:rsid w:val="002314A5"/>
    <w:rsid w:val="00231FCA"/>
    <w:rsid w:val="002320B6"/>
    <w:rsid w:val="0023216F"/>
    <w:rsid w:val="00232789"/>
    <w:rsid w:val="002330F3"/>
    <w:rsid w:val="002336F4"/>
    <w:rsid w:val="002338F3"/>
    <w:rsid w:val="00233AEF"/>
    <w:rsid w:val="00233F7E"/>
    <w:rsid w:val="00234B44"/>
    <w:rsid w:val="00235149"/>
    <w:rsid w:val="00235D0F"/>
    <w:rsid w:val="00241099"/>
    <w:rsid w:val="00242AEB"/>
    <w:rsid w:val="00243EC4"/>
    <w:rsid w:val="00246142"/>
    <w:rsid w:val="00246F2A"/>
    <w:rsid w:val="002478AE"/>
    <w:rsid w:val="00247C84"/>
    <w:rsid w:val="00250D60"/>
    <w:rsid w:val="002511FF"/>
    <w:rsid w:val="00251340"/>
    <w:rsid w:val="0025161D"/>
    <w:rsid w:val="00251968"/>
    <w:rsid w:val="002522D7"/>
    <w:rsid w:val="002524B0"/>
    <w:rsid w:val="002528A1"/>
    <w:rsid w:val="00252909"/>
    <w:rsid w:val="00252AB2"/>
    <w:rsid w:val="002547B7"/>
    <w:rsid w:val="002548D0"/>
    <w:rsid w:val="002559F7"/>
    <w:rsid w:val="00255E51"/>
    <w:rsid w:val="002560BD"/>
    <w:rsid w:val="00256176"/>
    <w:rsid w:val="00256238"/>
    <w:rsid w:val="00256650"/>
    <w:rsid w:val="00256C74"/>
    <w:rsid w:val="00257C8A"/>
    <w:rsid w:val="00260577"/>
    <w:rsid w:val="0026066D"/>
    <w:rsid w:val="00262101"/>
    <w:rsid w:val="002638BC"/>
    <w:rsid w:val="00263B49"/>
    <w:rsid w:val="00264E7D"/>
    <w:rsid w:val="00267054"/>
    <w:rsid w:val="002678DF"/>
    <w:rsid w:val="0027032E"/>
    <w:rsid w:val="002703BE"/>
    <w:rsid w:val="00270C33"/>
    <w:rsid w:val="00270DD3"/>
    <w:rsid w:val="00270F74"/>
    <w:rsid w:val="00271517"/>
    <w:rsid w:val="002726D1"/>
    <w:rsid w:val="0027346F"/>
    <w:rsid w:val="0027386F"/>
    <w:rsid w:val="00273EC9"/>
    <w:rsid w:val="00274216"/>
    <w:rsid w:val="00275207"/>
    <w:rsid w:val="00276FBB"/>
    <w:rsid w:val="00277157"/>
    <w:rsid w:val="002805B8"/>
    <w:rsid w:val="00281A42"/>
    <w:rsid w:val="00281DC7"/>
    <w:rsid w:val="00282978"/>
    <w:rsid w:val="00282B12"/>
    <w:rsid w:val="00283994"/>
    <w:rsid w:val="002842AC"/>
    <w:rsid w:val="002856CF"/>
    <w:rsid w:val="002863C7"/>
    <w:rsid w:val="00286A27"/>
    <w:rsid w:val="00287B6D"/>
    <w:rsid w:val="002900A4"/>
    <w:rsid w:val="00291605"/>
    <w:rsid w:val="002930CB"/>
    <w:rsid w:val="00297682"/>
    <w:rsid w:val="002978B3"/>
    <w:rsid w:val="00297921"/>
    <w:rsid w:val="002A0A3F"/>
    <w:rsid w:val="002A1AC1"/>
    <w:rsid w:val="002A1AD0"/>
    <w:rsid w:val="002A2B66"/>
    <w:rsid w:val="002A361B"/>
    <w:rsid w:val="002A3B08"/>
    <w:rsid w:val="002A4B0C"/>
    <w:rsid w:val="002B05FC"/>
    <w:rsid w:val="002B135C"/>
    <w:rsid w:val="002B1385"/>
    <w:rsid w:val="002B1968"/>
    <w:rsid w:val="002B1AAA"/>
    <w:rsid w:val="002B2B95"/>
    <w:rsid w:val="002B2EC2"/>
    <w:rsid w:val="002B2F43"/>
    <w:rsid w:val="002B307C"/>
    <w:rsid w:val="002B32BB"/>
    <w:rsid w:val="002B3BF0"/>
    <w:rsid w:val="002B4D14"/>
    <w:rsid w:val="002B6315"/>
    <w:rsid w:val="002B748E"/>
    <w:rsid w:val="002B749A"/>
    <w:rsid w:val="002B79D5"/>
    <w:rsid w:val="002C0C75"/>
    <w:rsid w:val="002C1270"/>
    <w:rsid w:val="002C1977"/>
    <w:rsid w:val="002C1A63"/>
    <w:rsid w:val="002C1B4D"/>
    <w:rsid w:val="002C1EDE"/>
    <w:rsid w:val="002C2DB0"/>
    <w:rsid w:val="002C33A2"/>
    <w:rsid w:val="002C3ADE"/>
    <w:rsid w:val="002C504F"/>
    <w:rsid w:val="002C51DE"/>
    <w:rsid w:val="002C5308"/>
    <w:rsid w:val="002C57EF"/>
    <w:rsid w:val="002C5815"/>
    <w:rsid w:val="002C5A90"/>
    <w:rsid w:val="002C5AD7"/>
    <w:rsid w:val="002C5B83"/>
    <w:rsid w:val="002C6263"/>
    <w:rsid w:val="002C6AC6"/>
    <w:rsid w:val="002C6FF3"/>
    <w:rsid w:val="002D085D"/>
    <w:rsid w:val="002D0D94"/>
    <w:rsid w:val="002D1A71"/>
    <w:rsid w:val="002D2498"/>
    <w:rsid w:val="002D2BBE"/>
    <w:rsid w:val="002D3AD0"/>
    <w:rsid w:val="002D4492"/>
    <w:rsid w:val="002D44C0"/>
    <w:rsid w:val="002D4C5C"/>
    <w:rsid w:val="002D5639"/>
    <w:rsid w:val="002D5D08"/>
    <w:rsid w:val="002D5EC0"/>
    <w:rsid w:val="002D67BA"/>
    <w:rsid w:val="002D7813"/>
    <w:rsid w:val="002D783C"/>
    <w:rsid w:val="002E05CF"/>
    <w:rsid w:val="002E16D0"/>
    <w:rsid w:val="002E1F45"/>
    <w:rsid w:val="002E2F06"/>
    <w:rsid w:val="002E3CDE"/>
    <w:rsid w:val="002E556C"/>
    <w:rsid w:val="002E6071"/>
    <w:rsid w:val="002E6099"/>
    <w:rsid w:val="002E643E"/>
    <w:rsid w:val="002E6A2B"/>
    <w:rsid w:val="002E6CFA"/>
    <w:rsid w:val="002E787C"/>
    <w:rsid w:val="002E7ED1"/>
    <w:rsid w:val="002F0C60"/>
    <w:rsid w:val="002F13A9"/>
    <w:rsid w:val="002F1676"/>
    <w:rsid w:val="002F1EA0"/>
    <w:rsid w:val="002F292E"/>
    <w:rsid w:val="002F343C"/>
    <w:rsid w:val="002F3813"/>
    <w:rsid w:val="002F3D74"/>
    <w:rsid w:val="002F4265"/>
    <w:rsid w:val="002F5E0E"/>
    <w:rsid w:val="002F7BEF"/>
    <w:rsid w:val="002F7E12"/>
    <w:rsid w:val="0030012A"/>
    <w:rsid w:val="0030060A"/>
    <w:rsid w:val="003038A0"/>
    <w:rsid w:val="00304201"/>
    <w:rsid w:val="00304397"/>
    <w:rsid w:val="003045DE"/>
    <w:rsid w:val="00305AD0"/>
    <w:rsid w:val="00305BDD"/>
    <w:rsid w:val="00305C19"/>
    <w:rsid w:val="003060C9"/>
    <w:rsid w:val="003072B7"/>
    <w:rsid w:val="00307A88"/>
    <w:rsid w:val="00307F11"/>
    <w:rsid w:val="00310346"/>
    <w:rsid w:val="0031037D"/>
    <w:rsid w:val="00310ACE"/>
    <w:rsid w:val="00311B19"/>
    <w:rsid w:val="003131E4"/>
    <w:rsid w:val="003134A0"/>
    <w:rsid w:val="00313582"/>
    <w:rsid w:val="003141E5"/>
    <w:rsid w:val="003144AF"/>
    <w:rsid w:val="003145D7"/>
    <w:rsid w:val="00314F73"/>
    <w:rsid w:val="003160C9"/>
    <w:rsid w:val="0031651A"/>
    <w:rsid w:val="0031672C"/>
    <w:rsid w:val="0032008A"/>
    <w:rsid w:val="003200D2"/>
    <w:rsid w:val="0032064E"/>
    <w:rsid w:val="003206DC"/>
    <w:rsid w:val="00320D69"/>
    <w:rsid w:val="00321969"/>
    <w:rsid w:val="00321F5C"/>
    <w:rsid w:val="003233A5"/>
    <w:rsid w:val="00323C5D"/>
    <w:rsid w:val="003245F5"/>
    <w:rsid w:val="00324ABE"/>
    <w:rsid w:val="003255AF"/>
    <w:rsid w:val="00325B89"/>
    <w:rsid w:val="00327515"/>
    <w:rsid w:val="00327EB6"/>
    <w:rsid w:val="003307B9"/>
    <w:rsid w:val="003309EA"/>
    <w:rsid w:val="003320C6"/>
    <w:rsid w:val="00333D90"/>
    <w:rsid w:val="00335071"/>
    <w:rsid w:val="00335157"/>
    <w:rsid w:val="003362D1"/>
    <w:rsid w:val="00336553"/>
    <w:rsid w:val="00336828"/>
    <w:rsid w:val="00337411"/>
    <w:rsid w:val="00337BAE"/>
    <w:rsid w:val="00337F82"/>
    <w:rsid w:val="00340BE6"/>
    <w:rsid w:val="00341365"/>
    <w:rsid w:val="00341959"/>
    <w:rsid w:val="00342650"/>
    <w:rsid w:val="003429C8"/>
    <w:rsid w:val="003435F7"/>
    <w:rsid w:val="00344BED"/>
    <w:rsid w:val="00345423"/>
    <w:rsid w:val="00345737"/>
    <w:rsid w:val="00347539"/>
    <w:rsid w:val="00350D50"/>
    <w:rsid w:val="00351CF2"/>
    <w:rsid w:val="00351D69"/>
    <w:rsid w:val="00351FC9"/>
    <w:rsid w:val="00353A9D"/>
    <w:rsid w:val="00353FBA"/>
    <w:rsid w:val="003542B7"/>
    <w:rsid w:val="00354680"/>
    <w:rsid w:val="00354EAB"/>
    <w:rsid w:val="00355C6A"/>
    <w:rsid w:val="00356664"/>
    <w:rsid w:val="003567F1"/>
    <w:rsid w:val="0035705B"/>
    <w:rsid w:val="00357918"/>
    <w:rsid w:val="00357D2C"/>
    <w:rsid w:val="00357D3A"/>
    <w:rsid w:val="0036044C"/>
    <w:rsid w:val="00360711"/>
    <w:rsid w:val="00360A6D"/>
    <w:rsid w:val="00363C0B"/>
    <w:rsid w:val="0036412E"/>
    <w:rsid w:val="003654A7"/>
    <w:rsid w:val="00366184"/>
    <w:rsid w:val="00366702"/>
    <w:rsid w:val="0036764F"/>
    <w:rsid w:val="00367D92"/>
    <w:rsid w:val="00367EED"/>
    <w:rsid w:val="00371D58"/>
    <w:rsid w:val="00372AC1"/>
    <w:rsid w:val="003739D7"/>
    <w:rsid w:val="00373B09"/>
    <w:rsid w:val="00374535"/>
    <w:rsid w:val="00374AF7"/>
    <w:rsid w:val="003751F1"/>
    <w:rsid w:val="00375236"/>
    <w:rsid w:val="003752A9"/>
    <w:rsid w:val="00375D2F"/>
    <w:rsid w:val="00375F10"/>
    <w:rsid w:val="00380D41"/>
    <w:rsid w:val="00381B39"/>
    <w:rsid w:val="0038207C"/>
    <w:rsid w:val="0038215E"/>
    <w:rsid w:val="003825E5"/>
    <w:rsid w:val="00383BA4"/>
    <w:rsid w:val="0038419F"/>
    <w:rsid w:val="00385B7D"/>
    <w:rsid w:val="00385F62"/>
    <w:rsid w:val="00386200"/>
    <w:rsid w:val="003864FE"/>
    <w:rsid w:val="003915E2"/>
    <w:rsid w:val="003939E1"/>
    <w:rsid w:val="00393C1C"/>
    <w:rsid w:val="00393CCA"/>
    <w:rsid w:val="003951EE"/>
    <w:rsid w:val="00395F2D"/>
    <w:rsid w:val="003969EE"/>
    <w:rsid w:val="00396B12"/>
    <w:rsid w:val="003A0A62"/>
    <w:rsid w:val="003A14AE"/>
    <w:rsid w:val="003A248A"/>
    <w:rsid w:val="003A24E3"/>
    <w:rsid w:val="003A2D46"/>
    <w:rsid w:val="003A2F23"/>
    <w:rsid w:val="003A38F9"/>
    <w:rsid w:val="003A41CD"/>
    <w:rsid w:val="003A48E4"/>
    <w:rsid w:val="003A4B92"/>
    <w:rsid w:val="003A58ED"/>
    <w:rsid w:val="003A5DA8"/>
    <w:rsid w:val="003B04CF"/>
    <w:rsid w:val="003B0864"/>
    <w:rsid w:val="003B0A5D"/>
    <w:rsid w:val="003B11F2"/>
    <w:rsid w:val="003B1DED"/>
    <w:rsid w:val="003B219A"/>
    <w:rsid w:val="003B2A87"/>
    <w:rsid w:val="003B33D3"/>
    <w:rsid w:val="003B34CB"/>
    <w:rsid w:val="003B38D9"/>
    <w:rsid w:val="003B435E"/>
    <w:rsid w:val="003B5E85"/>
    <w:rsid w:val="003B64CE"/>
    <w:rsid w:val="003B68B6"/>
    <w:rsid w:val="003B71A8"/>
    <w:rsid w:val="003B7833"/>
    <w:rsid w:val="003B793C"/>
    <w:rsid w:val="003B7C3E"/>
    <w:rsid w:val="003C0029"/>
    <w:rsid w:val="003C06EE"/>
    <w:rsid w:val="003C0912"/>
    <w:rsid w:val="003C0CD0"/>
    <w:rsid w:val="003C1511"/>
    <w:rsid w:val="003C25D4"/>
    <w:rsid w:val="003C324D"/>
    <w:rsid w:val="003C36C0"/>
    <w:rsid w:val="003C4263"/>
    <w:rsid w:val="003C4CB5"/>
    <w:rsid w:val="003C5EDD"/>
    <w:rsid w:val="003C60AB"/>
    <w:rsid w:val="003C7211"/>
    <w:rsid w:val="003C7890"/>
    <w:rsid w:val="003D0685"/>
    <w:rsid w:val="003D06A7"/>
    <w:rsid w:val="003D0E86"/>
    <w:rsid w:val="003D217D"/>
    <w:rsid w:val="003D27B3"/>
    <w:rsid w:val="003D30BB"/>
    <w:rsid w:val="003D3549"/>
    <w:rsid w:val="003D38A6"/>
    <w:rsid w:val="003D475F"/>
    <w:rsid w:val="003D5AB3"/>
    <w:rsid w:val="003D64C2"/>
    <w:rsid w:val="003D6B65"/>
    <w:rsid w:val="003D7E98"/>
    <w:rsid w:val="003E1244"/>
    <w:rsid w:val="003E15D0"/>
    <w:rsid w:val="003E26C3"/>
    <w:rsid w:val="003E293B"/>
    <w:rsid w:val="003E2A84"/>
    <w:rsid w:val="003E2D8F"/>
    <w:rsid w:val="003E3030"/>
    <w:rsid w:val="003E4D5F"/>
    <w:rsid w:val="003E523F"/>
    <w:rsid w:val="003E625F"/>
    <w:rsid w:val="003E6BEA"/>
    <w:rsid w:val="003E6D99"/>
    <w:rsid w:val="003E74F1"/>
    <w:rsid w:val="003E75E2"/>
    <w:rsid w:val="003E7AC0"/>
    <w:rsid w:val="003E7F0A"/>
    <w:rsid w:val="003F0EB7"/>
    <w:rsid w:val="003F125A"/>
    <w:rsid w:val="003F183C"/>
    <w:rsid w:val="003F1A0F"/>
    <w:rsid w:val="003F227D"/>
    <w:rsid w:val="003F439E"/>
    <w:rsid w:val="003F4E25"/>
    <w:rsid w:val="003F5439"/>
    <w:rsid w:val="003F66C6"/>
    <w:rsid w:val="003F7736"/>
    <w:rsid w:val="0040053C"/>
    <w:rsid w:val="0040073D"/>
    <w:rsid w:val="0040117B"/>
    <w:rsid w:val="004012A0"/>
    <w:rsid w:val="00401D8A"/>
    <w:rsid w:val="004026B4"/>
    <w:rsid w:val="0040355F"/>
    <w:rsid w:val="00403DAC"/>
    <w:rsid w:val="0040451D"/>
    <w:rsid w:val="00404A12"/>
    <w:rsid w:val="004054EC"/>
    <w:rsid w:val="00405BC3"/>
    <w:rsid w:val="00406229"/>
    <w:rsid w:val="004067A6"/>
    <w:rsid w:val="004067FB"/>
    <w:rsid w:val="00406FC3"/>
    <w:rsid w:val="0040702F"/>
    <w:rsid w:val="004071BD"/>
    <w:rsid w:val="00407397"/>
    <w:rsid w:val="00407695"/>
    <w:rsid w:val="00411969"/>
    <w:rsid w:val="0041227A"/>
    <w:rsid w:val="00413940"/>
    <w:rsid w:val="00415A56"/>
    <w:rsid w:val="00415A6E"/>
    <w:rsid w:val="00416ABD"/>
    <w:rsid w:val="00416D93"/>
    <w:rsid w:val="00417A1D"/>
    <w:rsid w:val="00417AC9"/>
    <w:rsid w:val="00417E0F"/>
    <w:rsid w:val="004213DB"/>
    <w:rsid w:val="004220D2"/>
    <w:rsid w:val="004228DC"/>
    <w:rsid w:val="004229FF"/>
    <w:rsid w:val="00422C89"/>
    <w:rsid w:val="00423395"/>
    <w:rsid w:val="00423424"/>
    <w:rsid w:val="00423616"/>
    <w:rsid w:val="00423D49"/>
    <w:rsid w:val="0042435E"/>
    <w:rsid w:val="00424878"/>
    <w:rsid w:val="00426733"/>
    <w:rsid w:val="00430D5F"/>
    <w:rsid w:val="00431824"/>
    <w:rsid w:val="004331C2"/>
    <w:rsid w:val="00433689"/>
    <w:rsid w:val="00434242"/>
    <w:rsid w:val="0043425C"/>
    <w:rsid w:val="004350AD"/>
    <w:rsid w:val="00436332"/>
    <w:rsid w:val="00440C0F"/>
    <w:rsid w:val="00441DC7"/>
    <w:rsid w:val="00444816"/>
    <w:rsid w:val="00444956"/>
    <w:rsid w:val="00445743"/>
    <w:rsid w:val="00446049"/>
    <w:rsid w:val="004468E1"/>
    <w:rsid w:val="00446B43"/>
    <w:rsid w:val="00446CF1"/>
    <w:rsid w:val="0044712A"/>
    <w:rsid w:val="004475BE"/>
    <w:rsid w:val="00447E0A"/>
    <w:rsid w:val="00451D91"/>
    <w:rsid w:val="00452FE0"/>
    <w:rsid w:val="0045318F"/>
    <w:rsid w:val="00453AFB"/>
    <w:rsid w:val="004551F4"/>
    <w:rsid w:val="004566FE"/>
    <w:rsid w:val="004570D9"/>
    <w:rsid w:val="004572DC"/>
    <w:rsid w:val="004573A4"/>
    <w:rsid w:val="00460871"/>
    <w:rsid w:val="004619B1"/>
    <w:rsid w:val="00462E64"/>
    <w:rsid w:val="004644A4"/>
    <w:rsid w:val="00464AF9"/>
    <w:rsid w:val="00464FE6"/>
    <w:rsid w:val="00465A8B"/>
    <w:rsid w:val="00466545"/>
    <w:rsid w:val="0046739B"/>
    <w:rsid w:val="00467833"/>
    <w:rsid w:val="00470418"/>
    <w:rsid w:val="0047159B"/>
    <w:rsid w:val="00471E5B"/>
    <w:rsid w:val="0047237D"/>
    <w:rsid w:val="00472A8A"/>
    <w:rsid w:val="00472E25"/>
    <w:rsid w:val="004732E1"/>
    <w:rsid w:val="0047347B"/>
    <w:rsid w:val="00473F84"/>
    <w:rsid w:val="004741C0"/>
    <w:rsid w:val="004743A7"/>
    <w:rsid w:val="00476DD2"/>
    <w:rsid w:val="0048035E"/>
    <w:rsid w:val="00482AB9"/>
    <w:rsid w:val="00483138"/>
    <w:rsid w:val="00483A95"/>
    <w:rsid w:val="00483E03"/>
    <w:rsid w:val="00484262"/>
    <w:rsid w:val="00484C05"/>
    <w:rsid w:val="00484CC6"/>
    <w:rsid w:val="004858AA"/>
    <w:rsid w:val="00485D58"/>
    <w:rsid w:val="00485E7B"/>
    <w:rsid w:val="00486D27"/>
    <w:rsid w:val="00486DC9"/>
    <w:rsid w:val="00486E6E"/>
    <w:rsid w:val="00490A7F"/>
    <w:rsid w:val="00490F2F"/>
    <w:rsid w:val="0049127C"/>
    <w:rsid w:val="00491EDD"/>
    <w:rsid w:val="00493DEB"/>
    <w:rsid w:val="004940CC"/>
    <w:rsid w:val="00494461"/>
    <w:rsid w:val="0049456D"/>
    <w:rsid w:val="0049470F"/>
    <w:rsid w:val="00494EC0"/>
    <w:rsid w:val="004960D6"/>
    <w:rsid w:val="00496524"/>
    <w:rsid w:val="00497179"/>
    <w:rsid w:val="004972A0"/>
    <w:rsid w:val="004A11C6"/>
    <w:rsid w:val="004A1937"/>
    <w:rsid w:val="004A3022"/>
    <w:rsid w:val="004A3070"/>
    <w:rsid w:val="004A53EE"/>
    <w:rsid w:val="004A5638"/>
    <w:rsid w:val="004A7F7E"/>
    <w:rsid w:val="004B065B"/>
    <w:rsid w:val="004B08BD"/>
    <w:rsid w:val="004B0E80"/>
    <w:rsid w:val="004B1154"/>
    <w:rsid w:val="004B164D"/>
    <w:rsid w:val="004B1864"/>
    <w:rsid w:val="004B19A0"/>
    <w:rsid w:val="004B26A6"/>
    <w:rsid w:val="004B3965"/>
    <w:rsid w:val="004B4C58"/>
    <w:rsid w:val="004B4DF2"/>
    <w:rsid w:val="004B5186"/>
    <w:rsid w:val="004B656A"/>
    <w:rsid w:val="004B68EA"/>
    <w:rsid w:val="004B6DF1"/>
    <w:rsid w:val="004C00BB"/>
    <w:rsid w:val="004C0631"/>
    <w:rsid w:val="004C0C48"/>
    <w:rsid w:val="004C2C67"/>
    <w:rsid w:val="004C30B7"/>
    <w:rsid w:val="004C4661"/>
    <w:rsid w:val="004C54E0"/>
    <w:rsid w:val="004D03D7"/>
    <w:rsid w:val="004D1307"/>
    <w:rsid w:val="004D14B8"/>
    <w:rsid w:val="004D167B"/>
    <w:rsid w:val="004D18F9"/>
    <w:rsid w:val="004D1962"/>
    <w:rsid w:val="004D1E4C"/>
    <w:rsid w:val="004D2F45"/>
    <w:rsid w:val="004D3B62"/>
    <w:rsid w:val="004D401E"/>
    <w:rsid w:val="004D47C0"/>
    <w:rsid w:val="004D56F9"/>
    <w:rsid w:val="004D584B"/>
    <w:rsid w:val="004D59CD"/>
    <w:rsid w:val="004D5CE6"/>
    <w:rsid w:val="004D5D8C"/>
    <w:rsid w:val="004D6122"/>
    <w:rsid w:val="004D7A01"/>
    <w:rsid w:val="004D7ACD"/>
    <w:rsid w:val="004E0603"/>
    <w:rsid w:val="004E0702"/>
    <w:rsid w:val="004E09A3"/>
    <w:rsid w:val="004E1998"/>
    <w:rsid w:val="004E1E2A"/>
    <w:rsid w:val="004E2AF7"/>
    <w:rsid w:val="004E2F55"/>
    <w:rsid w:val="004E35A3"/>
    <w:rsid w:val="004E36CB"/>
    <w:rsid w:val="004E3AED"/>
    <w:rsid w:val="004E423C"/>
    <w:rsid w:val="004E5193"/>
    <w:rsid w:val="004E52FF"/>
    <w:rsid w:val="004E5FB4"/>
    <w:rsid w:val="004F1320"/>
    <w:rsid w:val="004F1E0B"/>
    <w:rsid w:val="004F1EE4"/>
    <w:rsid w:val="004F20AA"/>
    <w:rsid w:val="004F3161"/>
    <w:rsid w:val="004F3168"/>
    <w:rsid w:val="004F46BA"/>
    <w:rsid w:val="004F5540"/>
    <w:rsid w:val="004F558F"/>
    <w:rsid w:val="004F5ABA"/>
    <w:rsid w:val="004F6474"/>
    <w:rsid w:val="004F6816"/>
    <w:rsid w:val="004F6EF7"/>
    <w:rsid w:val="004F767A"/>
    <w:rsid w:val="004F7D98"/>
    <w:rsid w:val="0050038F"/>
    <w:rsid w:val="0050071C"/>
    <w:rsid w:val="00500E0B"/>
    <w:rsid w:val="00501A0F"/>
    <w:rsid w:val="00502434"/>
    <w:rsid w:val="00502799"/>
    <w:rsid w:val="005028EF"/>
    <w:rsid w:val="00502B48"/>
    <w:rsid w:val="005031CF"/>
    <w:rsid w:val="00503A88"/>
    <w:rsid w:val="00503AE8"/>
    <w:rsid w:val="0050581E"/>
    <w:rsid w:val="00505A6C"/>
    <w:rsid w:val="00505DC7"/>
    <w:rsid w:val="00506128"/>
    <w:rsid w:val="00506C98"/>
    <w:rsid w:val="0050762E"/>
    <w:rsid w:val="005104EF"/>
    <w:rsid w:val="00510533"/>
    <w:rsid w:val="00511373"/>
    <w:rsid w:val="005113FE"/>
    <w:rsid w:val="00511F27"/>
    <w:rsid w:val="005131F3"/>
    <w:rsid w:val="005135E4"/>
    <w:rsid w:val="00514913"/>
    <w:rsid w:val="005153A4"/>
    <w:rsid w:val="00515C62"/>
    <w:rsid w:val="00520103"/>
    <w:rsid w:val="00520AEC"/>
    <w:rsid w:val="00520DBA"/>
    <w:rsid w:val="005210D2"/>
    <w:rsid w:val="005233BC"/>
    <w:rsid w:val="00524102"/>
    <w:rsid w:val="005246F3"/>
    <w:rsid w:val="005249E0"/>
    <w:rsid w:val="00524DB8"/>
    <w:rsid w:val="0052590F"/>
    <w:rsid w:val="005260F7"/>
    <w:rsid w:val="005263EE"/>
    <w:rsid w:val="005268BB"/>
    <w:rsid w:val="00526DF0"/>
    <w:rsid w:val="005307C0"/>
    <w:rsid w:val="00530B0E"/>
    <w:rsid w:val="005314AA"/>
    <w:rsid w:val="0053231A"/>
    <w:rsid w:val="00532386"/>
    <w:rsid w:val="005349CB"/>
    <w:rsid w:val="005352E2"/>
    <w:rsid w:val="00535570"/>
    <w:rsid w:val="00535798"/>
    <w:rsid w:val="00536946"/>
    <w:rsid w:val="005378E4"/>
    <w:rsid w:val="005409BB"/>
    <w:rsid w:val="0054139C"/>
    <w:rsid w:val="00541A22"/>
    <w:rsid w:val="00541FE0"/>
    <w:rsid w:val="00543FFA"/>
    <w:rsid w:val="005451A8"/>
    <w:rsid w:val="00546484"/>
    <w:rsid w:val="00546CAE"/>
    <w:rsid w:val="0054757F"/>
    <w:rsid w:val="00547E42"/>
    <w:rsid w:val="005502B7"/>
    <w:rsid w:val="0055084F"/>
    <w:rsid w:val="00550BA6"/>
    <w:rsid w:val="00551509"/>
    <w:rsid w:val="005520D7"/>
    <w:rsid w:val="00552320"/>
    <w:rsid w:val="005553B4"/>
    <w:rsid w:val="005558C2"/>
    <w:rsid w:val="005559CE"/>
    <w:rsid w:val="00555A65"/>
    <w:rsid w:val="00555E49"/>
    <w:rsid w:val="005579EC"/>
    <w:rsid w:val="00557C62"/>
    <w:rsid w:val="00562365"/>
    <w:rsid w:val="005623E2"/>
    <w:rsid w:val="00562746"/>
    <w:rsid w:val="00563090"/>
    <w:rsid w:val="005631A6"/>
    <w:rsid w:val="005631CF"/>
    <w:rsid w:val="0056349F"/>
    <w:rsid w:val="00563DE6"/>
    <w:rsid w:val="00565215"/>
    <w:rsid w:val="0056681D"/>
    <w:rsid w:val="00566AF7"/>
    <w:rsid w:val="00567667"/>
    <w:rsid w:val="00567D4E"/>
    <w:rsid w:val="00570384"/>
    <w:rsid w:val="00571285"/>
    <w:rsid w:val="005712F1"/>
    <w:rsid w:val="005713E5"/>
    <w:rsid w:val="005718FD"/>
    <w:rsid w:val="00571FFA"/>
    <w:rsid w:val="005727CA"/>
    <w:rsid w:val="00573BF4"/>
    <w:rsid w:val="0057478E"/>
    <w:rsid w:val="00574B5A"/>
    <w:rsid w:val="005753F6"/>
    <w:rsid w:val="005767CE"/>
    <w:rsid w:val="005773A2"/>
    <w:rsid w:val="00577FD0"/>
    <w:rsid w:val="00580283"/>
    <w:rsid w:val="00580B31"/>
    <w:rsid w:val="005812F8"/>
    <w:rsid w:val="00581800"/>
    <w:rsid w:val="00584082"/>
    <w:rsid w:val="005846AB"/>
    <w:rsid w:val="00585CF8"/>
    <w:rsid w:val="005863E2"/>
    <w:rsid w:val="005864B3"/>
    <w:rsid w:val="0058715C"/>
    <w:rsid w:val="00590AFB"/>
    <w:rsid w:val="0059329B"/>
    <w:rsid w:val="005935A8"/>
    <w:rsid w:val="00593D91"/>
    <w:rsid w:val="00594C20"/>
    <w:rsid w:val="00595AD9"/>
    <w:rsid w:val="00596176"/>
    <w:rsid w:val="00596A22"/>
    <w:rsid w:val="005970A3"/>
    <w:rsid w:val="0059786E"/>
    <w:rsid w:val="0059799F"/>
    <w:rsid w:val="00597D63"/>
    <w:rsid w:val="005A059F"/>
    <w:rsid w:val="005A0744"/>
    <w:rsid w:val="005A25EF"/>
    <w:rsid w:val="005A2A2A"/>
    <w:rsid w:val="005A3165"/>
    <w:rsid w:val="005A37D2"/>
    <w:rsid w:val="005A4244"/>
    <w:rsid w:val="005A4A6D"/>
    <w:rsid w:val="005A52CE"/>
    <w:rsid w:val="005A532A"/>
    <w:rsid w:val="005A54A9"/>
    <w:rsid w:val="005A5932"/>
    <w:rsid w:val="005A62E9"/>
    <w:rsid w:val="005A6397"/>
    <w:rsid w:val="005A6F00"/>
    <w:rsid w:val="005A708A"/>
    <w:rsid w:val="005A7786"/>
    <w:rsid w:val="005A77AB"/>
    <w:rsid w:val="005A7D09"/>
    <w:rsid w:val="005B0036"/>
    <w:rsid w:val="005B01BA"/>
    <w:rsid w:val="005B1587"/>
    <w:rsid w:val="005B1AD5"/>
    <w:rsid w:val="005B1C08"/>
    <w:rsid w:val="005B23ED"/>
    <w:rsid w:val="005B357B"/>
    <w:rsid w:val="005B415D"/>
    <w:rsid w:val="005B53DD"/>
    <w:rsid w:val="005B55EE"/>
    <w:rsid w:val="005B612B"/>
    <w:rsid w:val="005B712A"/>
    <w:rsid w:val="005B7566"/>
    <w:rsid w:val="005C0294"/>
    <w:rsid w:val="005C0553"/>
    <w:rsid w:val="005C0EBB"/>
    <w:rsid w:val="005C139D"/>
    <w:rsid w:val="005C192A"/>
    <w:rsid w:val="005C2318"/>
    <w:rsid w:val="005C50CE"/>
    <w:rsid w:val="005C5A2D"/>
    <w:rsid w:val="005C6C72"/>
    <w:rsid w:val="005C6F94"/>
    <w:rsid w:val="005C75E3"/>
    <w:rsid w:val="005C7F4D"/>
    <w:rsid w:val="005D1D4F"/>
    <w:rsid w:val="005D2618"/>
    <w:rsid w:val="005D2EE3"/>
    <w:rsid w:val="005D3774"/>
    <w:rsid w:val="005D448B"/>
    <w:rsid w:val="005D47A2"/>
    <w:rsid w:val="005D5281"/>
    <w:rsid w:val="005D533C"/>
    <w:rsid w:val="005D5A6F"/>
    <w:rsid w:val="005D6437"/>
    <w:rsid w:val="005D7EEA"/>
    <w:rsid w:val="005E101E"/>
    <w:rsid w:val="005E10F8"/>
    <w:rsid w:val="005E10FB"/>
    <w:rsid w:val="005E2577"/>
    <w:rsid w:val="005E27CA"/>
    <w:rsid w:val="005E29D4"/>
    <w:rsid w:val="005E2A10"/>
    <w:rsid w:val="005E4E80"/>
    <w:rsid w:val="005E4FF6"/>
    <w:rsid w:val="005E5018"/>
    <w:rsid w:val="005E79E4"/>
    <w:rsid w:val="005F048F"/>
    <w:rsid w:val="005F126B"/>
    <w:rsid w:val="005F1580"/>
    <w:rsid w:val="005F1848"/>
    <w:rsid w:val="005F214B"/>
    <w:rsid w:val="005F218F"/>
    <w:rsid w:val="005F230F"/>
    <w:rsid w:val="005F2ECF"/>
    <w:rsid w:val="005F34D5"/>
    <w:rsid w:val="005F3C6B"/>
    <w:rsid w:val="005F4E73"/>
    <w:rsid w:val="005F562C"/>
    <w:rsid w:val="005F64C8"/>
    <w:rsid w:val="005F75DC"/>
    <w:rsid w:val="005F7CDD"/>
    <w:rsid w:val="00600A75"/>
    <w:rsid w:val="00601373"/>
    <w:rsid w:val="00601ADA"/>
    <w:rsid w:val="00601E00"/>
    <w:rsid w:val="00602085"/>
    <w:rsid w:val="0060221B"/>
    <w:rsid w:val="006024C5"/>
    <w:rsid w:val="006037B2"/>
    <w:rsid w:val="006046FF"/>
    <w:rsid w:val="0060480F"/>
    <w:rsid w:val="00605A5F"/>
    <w:rsid w:val="00605B33"/>
    <w:rsid w:val="00605E63"/>
    <w:rsid w:val="00605EA6"/>
    <w:rsid w:val="00606FB1"/>
    <w:rsid w:val="00610295"/>
    <w:rsid w:val="0061035E"/>
    <w:rsid w:val="00610D1A"/>
    <w:rsid w:val="00611875"/>
    <w:rsid w:val="00612D8B"/>
    <w:rsid w:val="00613564"/>
    <w:rsid w:val="00613D1C"/>
    <w:rsid w:val="006163D7"/>
    <w:rsid w:val="006174D7"/>
    <w:rsid w:val="00617989"/>
    <w:rsid w:val="006206B5"/>
    <w:rsid w:val="0062273C"/>
    <w:rsid w:val="0062529D"/>
    <w:rsid w:val="0062548A"/>
    <w:rsid w:val="00626975"/>
    <w:rsid w:val="00626C7F"/>
    <w:rsid w:val="006270DF"/>
    <w:rsid w:val="00627433"/>
    <w:rsid w:val="006275BA"/>
    <w:rsid w:val="00627A42"/>
    <w:rsid w:val="00627D43"/>
    <w:rsid w:val="006304D1"/>
    <w:rsid w:val="00630521"/>
    <w:rsid w:val="00630C7C"/>
    <w:rsid w:val="0063150E"/>
    <w:rsid w:val="00631547"/>
    <w:rsid w:val="006317D1"/>
    <w:rsid w:val="00631AAC"/>
    <w:rsid w:val="0063263C"/>
    <w:rsid w:val="00633C41"/>
    <w:rsid w:val="00633D85"/>
    <w:rsid w:val="00634F49"/>
    <w:rsid w:val="0063528E"/>
    <w:rsid w:val="00635A53"/>
    <w:rsid w:val="0063696F"/>
    <w:rsid w:val="00636F53"/>
    <w:rsid w:val="006379B2"/>
    <w:rsid w:val="00640DE5"/>
    <w:rsid w:val="00640F27"/>
    <w:rsid w:val="006416C1"/>
    <w:rsid w:val="00642352"/>
    <w:rsid w:val="0064286E"/>
    <w:rsid w:val="006429FE"/>
    <w:rsid w:val="00642DB6"/>
    <w:rsid w:val="006437CB"/>
    <w:rsid w:val="006439DE"/>
    <w:rsid w:val="0064433F"/>
    <w:rsid w:val="00647AB1"/>
    <w:rsid w:val="00651D56"/>
    <w:rsid w:val="006523DD"/>
    <w:rsid w:val="006536ED"/>
    <w:rsid w:val="006540F6"/>
    <w:rsid w:val="00654A90"/>
    <w:rsid w:val="00654DD6"/>
    <w:rsid w:val="0065523B"/>
    <w:rsid w:val="0065569A"/>
    <w:rsid w:val="006564B6"/>
    <w:rsid w:val="00656CC3"/>
    <w:rsid w:val="006573C5"/>
    <w:rsid w:val="00662AD2"/>
    <w:rsid w:val="00663E67"/>
    <w:rsid w:val="00665116"/>
    <w:rsid w:val="006653E0"/>
    <w:rsid w:val="00665FC0"/>
    <w:rsid w:val="00666189"/>
    <w:rsid w:val="006672F4"/>
    <w:rsid w:val="0066795A"/>
    <w:rsid w:val="00667F18"/>
    <w:rsid w:val="00671256"/>
    <w:rsid w:val="00671DD6"/>
    <w:rsid w:val="00672162"/>
    <w:rsid w:val="00672AE6"/>
    <w:rsid w:val="00672DA9"/>
    <w:rsid w:val="00674657"/>
    <w:rsid w:val="00675245"/>
    <w:rsid w:val="006758C1"/>
    <w:rsid w:val="006771E5"/>
    <w:rsid w:val="00677E30"/>
    <w:rsid w:val="00680AEE"/>
    <w:rsid w:val="00681001"/>
    <w:rsid w:val="006821EF"/>
    <w:rsid w:val="00682516"/>
    <w:rsid w:val="006827EB"/>
    <w:rsid w:val="00682A89"/>
    <w:rsid w:val="00682FA1"/>
    <w:rsid w:val="00684347"/>
    <w:rsid w:val="00684E16"/>
    <w:rsid w:val="00684E8F"/>
    <w:rsid w:val="006851C7"/>
    <w:rsid w:val="006855A0"/>
    <w:rsid w:val="0068632D"/>
    <w:rsid w:val="0068663F"/>
    <w:rsid w:val="00686F64"/>
    <w:rsid w:val="00687CB3"/>
    <w:rsid w:val="006907B9"/>
    <w:rsid w:val="0069134E"/>
    <w:rsid w:val="006913C8"/>
    <w:rsid w:val="0069289D"/>
    <w:rsid w:val="006930FE"/>
    <w:rsid w:val="00693E54"/>
    <w:rsid w:val="006942ED"/>
    <w:rsid w:val="00694356"/>
    <w:rsid w:val="0069450A"/>
    <w:rsid w:val="00694513"/>
    <w:rsid w:val="00694687"/>
    <w:rsid w:val="00694B76"/>
    <w:rsid w:val="00697524"/>
    <w:rsid w:val="0069774B"/>
    <w:rsid w:val="006A12F8"/>
    <w:rsid w:val="006A191A"/>
    <w:rsid w:val="006A2741"/>
    <w:rsid w:val="006A298C"/>
    <w:rsid w:val="006A2E4E"/>
    <w:rsid w:val="006A307C"/>
    <w:rsid w:val="006A4655"/>
    <w:rsid w:val="006A5419"/>
    <w:rsid w:val="006A5779"/>
    <w:rsid w:val="006A606F"/>
    <w:rsid w:val="006A62AE"/>
    <w:rsid w:val="006A65DE"/>
    <w:rsid w:val="006A6850"/>
    <w:rsid w:val="006A6CE6"/>
    <w:rsid w:val="006A74BB"/>
    <w:rsid w:val="006B0319"/>
    <w:rsid w:val="006B04EA"/>
    <w:rsid w:val="006B0A7E"/>
    <w:rsid w:val="006B0DCE"/>
    <w:rsid w:val="006B12F6"/>
    <w:rsid w:val="006B19F7"/>
    <w:rsid w:val="006B1B8A"/>
    <w:rsid w:val="006B3A5B"/>
    <w:rsid w:val="006B3CA2"/>
    <w:rsid w:val="006B3CE7"/>
    <w:rsid w:val="006B427F"/>
    <w:rsid w:val="006B46D9"/>
    <w:rsid w:val="006B6E9E"/>
    <w:rsid w:val="006B7006"/>
    <w:rsid w:val="006B70D2"/>
    <w:rsid w:val="006B755D"/>
    <w:rsid w:val="006B7930"/>
    <w:rsid w:val="006C1364"/>
    <w:rsid w:val="006C255D"/>
    <w:rsid w:val="006C28AA"/>
    <w:rsid w:val="006C2E5C"/>
    <w:rsid w:val="006C3469"/>
    <w:rsid w:val="006C380C"/>
    <w:rsid w:val="006C3FFD"/>
    <w:rsid w:val="006C4ACD"/>
    <w:rsid w:val="006C5586"/>
    <w:rsid w:val="006D010A"/>
    <w:rsid w:val="006D07C0"/>
    <w:rsid w:val="006D09C6"/>
    <w:rsid w:val="006D0A2A"/>
    <w:rsid w:val="006D2A6D"/>
    <w:rsid w:val="006D3E56"/>
    <w:rsid w:val="006D4322"/>
    <w:rsid w:val="006D4C14"/>
    <w:rsid w:val="006D5E5B"/>
    <w:rsid w:val="006D632C"/>
    <w:rsid w:val="006D68DF"/>
    <w:rsid w:val="006D6D1B"/>
    <w:rsid w:val="006D73C9"/>
    <w:rsid w:val="006D7A27"/>
    <w:rsid w:val="006E0F6C"/>
    <w:rsid w:val="006E1580"/>
    <w:rsid w:val="006E2CEF"/>
    <w:rsid w:val="006E3774"/>
    <w:rsid w:val="006E4761"/>
    <w:rsid w:val="006E4850"/>
    <w:rsid w:val="006E4CBA"/>
    <w:rsid w:val="006E5430"/>
    <w:rsid w:val="006E5597"/>
    <w:rsid w:val="006E5A03"/>
    <w:rsid w:val="006E6534"/>
    <w:rsid w:val="006E6781"/>
    <w:rsid w:val="006E6C3B"/>
    <w:rsid w:val="006E70F1"/>
    <w:rsid w:val="006E7703"/>
    <w:rsid w:val="006E7C04"/>
    <w:rsid w:val="006F01D4"/>
    <w:rsid w:val="006F0716"/>
    <w:rsid w:val="006F1FB2"/>
    <w:rsid w:val="006F288D"/>
    <w:rsid w:val="006F2965"/>
    <w:rsid w:val="006F2F42"/>
    <w:rsid w:val="006F3002"/>
    <w:rsid w:val="006F3605"/>
    <w:rsid w:val="006F395E"/>
    <w:rsid w:val="006F5967"/>
    <w:rsid w:val="006F5974"/>
    <w:rsid w:val="006F5D9B"/>
    <w:rsid w:val="006F5F24"/>
    <w:rsid w:val="006F61C2"/>
    <w:rsid w:val="006F73B4"/>
    <w:rsid w:val="007000EA"/>
    <w:rsid w:val="0070016A"/>
    <w:rsid w:val="00702AEF"/>
    <w:rsid w:val="00702C13"/>
    <w:rsid w:val="00702C4D"/>
    <w:rsid w:val="00703C47"/>
    <w:rsid w:val="00703D23"/>
    <w:rsid w:val="007041A6"/>
    <w:rsid w:val="00704685"/>
    <w:rsid w:val="00704724"/>
    <w:rsid w:val="0070527F"/>
    <w:rsid w:val="00706D6D"/>
    <w:rsid w:val="00706E42"/>
    <w:rsid w:val="00707AB5"/>
    <w:rsid w:val="00710248"/>
    <w:rsid w:val="00711257"/>
    <w:rsid w:val="00711564"/>
    <w:rsid w:val="00711F49"/>
    <w:rsid w:val="00712556"/>
    <w:rsid w:val="0071348E"/>
    <w:rsid w:val="0071388A"/>
    <w:rsid w:val="00716910"/>
    <w:rsid w:val="00717FB7"/>
    <w:rsid w:val="007208DE"/>
    <w:rsid w:val="00721DE5"/>
    <w:rsid w:val="00722349"/>
    <w:rsid w:val="00723009"/>
    <w:rsid w:val="007237F4"/>
    <w:rsid w:val="007270AE"/>
    <w:rsid w:val="007304C1"/>
    <w:rsid w:val="00731EC2"/>
    <w:rsid w:val="00732158"/>
    <w:rsid w:val="00732293"/>
    <w:rsid w:val="00732D8A"/>
    <w:rsid w:val="00732FB4"/>
    <w:rsid w:val="007334E3"/>
    <w:rsid w:val="00733B4B"/>
    <w:rsid w:val="0073400E"/>
    <w:rsid w:val="00734264"/>
    <w:rsid w:val="00734712"/>
    <w:rsid w:val="00734732"/>
    <w:rsid w:val="00734790"/>
    <w:rsid w:val="007367A5"/>
    <w:rsid w:val="0073714B"/>
    <w:rsid w:val="00737C55"/>
    <w:rsid w:val="00740366"/>
    <w:rsid w:val="007403B7"/>
    <w:rsid w:val="007405E1"/>
    <w:rsid w:val="00740D27"/>
    <w:rsid w:val="00743F5A"/>
    <w:rsid w:val="00745E50"/>
    <w:rsid w:val="00745F0C"/>
    <w:rsid w:val="0074684C"/>
    <w:rsid w:val="0074756E"/>
    <w:rsid w:val="007476B3"/>
    <w:rsid w:val="007506A7"/>
    <w:rsid w:val="007508BC"/>
    <w:rsid w:val="00751630"/>
    <w:rsid w:val="0075183D"/>
    <w:rsid w:val="00752D4A"/>
    <w:rsid w:val="00753030"/>
    <w:rsid w:val="007533B1"/>
    <w:rsid w:val="00754BE2"/>
    <w:rsid w:val="00756489"/>
    <w:rsid w:val="007575D0"/>
    <w:rsid w:val="00757EC8"/>
    <w:rsid w:val="00757FDE"/>
    <w:rsid w:val="007600A3"/>
    <w:rsid w:val="00761033"/>
    <w:rsid w:val="00762CD4"/>
    <w:rsid w:val="00764A36"/>
    <w:rsid w:val="007658A2"/>
    <w:rsid w:val="0076596D"/>
    <w:rsid w:val="00765987"/>
    <w:rsid w:val="00765D5A"/>
    <w:rsid w:val="00766155"/>
    <w:rsid w:val="00767192"/>
    <w:rsid w:val="0076781F"/>
    <w:rsid w:val="007707B6"/>
    <w:rsid w:val="00770E06"/>
    <w:rsid w:val="007714D2"/>
    <w:rsid w:val="007733A7"/>
    <w:rsid w:val="007737DC"/>
    <w:rsid w:val="00773E4F"/>
    <w:rsid w:val="00773F47"/>
    <w:rsid w:val="007750CA"/>
    <w:rsid w:val="00775917"/>
    <w:rsid w:val="00775BAA"/>
    <w:rsid w:val="007764DE"/>
    <w:rsid w:val="00776571"/>
    <w:rsid w:val="00776B03"/>
    <w:rsid w:val="007778D8"/>
    <w:rsid w:val="00777F77"/>
    <w:rsid w:val="00780511"/>
    <w:rsid w:val="007806BA"/>
    <w:rsid w:val="00780B06"/>
    <w:rsid w:val="00780D45"/>
    <w:rsid w:val="00781196"/>
    <w:rsid w:val="00781A19"/>
    <w:rsid w:val="007825CB"/>
    <w:rsid w:val="0078264F"/>
    <w:rsid w:val="00782B5E"/>
    <w:rsid w:val="00782E86"/>
    <w:rsid w:val="00783532"/>
    <w:rsid w:val="00783591"/>
    <w:rsid w:val="00785D91"/>
    <w:rsid w:val="007867E5"/>
    <w:rsid w:val="00787735"/>
    <w:rsid w:val="007904E1"/>
    <w:rsid w:val="00790A82"/>
    <w:rsid w:val="007911EF"/>
    <w:rsid w:val="00791241"/>
    <w:rsid w:val="00792CA3"/>
    <w:rsid w:val="00792E9B"/>
    <w:rsid w:val="00793C50"/>
    <w:rsid w:val="00793D03"/>
    <w:rsid w:val="00794422"/>
    <w:rsid w:val="00794728"/>
    <w:rsid w:val="00794F79"/>
    <w:rsid w:val="00795E34"/>
    <w:rsid w:val="007963E7"/>
    <w:rsid w:val="007969BC"/>
    <w:rsid w:val="00796B0B"/>
    <w:rsid w:val="00797B91"/>
    <w:rsid w:val="00797C93"/>
    <w:rsid w:val="00797E5F"/>
    <w:rsid w:val="007A0E10"/>
    <w:rsid w:val="007A306A"/>
    <w:rsid w:val="007A3431"/>
    <w:rsid w:val="007A3C60"/>
    <w:rsid w:val="007A6827"/>
    <w:rsid w:val="007A6B69"/>
    <w:rsid w:val="007A6B86"/>
    <w:rsid w:val="007B055C"/>
    <w:rsid w:val="007B1B5A"/>
    <w:rsid w:val="007B22AA"/>
    <w:rsid w:val="007B3567"/>
    <w:rsid w:val="007B3CA7"/>
    <w:rsid w:val="007B464F"/>
    <w:rsid w:val="007B5C18"/>
    <w:rsid w:val="007B5C98"/>
    <w:rsid w:val="007B7B95"/>
    <w:rsid w:val="007B7F7F"/>
    <w:rsid w:val="007B7FC3"/>
    <w:rsid w:val="007C06D2"/>
    <w:rsid w:val="007C1053"/>
    <w:rsid w:val="007C2781"/>
    <w:rsid w:val="007C28CA"/>
    <w:rsid w:val="007C2BF4"/>
    <w:rsid w:val="007C3111"/>
    <w:rsid w:val="007C4680"/>
    <w:rsid w:val="007C48F4"/>
    <w:rsid w:val="007C50C8"/>
    <w:rsid w:val="007C6782"/>
    <w:rsid w:val="007C69BD"/>
    <w:rsid w:val="007C6CCF"/>
    <w:rsid w:val="007C6FCF"/>
    <w:rsid w:val="007C7AB8"/>
    <w:rsid w:val="007C7E70"/>
    <w:rsid w:val="007D051A"/>
    <w:rsid w:val="007D05BA"/>
    <w:rsid w:val="007D0A49"/>
    <w:rsid w:val="007D113B"/>
    <w:rsid w:val="007D1F06"/>
    <w:rsid w:val="007D220F"/>
    <w:rsid w:val="007D306F"/>
    <w:rsid w:val="007D3503"/>
    <w:rsid w:val="007D3CE9"/>
    <w:rsid w:val="007D4D58"/>
    <w:rsid w:val="007D4E09"/>
    <w:rsid w:val="007D4E6F"/>
    <w:rsid w:val="007D4EAD"/>
    <w:rsid w:val="007D54F5"/>
    <w:rsid w:val="007D5543"/>
    <w:rsid w:val="007D558C"/>
    <w:rsid w:val="007D569A"/>
    <w:rsid w:val="007D63E5"/>
    <w:rsid w:val="007D6EF9"/>
    <w:rsid w:val="007E0258"/>
    <w:rsid w:val="007E02E8"/>
    <w:rsid w:val="007E068B"/>
    <w:rsid w:val="007E0C14"/>
    <w:rsid w:val="007E18E3"/>
    <w:rsid w:val="007E1B11"/>
    <w:rsid w:val="007E2080"/>
    <w:rsid w:val="007E2B59"/>
    <w:rsid w:val="007E2FB8"/>
    <w:rsid w:val="007E372E"/>
    <w:rsid w:val="007E3960"/>
    <w:rsid w:val="007E5008"/>
    <w:rsid w:val="007E504F"/>
    <w:rsid w:val="007E6D45"/>
    <w:rsid w:val="007E7F02"/>
    <w:rsid w:val="007F0ACF"/>
    <w:rsid w:val="007F2F06"/>
    <w:rsid w:val="007F3CB2"/>
    <w:rsid w:val="007F3D07"/>
    <w:rsid w:val="007F3D85"/>
    <w:rsid w:val="007F6226"/>
    <w:rsid w:val="007F739A"/>
    <w:rsid w:val="007F7C5F"/>
    <w:rsid w:val="008000FC"/>
    <w:rsid w:val="00800366"/>
    <w:rsid w:val="00800400"/>
    <w:rsid w:val="00801005"/>
    <w:rsid w:val="00801510"/>
    <w:rsid w:val="0080364E"/>
    <w:rsid w:val="00810B66"/>
    <w:rsid w:val="008116CE"/>
    <w:rsid w:val="008122FD"/>
    <w:rsid w:val="00812348"/>
    <w:rsid w:val="008126C2"/>
    <w:rsid w:val="00813655"/>
    <w:rsid w:val="00814941"/>
    <w:rsid w:val="00815A72"/>
    <w:rsid w:val="00815E7F"/>
    <w:rsid w:val="00816CC1"/>
    <w:rsid w:val="00817D82"/>
    <w:rsid w:val="00817EA4"/>
    <w:rsid w:val="008200EA"/>
    <w:rsid w:val="008203AB"/>
    <w:rsid w:val="00820B52"/>
    <w:rsid w:val="00822A26"/>
    <w:rsid w:val="00823B23"/>
    <w:rsid w:val="00823D59"/>
    <w:rsid w:val="00823E57"/>
    <w:rsid w:val="0082544F"/>
    <w:rsid w:val="00825BD0"/>
    <w:rsid w:val="008269F5"/>
    <w:rsid w:val="00826C10"/>
    <w:rsid w:val="00830042"/>
    <w:rsid w:val="008312E1"/>
    <w:rsid w:val="00832B0E"/>
    <w:rsid w:val="00833FF1"/>
    <w:rsid w:val="008348C3"/>
    <w:rsid w:val="00835231"/>
    <w:rsid w:val="008357F0"/>
    <w:rsid w:val="00835A0C"/>
    <w:rsid w:val="00836545"/>
    <w:rsid w:val="00836601"/>
    <w:rsid w:val="008418AC"/>
    <w:rsid w:val="00841C88"/>
    <w:rsid w:val="00841EA4"/>
    <w:rsid w:val="00842068"/>
    <w:rsid w:val="008420E5"/>
    <w:rsid w:val="00842C1E"/>
    <w:rsid w:val="00842CFE"/>
    <w:rsid w:val="00842D05"/>
    <w:rsid w:val="00843E74"/>
    <w:rsid w:val="00843F5F"/>
    <w:rsid w:val="00844A45"/>
    <w:rsid w:val="00844E3A"/>
    <w:rsid w:val="00845106"/>
    <w:rsid w:val="00846486"/>
    <w:rsid w:val="00846D46"/>
    <w:rsid w:val="00846EE2"/>
    <w:rsid w:val="0085026F"/>
    <w:rsid w:val="008512F0"/>
    <w:rsid w:val="00851B9A"/>
    <w:rsid w:val="0085386C"/>
    <w:rsid w:val="0085497F"/>
    <w:rsid w:val="00855683"/>
    <w:rsid w:val="00855861"/>
    <w:rsid w:val="008558A0"/>
    <w:rsid w:val="0085638A"/>
    <w:rsid w:val="008566D8"/>
    <w:rsid w:val="00856D00"/>
    <w:rsid w:val="00857FEE"/>
    <w:rsid w:val="00860A31"/>
    <w:rsid w:val="008627E2"/>
    <w:rsid w:val="008657A7"/>
    <w:rsid w:val="00865BDF"/>
    <w:rsid w:val="00867503"/>
    <w:rsid w:val="00867974"/>
    <w:rsid w:val="00870689"/>
    <w:rsid w:val="0087080C"/>
    <w:rsid w:val="00870B22"/>
    <w:rsid w:val="00870B89"/>
    <w:rsid w:val="00871680"/>
    <w:rsid w:val="0087244A"/>
    <w:rsid w:val="008739BB"/>
    <w:rsid w:val="00874A41"/>
    <w:rsid w:val="008754E3"/>
    <w:rsid w:val="00875F2F"/>
    <w:rsid w:val="008760C6"/>
    <w:rsid w:val="008761A4"/>
    <w:rsid w:val="008776DE"/>
    <w:rsid w:val="00877CDC"/>
    <w:rsid w:val="00880A53"/>
    <w:rsid w:val="00880FFE"/>
    <w:rsid w:val="0088266A"/>
    <w:rsid w:val="00882694"/>
    <w:rsid w:val="00882E7F"/>
    <w:rsid w:val="008836D4"/>
    <w:rsid w:val="00883713"/>
    <w:rsid w:val="0088545C"/>
    <w:rsid w:val="00885F30"/>
    <w:rsid w:val="00886051"/>
    <w:rsid w:val="00886979"/>
    <w:rsid w:val="008873A4"/>
    <w:rsid w:val="00890BFD"/>
    <w:rsid w:val="00891746"/>
    <w:rsid w:val="00892B95"/>
    <w:rsid w:val="00893B95"/>
    <w:rsid w:val="00893D0A"/>
    <w:rsid w:val="00893E09"/>
    <w:rsid w:val="00894198"/>
    <w:rsid w:val="008941B3"/>
    <w:rsid w:val="008945FF"/>
    <w:rsid w:val="00895507"/>
    <w:rsid w:val="00896371"/>
    <w:rsid w:val="008975A8"/>
    <w:rsid w:val="00897954"/>
    <w:rsid w:val="00897B75"/>
    <w:rsid w:val="008A1B73"/>
    <w:rsid w:val="008A2FE3"/>
    <w:rsid w:val="008A304B"/>
    <w:rsid w:val="008A342B"/>
    <w:rsid w:val="008A39AE"/>
    <w:rsid w:val="008A4061"/>
    <w:rsid w:val="008A58B3"/>
    <w:rsid w:val="008A5A57"/>
    <w:rsid w:val="008A63D6"/>
    <w:rsid w:val="008A6F33"/>
    <w:rsid w:val="008B0130"/>
    <w:rsid w:val="008B0780"/>
    <w:rsid w:val="008B0B2C"/>
    <w:rsid w:val="008B14DD"/>
    <w:rsid w:val="008B1973"/>
    <w:rsid w:val="008B20FA"/>
    <w:rsid w:val="008B296B"/>
    <w:rsid w:val="008B2A06"/>
    <w:rsid w:val="008B2B44"/>
    <w:rsid w:val="008B301C"/>
    <w:rsid w:val="008B3974"/>
    <w:rsid w:val="008B4358"/>
    <w:rsid w:val="008B4F68"/>
    <w:rsid w:val="008B537F"/>
    <w:rsid w:val="008B55EF"/>
    <w:rsid w:val="008B6789"/>
    <w:rsid w:val="008C098F"/>
    <w:rsid w:val="008C100C"/>
    <w:rsid w:val="008C1239"/>
    <w:rsid w:val="008C1646"/>
    <w:rsid w:val="008C1DF7"/>
    <w:rsid w:val="008C2EB5"/>
    <w:rsid w:val="008C348D"/>
    <w:rsid w:val="008C3FBA"/>
    <w:rsid w:val="008C481F"/>
    <w:rsid w:val="008C4E36"/>
    <w:rsid w:val="008C4E39"/>
    <w:rsid w:val="008C69AF"/>
    <w:rsid w:val="008C7025"/>
    <w:rsid w:val="008C776A"/>
    <w:rsid w:val="008D0AE7"/>
    <w:rsid w:val="008D1073"/>
    <w:rsid w:val="008D1934"/>
    <w:rsid w:val="008D3A7F"/>
    <w:rsid w:val="008D3B55"/>
    <w:rsid w:val="008D4C8D"/>
    <w:rsid w:val="008D5197"/>
    <w:rsid w:val="008D541F"/>
    <w:rsid w:val="008D61E3"/>
    <w:rsid w:val="008D6ECC"/>
    <w:rsid w:val="008E0B8A"/>
    <w:rsid w:val="008E11FF"/>
    <w:rsid w:val="008E2018"/>
    <w:rsid w:val="008E3E59"/>
    <w:rsid w:val="008E3F11"/>
    <w:rsid w:val="008E49EC"/>
    <w:rsid w:val="008E525D"/>
    <w:rsid w:val="008E571C"/>
    <w:rsid w:val="008E621D"/>
    <w:rsid w:val="008E63E0"/>
    <w:rsid w:val="008E6614"/>
    <w:rsid w:val="008E73F1"/>
    <w:rsid w:val="008F0F9C"/>
    <w:rsid w:val="008F2474"/>
    <w:rsid w:val="008F28D1"/>
    <w:rsid w:val="008F2BD4"/>
    <w:rsid w:val="008F2E59"/>
    <w:rsid w:val="008F4C47"/>
    <w:rsid w:val="008F4C81"/>
    <w:rsid w:val="008F559C"/>
    <w:rsid w:val="008F7170"/>
    <w:rsid w:val="008F744E"/>
    <w:rsid w:val="009003D5"/>
    <w:rsid w:val="00901E1D"/>
    <w:rsid w:val="0090255D"/>
    <w:rsid w:val="00903022"/>
    <w:rsid w:val="0090422C"/>
    <w:rsid w:val="009053DB"/>
    <w:rsid w:val="00905E4D"/>
    <w:rsid w:val="00906259"/>
    <w:rsid w:val="009067C1"/>
    <w:rsid w:val="00906D29"/>
    <w:rsid w:val="0090717A"/>
    <w:rsid w:val="00907E1D"/>
    <w:rsid w:val="0091007D"/>
    <w:rsid w:val="00910304"/>
    <w:rsid w:val="00910BB8"/>
    <w:rsid w:val="00911045"/>
    <w:rsid w:val="0091112E"/>
    <w:rsid w:val="00912554"/>
    <w:rsid w:val="009126DD"/>
    <w:rsid w:val="00914457"/>
    <w:rsid w:val="009148CA"/>
    <w:rsid w:val="00914A4B"/>
    <w:rsid w:val="0091703F"/>
    <w:rsid w:val="0091719C"/>
    <w:rsid w:val="009179B5"/>
    <w:rsid w:val="00920A7A"/>
    <w:rsid w:val="00920BF8"/>
    <w:rsid w:val="0092196F"/>
    <w:rsid w:val="00922790"/>
    <w:rsid w:val="00922C35"/>
    <w:rsid w:val="00922C42"/>
    <w:rsid w:val="009245F5"/>
    <w:rsid w:val="00926605"/>
    <w:rsid w:val="00926C69"/>
    <w:rsid w:val="0092739B"/>
    <w:rsid w:val="0092798A"/>
    <w:rsid w:val="00927C20"/>
    <w:rsid w:val="009306CA"/>
    <w:rsid w:val="009307AC"/>
    <w:rsid w:val="00931233"/>
    <w:rsid w:val="009318FC"/>
    <w:rsid w:val="0093210B"/>
    <w:rsid w:val="00932CB0"/>
    <w:rsid w:val="00933300"/>
    <w:rsid w:val="00933511"/>
    <w:rsid w:val="00933F05"/>
    <w:rsid w:val="00935745"/>
    <w:rsid w:val="0093594C"/>
    <w:rsid w:val="0093601E"/>
    <w:rsid w:val="00936082"/>
    <w:rsid w:val="009361F8"/>
    <w:rsid w:val="00936401"/>
    <w:rsid w:val="00936686"/>
    <w:rsid w:val="0094025C"/>
    <w:rsid w:val="00940D46"/>
    <w:rsid w:val="00941118"/>
    <w:rsid w:val="0094167A"/>
    <w:rsid w:val="00941DDE"/>
    <w:rsid w:val="00941E1E"/>
    <w:rsid w:val="00942268"/>
    <w:rsid w:val="009423AC"/>
    <w:rsid w:val="0094266F"/>
    <w:rsid w:val="0094296C"/>
    <w:rsid w:val="00942EE9"/>
    <w:rsid w:val="0094344E"/>
    <w:rsid w:val="00943A47"/>
    <w:rsid w:val="00943DF6"/>
    <w:rsid w:val="009446D2"/>
    <w:rsid w:val="009448FB"/>
    <w:rsid w:val="00945C6C"/>
    <w:rsid w:val="00947B73"/>
    <w:rsid w:val="0095017B"/>
    <w:rsid w:val="0095189B"/>
    <w:rsid w:val="00952692"/>
    <w:rsid w:val="00952A1E"/>
    <w:rsid w:val="0095303B"/>
    <w:rsid w:val="00953255"/>
    <w:rsid w:val="0095399C"/>
    <w:rsid w:val="00953BCF"/>
    <w:rsid w:val="00953E3F"/>
    <w:rsid w:val="00954263"/>
    <w:rsid w:val="00954827"/>
    <w:rsid w:val="009551CC"/>
    <w:rsid w:val="00955E77"/>
    <w:rsid w:val="009568FD"/>
    <w:rsid w:val="00956FA9"/>
    <w:rsid w:val="00957BC9"/>
    <w:rsid w:val="00960806"/>
    <w:rsid w:val="00960C69"/>
    <w:rsid w:val="00961A89"/>
    <w:rsid w:val="009626DC"/>
    <w:rsid w:val="00963894"/>
    <w:rsid w:val="009648E0"/>
    <w:rsid w:val="009652D6"/>
    <w:rsid w:val="0096640D"/>
    <w:rsid w:val="0096647B"/>
    <w:rsid w:val="00966B1B"/>
    <w:rsid w:val="00967593"/>
    <w:rsid w:val="00967AA1"/>
    <w:rsid w:val="00967C13"/>
    <w:rsid w:val="00970161"/>
    <w:rsid w:val="009703A0"/>
    <w:rsid w:val="009709B1"/>
    <w:rsid w:val="009717DC"/>
    <w:rsid w:val="00971E03"/>
    <w:rsid w:val="0097224D"/>
    <w:rsid w:val="009728F7"/>
    <w:rsid w:val="00972C68"/>
    <w:rsid w:val="009734A1"/>
    <w:rsid w:val="00973622"/>
    <w:rsid w:val="00973DFA"/>
    <w:rsid w:val="00973E43"/>
    <w:rsid w:val="00975B21"/>
    <w:rsid w:val="009762C5"/>
    <w:rsid w:val="0097660F"/>
    <w:rsid w:val="009766A3"/>
    <w:rsid w:val="009766E5"/>
    <w:rsid w:val="00976A2D"/>
    <w:rsid w:val="009800F0"/>
    <w:rsid w:val="00980A57"/>
    <w:rsid w:val="00980C81"/>
    <w:rsid w:val="00980D69"/>
    <w:rsid w:val="00981435"/>
    <w:rsid w:val="00981B47"/>
    <w:rsid w:val="009821BB"/>
    <w:rsid w:val="00982397"/>
    <w:rsid w:val="0098255E"/>
    <w:rsid w:val="009825F0"/>
    <w:rsid w:val="00983FFD"/>
    <w:rsid w:val="00984075"/>
    <w:rsid w:val="00984434"/>
    <w:rsid w:val="009850A5"/>
    <w:rsid w:val="00985395"/>
    <w:rsid w:val="00985606"/>
    <w:rsid w:val="00985BF5"/>
    <w:rsid w:val="009900C8"/>
    <w:rsid w:val="00991341"/>
    <w:rsid w:val="00991A4D"/>
    <w:rsid w:val="00992878"/>
    <w:rsid w:val="00992EC2"/>
    <w:rsid w:val="00993220"/>
    <w:rsid w:val="00993423"/>
    <w:rsid w:val="00993E3F"/>
    <w:rsid w:val="00994E59"/>
    <w:rsid w:val="00995F34"/>
    <w:rsid w:val="00997D07"/>
    <w:rsid w:val="009A02E0"/>
    <w:rsid w:val="009A0388"/>
    <w:rsid w:val="009A1518"/>
    <w:rsid w:val="009A1C60"/>
    <w:rsid w:val="009A27C7"/>
    <w:rsid w:val="009A4505"/>
    <w:rsid w:val="009A4B2D"/>
    <w:rsid w:val="009A4E2A"/>
    <w:rsid w:val="009A6489"/>
    <w:rsid w:val="009A6EE5"/>
    <w:rsid w:val="009A6EF1"/>
    <w:rsid w:val="009A7BF1"/>
    <w:rsid w:val="009B2D00"/>
    <w:rsid w:val="009B3270"/>
    <w:rsid w:val="009B3881"/>
    <w:rsid w:val="009B3C2D"/>
    <w:rsid w:val="009B3EE8"/>
    <w:rsid w:val="009B49A2"/>
    <w:rsid w:val="009B4DAE"/>
    <w:rsid w:val="009B5949"/>
    <w:rsid w:val="009C07D3"/>
    <w:rsid w:val="009C3057"/>
    <w:rsid w:val="009C4D9F"/>
    <w:rsid w:val="009C5BA5"/>
    <w:rsid w:val="009C5D21"/>
    <w:rsid w:val="009C5E25"/>
    <w:rsid w:val="009C5E90"/>
    <w:rsid w:val="009D0B0E"/>
    <w:rsid w:val="009D10A2"/>
    <w:rsid w:val="009D1812"/>
    <w:rsid w:val="009D1985"/>
    <w:rsid w:val="009D1BC4"/>
    <w:rsid w:val="009D225A"/>
    <w:rsid w:val="009D26E0"/>
    <w:rsid w:val="009D3145"/>
    <w:rsid w:val="009D3498"/>
    <w:rsid w:val="009D37C1"/>
    <w:rsid w:val="009D4188"/>
    <w:rsid w:val="009D4691"/>
    <w:rsid w:val="009D5218"/>
    <w:rsid w:val="009D53AE"/>
    <w:rsid w:val="009D6A71"/>
    <w:rsid w:val="009D6E12"/>
    <w:rsid w:val="009E1D6A"/>
    <w:rsid w:val="009E30AC"/>
    <w:rsid w:val="009E3E82"/>
    <w:rsid w:val="009E40BA"/>
    <w:rsid w:val="009E4710"/>
    <w:rsid w:val="009E5AEB"/>
    <w:rsid w:val="009E6A8D"/>
    <w:rsid w:val="009E6BCC"/>
    <w:rsid w:val="009E7B8C"/>
    <w:rsid w:val="009F00E4"/>
    <w:rsid w:val="009F0395"/>
    <w:rsid w:val="009F070C"/>
    <w:rsid w:val="009F080D"/>
    <w:rsid w:val="009F0C1C"/>
    <w:rsid w:val="009F1749"/>
    <w:rsid w:val="009F291F"/>
    <w:rsid w:val="009F3CFB"/>
    <w:rsid w:val="009F3FB8"/>
    <w:rsid w:val="009F518E"/>
    <w:rsid w:val="009F5FC1"/>
    <w:rsid w:val="009F7AA0"/>
    <w:rsid w:val="00A007BA"/>
    <w:rsid w:val="00A00C66"/>
    <w:rsid w:val="00A00F6F"/>
    <w:rsid w:val="00A01282"/>
    <w:rsid w:val="00A01524"/>
    <w:rsid w:val="00A037B2"/>
    <w:rsid w:val="00A03D83"/>
    <w:rsid w:val="00A05D5E"/>
    <w:rsid w:val="00A0632F"/>
    <w:rsid w:val="00A07766"/>
    <w:rsid w:val="00A07BB9"/>
    <w:rsid w:val="00A103CF"/>
    <w:rsid w:val="00A108ED"/>
    <w:rsid w:val="00A11E8B"/>
    <w:rsid w:val="00A1632F"/>
    <w:rsid w:val="00A20A1E"/>
    <w:rsid w:val="00A21718"/>
    <w:rsid w:val="00A21A87"/>
    <w:rsid w:val="00A228F2"/>
    <w:rsid w:val="00A23ACC"/>
    <w:rsid w:val="00A2453C"/>
    <w:rsid w:val="00A2565A"/>
    <w:rsid w:val="00A265AC"/>
    <w:rsid w:val="00A26636"/>
    <w:rsid w:val="00A26870"/>
    <w:rsid w:val="00A26B40"/>
    <w:rsid w:val="00A27C6F"/>
    <w:rsid w:val="00A30F37"/>
    <w:rsid w:val="00A3108D"/>
    <w:rsid w:val="00A3125D"/>
    <w:rsid w:val="00A3173E"/>
    <w:rsid w:val="00A31895"/>
    <w:rsid w:val="00A31EE1"/>
    <w:rsid w:val="00A332E8"/>
    <w:rsid w:val="00A3351F"/>
    <w:rsid w:val="00A3362A"/>
    <w:rsid w:val="00A34109"/>
    <w:rsid w:val="00A34A1C"/>
    <w:rsid w:val="00A34CEB"/>
    <w:rsid w:val="00A35617"/>
    <w:rsid w:val="00A358C7"/>
    <w:rsid w:val="00A35DBD"/>
    <w:rsid w:val="00A40011"/>
    <w:rsid w:val="00A41AF9"/>
    <w:rsid w:val="00A41CAA"/>
    <w:rsid w:val="00A422F2"/>
    <w:rsid w:val="00A44CE8"/>
    <w:rsid w:val="00A45B26"/>
    <w:rsid w:val="00A45EAE"/>
    <w:rsid w:val="00A509C4"/>
    <w:rsid w:val="00A50E2C"/>
    <w:rsid w:val="00A51C67"/>
    <w:rsid w:val="00A522B1"/>
    <w:rsid w:val="00A5290F"/>
    <w:rsid w:val="00A541BD"/>
    <w:rsid w:val="00A55C25"/>
    <w:rsid w:val="00A55D93"/>
    <w:rsid w:val="00A561F5"/>
    <w:rsid w:val="00A566F0"/>
    <w:rsid w:val="00A56F53"/>
    <w:rsid w:val="00A578BF"/>
    <w:rsid w:val="00A57DE0"/>
    <w:rsid w:val="00A604D3"/>
    <w:rsid w:val="00A60A9F"/>
    <w:rsid w:val="00A60BDE"/>
    <w:rsid w:val="00A61B73"/>
    <w:rsid w:val="00A61DF0"/>
    <w:rsid w:val="00A62798"/>
    <w:rsid w:val="00A6344B"/>
    <w:rsid w:val="00A63DA6"/>
    <w:rsid w:val="00A65151"/>
    <w:rsid w:val="00A65C28"/>
    <w:rsid w:val="00A67D34"/>
    <w:rsid w:val="00A67FB8"/>
    <w:rsid w:val="00A70221"/>
    <w:rsid w:val="00A7030A"/>
    <w:rsid w:val="00A708C9"/>
    <w:rsid w:val="00A71A6B"/>
    <w:rsid w:val="00A71C1C"/>
    <w:rsid w:val="00A72A24"/>
    <w:rsid w:val="00A72C7B"/>
    <w:rsid w:val="00A72FE3"/>
    <w:rsid w:val="00A73C94"/>
    <w:rsid w:val="00A73F15"/>
    <w:rsid w:val="00A75D10"/>
    <w:rsid w:val="00A766F6"/>
    <w:rsid w:val="00A77538"/>
    <w:rsid w:val="00A77AF3"/>
    <w:rsid w:val="00A80356"/>
    <w:rsid w:val="00A80BE3"/>
    <w:rsid w:val="00A83424"/>
    <w:rsid w:val="00A83E3E"/>
    <w:rsid w:val="00A83FA8"/>
    <w:rsid w:val="00A84E49"/>
    <w:rsid w:val="00A84E93"/>
    <w:rsid w:val="00A854D6"/>
    <w:rsid w:val="00A858D4"/>
    <w:rsid w:val="00A864C6"/>
    <w:rsid w:val="00A865D5"/>
    <w:rsid w:val="00A86DC1"/>
    <w:rsid w:val="00A87217"/>
    <w:rsid w:val="00A873BE"/>
    <w:rsid w:val="00A87C85"/>
    <w:rsid w:val="00A90673"/>
    <w:rsid w:val="00A91678"/>
    <w:rsid w:val="00A91ABA"/>
    <w:rsid w:val="00A91DEC"/>
    <w:rsid w:val="00A93552"/>
    <w:rsid w:val="00A93652"/>
    <w:rsid w:val="00A93A69"/>
    <w:rsid w:val="00A93B82"/>
    <w:rsid w:val="00A9425C"/>
    <w:rsid w:val="00A944FE"/>
    <w:rsid w:val="00A94E97"/>
    <w:rsid w:val="00A951A1"/>
    <w:rsid w:val="00A95334"/>
    <w:rsid w:val="00A95601"/>
    <w:rsid w:val="00A95B14"/>
    <w:rsid w:val="00A9659C"/>
    <w:rsid w:val="00A970DB"/>
    <w:rsid w:val="00AA0142"/>
    <w:rsid w:val="00AA0242"/>
    <w:rsid w:val="00AA0A65"/>
    <w:rsid w:val="00AA2743"/>
    <w:rsid w:val="00AA2797"/>
    <w:rsid w:val="00AA3257"/>
    <w:rsid w:val="00AA3538"/>
    <w:rsid w:val="00AA3571"/>
    <w:rsid w:val="00AA3844"/>
    <w:rsid w:val="00AA46B6"/>
    <w:rsid w:val="00AA500B"/>
    <w:rsid w:val="00AA595B"/>
    <w:rsid w:val="00AA60A6"/>
    <w:rsid w:val="00AA665A"/>
    <w:rsid w:val="00AA6EA2"/>
    <w:rsid w:val="00AA7509"/>
    <w:rsid w:val="00AB06DA"/>
    <w:rsid w:val="00AB1847"/>
    <w:rsid w:val="00AB1BAF"/>
    <w:rsid w:val="00AB1D15"/>
    <w:rsid w:val="00AB2AD3"/>
    <w:rsid w:val="00AB2BB9"/>
    <w:rsid w:val="00AB2E29"/>
    <w:rsid w:val="00AB35EE"/>
    <w:rsid w:val="00AB3A05"/>
    <w:rsid w:val="00AB41F4"/>
    <w:rsid w:val="00AB4A18"/>
    <w:rsid w:val="00AB58D0"/>
    <w:rsid w:val="00AB58EA"/>
    <w:rsid w:val="00AB5BB8"/>
    <w:rsid w:val="00AB5BBD"/>
    <w:rsid w:val="00AB607D"/>
    <w:rsid w:val="00AB6763"/>
    <w:rsid w:val="00AB7359"/>
    <w:rsid w:val="00AB74EC"/>
    <w:rsid w:val="00AB7C54"/>
    <w:rsid w:val="00AB7D4A"/>
    <w:rsid w:val="00AC159E"/>
    <w:rsid w:val="00AC3F14"/>
    <w:rsid w:val="00AC56A4"/>
    <w:rsid w:val="00AC61AA"/>
    <w:rsid w:val="00AC695D"/>
    <w:rsid w:val="00AC6ED3"/>
    <w:rsid w:val="00AC6FB6"/>
    <w:rsid w:val="00AC7371"/>
    <w:rsid w:val="00AD0254"/>
    <w:rsid w:val="00AD0766"/>
    <w:rsid w:val="00AD0864"/>
    <w:rsid w:val="00AD09A6"/>
    <w:rsid w:val="00AD23F1"/>
    <w:rsid w:val="00AD2738"/>
    <w:rsid w:val="00AD2FC4"/>
    <w:rsid w:val="00AD330B"/>
    <w:rsid w:val="00AD3373"/>
    <w:rsid w:val="00AD3379"/>
    <w:rsid w:val="00AD35A0"/>
    <w:rsid w:val="00AD3F2C"/>
    <w:rsid w:val="00AD4890"/>
    <w:rsid w:val="00AD4B7E"/>
    <w:rsid w:val="00AD4CC9"/>
    <w:rsid w:val="00AD6DBC"/>
    <w:rsid w:val="00AD7053"/>
    <w:rsid w:val="00AE0122"/>
    <w:rsid w:val="00AE04A0"/>
    <w:rsid w:val="00AE069C"/>
    <w:rsid w:val="00AE1453"/>
    <w:rsid w:val="00AE16A8"/>
    <w:rsid w:val="00AE1BBB"/>
    <w:rsid w:val="00AE1E0E"/>
    <w:rsid w:val="00AE2D89"/>
    <w:rsid w:val="00AE2FE4"/>
    <w:rsid w:val="00AE3923"/>
    <w:rsid w:val="00AE4959"/>
    <w:rsid w:val="00AE4A89"/>
    <w:rsid w:val="00AE4CA4"/>
    <w:rsid w:val="00AE5068"/>
    <w:rsid w:val="00AE5A82"/>
    <w:rsid w:val="00AE63F3"/>
    <w:rsid w:val="00AE65DE"/>
    <w:rsid w:val="00AE6843"/>
    <w:rsid w:val="00AE6ACF"/>
    <w:rsid w:val="00AE772B"/>
    <w:rsid w:val="00AF08AE"/>
    <w:rsid w:val="00AF0E18"/>
    <w:rsid w:val="00AF1076"/>
    <w:rsid w:val="00AF1672"/>
    <w:rsid w:val="00AF16AF"/>
    <w:rsid w:val="00AF2953"/>
    <w:rsid w:val="00AF2FCD"/>
    <w:rsid w:val="00AF304D"/>
    <w:rsid w:val="00AF3E05"/>
    <w:rsid w:val="00AF4232"/>
    <w:rsid w:val="00AF49C6"/>
    <w:rsid w:val="00AF4F6D"/>
    <w:rsid w:val="00AF54A8"/>
    <w:rsid w:val="00AF5F2E"/>
    <w:rsid w:val="00AF6732"/>
    <w:rsid w:val="00AF7173"/>
    <w:rsid w:val="00AF7E36"/>
    <w:rsid w:val="00B01A61"/>
    <w:rsid w:val="00B01AA9"/>
    <w:rsid w:val="00B0450C"/>
    <w:rsid w:val="00B07114"/>
    <w:rsid w:val="00B11395"/>
    <w:rsid w:val="00B118A6"/>
    <w:rsid w:val="00B129E4"/>
    <w:rsid w:val="00B131BF"/>
    <w:rsid w:val="00B1325D"/>
    <w:rsid w:val="00B13CF3"/>
    <w:rsid w:val="00B140A1"/>
    <w:rsid w:val="00B15FD0"/>
    <w:rsid w:val="00B1606A"/>
    <w:rsid w:val="00B1627A"/>
    <w:rsid w:val="00B16B44"/>
    <w:rsid w:val="00B17483"/>
    <w:rsid w:val="00B17736"/>
    <w:rsid w:val="00B20294"/>
    <w:rsid w:val="00B21AE6"/>
    <w:rsid w:val="00B21C75"/>
    <w:rsid w:val="00B21CC9"/>
    <w:rsid w:val="00B21E18"/>
    <w:rsid w:val="00B21ED1"/>
    <w:rsid w:val="00B2326B"/>
    <w:rsid w:val="00B23271"/>
    <w:rsid w:val="00B233DD"/>
    <w:rsid w:val="00B2492C"/>
    <w:rsid w:val="00B249DF"/>
    <w:rsid w:val="00B24C0A"/>
    <w:rsid w:val="00B24E5E"/>
    <w:rsid w:val="00B24EE4"/>
    <w:rsid w:val="00B2525A"/>
    <w:rsid w:val="00B26F22"/>
    <w:rsid w:val="00B27535"/>
    <w:rsid w:val="00B27A7A"/>
    <w:rsid w:val="00B305C5"/>
    <w:rsid w:val="00B309F9"/>
    <w:rsid w:val="00B3244B"/>
    <w:rsid w:val="00B32C0B"/>
    <w:rsid w:val="00B32DEC"/>
    <w:rsid w:val="00B3354D"/>
    <w:rsid w:val="00B337FA"/>
    <w:rsid w:val="00B342DA"/>
    <w:rsid w:val="00B34356"/>
    <w:rsid w:val="00B344B2"/>
    <w:rsid w:val="00B355B0"/>
    <w:rsid w:val="00B35F83"/>
    <w:rsid w:val="00B36ADB"/>
    <w:rsid w:val="00B36D8E"/>
    <w:rsid w:val="00B3791A"/>
    <w:rsid w:val="00B40DD9"/>
    <w:rsid w:val="00B42D9A"/>
    <w:rsid w:val="00B42E24"/>
    <w:rsid w:val="00B43D1A"/>
    <w:rsid w:val="00B43E18"/>
    <w:rsid w:val="00B45EF2"/>
    <w:rsid w:val="00B47F87"/>
    <w:rsid w:val="00B52B33"/>
    <w:rsid w:val="00B52DFA"/>
    <w:rsid w:val="00B52E4F"/>
    <w:rsid w:val="00B547B2"/>
    <w:rsid w:val="00B54C52"/>
    <w:rsid w:val="00B54CDE"/>
    <w:rsid w:val="00B56516"/>
    <w:rsid w:val="00B56945"/>
    <w:rsid w:val="00B56E39"/>
    <w:rsid w:val="00B57548"/>
    <w:rsid w:val="00B57681"/>
    <w:rsid w:val="00B60941"/>
    <w:rsid w:val="00B60ECC"/>
    <w:rsid w:val="00B61624"/>
    <w:rsid w:val="00B61CCD"/>
    <w:rsid w:val="00B62CEA"/>
    <w:rsid w:val="00B63F51"/>
    <w:rsid w:val="00B64743"/>
    <w:rsid w:val="00B6559E"/>
    <w:rsid w:val="00B6562C"/>
    <w:rsid w:val="00B65DC1"/>
    <w:rsid w:val="00B661BB"/>
    <w:rsid w:val="00B67887"/>
    <w:rsid w:val="00B67A47"/>
    <w:rsid w:val="00B67DE2"/>
    <w:rsid w:val="00B70427"/>
    <w:rsid w:val="00B705EB"/>
    <w:rsid w:val="00B70C55"/>
    <w:rsid w:val="00B70FB4"/>
    <w:rsid w:val="00B71DE0"/>
    <w:rsid w:val="00B724B4"/>
    <w:rsid w:val="00B72E21"/>
    <w:rsid w:val="00B7351F"/>
    <w:rsid w:val="00B73A53"/>
    <w:rsid w:val="00B73DDB"/>
    <w:rsid w:val="00B74A38"/>
    <w:rsid w:val="00B75026"/>
    <w:rsid w:val="00B75630"/>
    <w:rsid w:val="00B75CF8"/>
    <w:rsid w:val="00B75FAC"/>
    <w:rsid w:val="00B76816"/>
    <w:rsid w:val="00B76C5B"/>
    <w:rsid w:val="00B77CB1"/>
    <w:rsid w:val="00B80925"/>
    <w:rsid w:val="00B82795"/>
    <w:rsid w:val="00B8307A"/>
    <w:rsid w:val="00B836B9"/>
    <w:rsid w:val="00B8460B"/>
    <w:rsid w:val="00B84E2B"/>
    <w:rsid w:val="00B85305"/>
    <w:rsid w:val="00B86236"/>
    <w:rsid w:val="00B86429"/>
    <w:rsid w:val="00B9000A"/>
    <w:rsid w:val="00B90C2C"/>
    <w:rsid w:val="00B90E4C"/>
    <w:rsid w:val="00B912DE"/>
    <w:rsid w:val="00B91466"/>
    <w:rsid w:val="00B91F27"/>
    <w:rsid w:val="00B93F96"/>
    <w:rsid w:val="00B946FA"/>
    <w:rsid w:val="00B95C52"/>
    <w:rsid w:val="00B95EDD"/>
    <w:rsid w:val="00B961EC"/>
    <w:rsid w:val="00B96BF5"/>
    <w:rsid w:val="00B9739C"/>
    <w:rsid w:val="00B97420"/>
    <w:rsid w:val="00B97756"/>
    <w:rsid w:val="00BA02E5"/>
    <w:rsid w:val="00BA040F"/>
    <w:rsid w:val="00BA1F8A"/>
    <w:rsid w:val="00BA2EC3"/>
    <w:rsid w:val="00BA2F9C"/>
    <w:rsid w:val="00BA3F16"/>
    <w:rsid w:val="00BA406D"/>
    <w:rsid w:val="00BA4113"/>
    <w:rsid w:val="00BA41B4"/>
    <w:rsid w:val="00BA41C7"/>
    <w:rsid w:val="00BA4F5B"/>
    <w:rsid w:val="00BA5314"/>
    <w:rsid w:val="00BA630D"/>
    <w:rsid w:val="00BA69A5"/>
    <w:rsid w:val="00BA72B0"/>
    <w:rsid w:val="00BA7E19"/>
    <w:rsid w:val="00BB059A"/>
    <w:rsid w:val="00BB0CF2"/>
    <w:rsid w:val="00BB186E"/>
    <w:rsid w:val="00BB1F52"/>
    <w:rsid w:val="00BB4057"/>
    <w:rsid w:val="00BB446A"/>
    <w:rsid w:val="00BB49DF"/>
    <w:rsid w:val="00BB57C0"/>
    <w:rsid w:val="00BB6316"/>
    <w:rsid w:val="00BC0DB5"/>
    <w:rsid w:val="00BC0E10"/>
    <w:rsid w:val="00BC1120"/>
    <w:rsid w:val="00BC2526"/>
    <w:rsid w:val="00BC2879"/>
    <w:rsid w:val="00BC35F6"/>
    <w:rsid w:val="00BC363D"/>
    <w:rsid w:val="00BC4BB7"/>
    <w:rsid w:val="00BC5766"/>
    <w:rsid w:val="00BC5B02"/>
    <w:rsid w:val="00BC5EC1"/>
    <w:rsid w:val="00BC664D"/>
    <w:rsid w:val="00BC6A6B"/>
    <w:rsid w:val="00BC6E83"/>
    <w:rsid w:val="00BC6EFE"/>
    <w:rsid w:val="00BD01B1"/>
    <w:rsid w:val="00BD0361"/>
    <w:rsid w:val="00BD0F9B"/>
    <w:rsid w:val="00BD1BDB"/>
    <w:rsid w:val="00BD1DC7"/>
    <w:rsid w:val="00BD3C69"/>
    <w:rsid w:val="00BD4865"/>
    <w:rsid w:val="00BD48B7"/>
    <w:rsid w:val="00BD4B47"/>
    <w:rsid w:val="00BD5F95"/>
    <w:rsid w:val="00BD7657"/>
    <w:rsid w:val="00BD7C8D"/>
    <w:rsid w:val="00BE05C2"/>
    <w:rsid w:val="00BE0B58"/>
    <w:rsid w:val="00BE1119"/>
    <w:rsid w:val="00BE18FF"/>
    <w:rsid w:val="00BE1B50"/>
    <w:rsid w:val="00BE1CFA"/>
    <w:rsid w:val="00BE1D8F"/>
    <w:rsid w:val="00BE24A2"/>
    <w:rsid w:val="00BE304E"/>
    <w:rsid w:val="00BE4152"/>
    <w:rsid w:val="00BE47EB"/>
    <w:rsid w:val="00BE4CD6"/>
    <w:rsid w:val="00BE4E0D"/>
    <w:rsid w:val="00BE620D"/>
    <w:rsid w:val="00BE6F87"/>
    <w:rsid w:val="00BF05D4"/>
    <w:rsid w:val="00BF18F9"/>
    <w:rsid w:val="00BF1A4E"/>
    <w:rsid w:val="00BF1EB1"/>
    <w:rsid w:val="00BF2094"/>
    <w:rsid w:val="00BF2357"/>
    <w:rsid w:val="00BF34BA"/>
    <w:rsid w:val="00BF4305"/>
    <w:rsid w:val="00BF506B"/>
    <w:rsid w:val="00BF52DB"/>
    <w:rsid w:val="00BF547E"/>
    <w:rsid w:val="00BF6170"/>
    <w:rsid w:val="00BF617B"/>
    <w:rsid w:val="00BF69FA"/>
    <w:rsid w:val="00BF70B9"/>
    <w:rsid w:val="00BF763A"/>
    <w:rsid w:val="00BF7CC0"/>
    <w:rsid w:val="00BF7D5A"/>
    <w:rsid w:val="00C00F17"/>
    <w:rsid w:val="00C00FC5"/>
    <w:rsid w:val="00C0109E"/>
    <w:rsid w:val="00C01673"/>
    <w:rsid w:val="00C018B9"/>
    <w:rsid w:val="00C01EBC"/>
    <w:rsid w:val="00C020E5"/>
    <w:rsid w:val="00C02377"/>
    <w:rsid w:val="00C03215"/>
    <w:rsid w:val="00C03264"/>
    <w:rsid w:val="00C038CB"/>
    <w:rsid w:val="00C03CE9"/>
    <w:rsid w:val="00C0495F"/>
    <w:rsid w:val="00C06613"/>
    <w:rsid w:val="00C06CEE"/>
    <w:rsid w:val="00C100DB"/>
    <w:rsid w:val="00C10393"/>
    <w:rsid w:val="00C10981"/>
    <w:rsid w:val="00C11DEA"/>
    <w:rsid w:val="00C11DFF"/>
    <w:rsid w:val="00C1284E"/>
    <w:rsid w:val="00C13FF8"/>
    <w:rsid w:val="00C142F8"/>
    <w:rsid w:val="00C14B4B"/>
    <w:rsid w:val="00C15ECA"/>
    <w:rsid w:val="00C1635E"/>
    <w:rsid w:val="00C166D0"/>
    <w:rsid w:val="00C168D5"/>
    <w:rsid w:val="00C17AD2"/>
    <w:rsid w:val="00C20D72"/>
    <w:rsid w:val="00C21B9B"/>
    <w:rsid w:val="00C21D60"/>
    <w:rsid w:val="00C22BDA"/>
    <w:rsid w:val="00C234AD"/>
    <w:rsid w:val="00C25186"/>
    <w:rsid w:val="00C269D7"/>
    <w:rsid w:val="00C26E8B"/>
    <w:rsid w:val="00C27C00"/>
    <w:rsid w:val="00C27FD3"/>
    <w:rsid w:val="00C309F7"/>
    <w:rsid w:val="00C30D21"/>
    <w:rsid w:val="00C31264"/>
    <w:rsid w:val="00C31816"/>
    <w:rsid w:val="00C31CB8"/>
    <w:rsid w:val="00C329EA"/>
    <w:rsid w:val="00C33994"/>
    <w:rsid w:val="00C33C8E"/>
    <w:rsid w:val="00C345FB"/>
    <w:rsid w:val="00C34BDC"/>
    <w:rsid w:val="00C36468"/>
    <w:rsid w:val="00C36D9C"/>
    <w:rsid w:val="00C36F69"/>
    <w:rsid w:val="00C42FFF"/>
    <w:rsid w:val="00C43AE2"/>
    <w:rsid w:val="00C43CB5"/>
    <w:rsid w:val="00C44A43"/>
    <w:rsid w:val="00C458E0"/>
    <w:rsid w:val="00C45A75"/>
    <w:rsid w:val="00C46295"/>
    <w:rsid w:val="00C479D3"/>
    <w:rsid w:val="00C47F14"/>
    <w:rsid w:val="00C50A0E"/>
    <w:rsid w:val="00C5219B"/>
    <w:rsid w:val="00C5226D"/>
    <w:rsid w:val="00C524AC"/>
    <w:rsid w:val="00C526F7"/>
    <w:rsid w:val="00C526FD"/>
    <w:rsid w:val="00C53C13"/>
    <w:rsid w:val="00C53EDB"/>
    <w:rsid w:val="00C54446"/>
    <w:rsid w:val="00C559DF"/>
    <w:rsid w:val="00C60298"/>
    <w:rsid w:val="00C61238"/>
    <w:rsid w:val="00C616DD"/>
    <w:rsid w:val="00C61976"/>
    <w:rsid w:val="00C61D00"/>
    <w:rsid w:val="00C62296"/>
    <w:rsid w:val="00C625B5"/>
    <w:rsid w:val="00C6282B"/>
    <w:rsid w:val="00C62854"/>
    <w:rsid w:val="00C62886"/>
    <w:rsid w:val="00C62E95"/>
    <w:rsid w:val="00C63075"/>
    <w:rsid w:val="00C636EF"/>
    <w:rsid w:val="00C63EED"/>
    <w:rsid w:val="00C64A6C"/>
    <w:rsid w:val="00C659E2"/>
    <w:rsid w:val="00C667DD"/>
    <w:rsid w:val="00C67333"/>
    <w:rsid w:val="00C67F44"/>
    <w:rsid w:val="00C703D2"/>
    <w:rsid w:val="00C704F3"/>
    <w:rsid w:val="00C705DE"/>
    <w:rsid w:val="00C706E2"/>
    <w:rsid w:val="00C70721"/>
    <w:rsid w:val="00C7093B"/>
    <w:rsid w:val="00C71F32"/>
    <w:rsid w:val="00C72121"/>
    <w:rsid w:val="00C72536"/>
    <w:rsid w:val="00C727F2"/>
    <w:rsid w:val="00C7554F"/>
    <w:rsid w:val="00C75C8B"/>
    <w:rsid w:val="00C7788A"/>
    <w:rsid w:val="00C778CE"/>
    <w:rsid w:val="00C8012C"/>
    <w:rsid w:val="00C8038F"/>
    <w:rsid w:val="00C80D9D"/>
    <w:rsid w:val="00C82B74"/>
    <w:rsid w:val="00C82C73"/>
    <w:rsid w:val="00C831FD"/>
    <w:rsid w:val="00C83FFF"/>
    <w:rsid w:val="00C85B2F"/>
    <w:rsid w:val="00C86E28"/>
    <w:rsid w:val="00C87BBB"/>
    <w:rsid w:val="00C91E31"/>
    <w:rsid w:val="00C92793"/>
    <w:rsid w:val="00C92D7C"/>
    <w:rsid w:val="00C934BB"/>
    <w:rsid w:val="00C935F1"/>
    <w:rsid w:val="00C95205"/>
    <w:rsid w:val="00C9556A"/>
    <w:rsid w:val="00C95E81"/>
    <w:rsid w:val="00C963F3"/>
    <w:rsid w:val="00C96E62"/>
    <w:rsid w:val="00C977CD"/>
    <w:rsid w:val="00CA01D1"/>
    <w:rsid w:val="00CA08A3"/>
    <w:rsid w:val="00CA0F8A"/>
    <w:rsid w:val="00CA3D3C"/>
    <w:rsid w:val="00CA4AEC"/>
    <w:rsid w:val="00CA4E38"/>
    <w:rsid w:val="00CA5503"/>
    <w:rsid w:val="00CA73FC"/>
    <w:rsid w:val="00CA752F"/>
    <w:rsid w:val="00CB014C"/>
    <w:rsid w:val="00CB0620"/>
    <w:rsid w:val="00CB08D7"/>
    <w:rsid w:val="00CB2FA0"/>
    <w:rsid w:val="00CB333C"/>
    <w:rsid w:val="00CB42F6"/>
    <w:rsid w:val="00CB48DE"/>
    <w:rsid w:val="00CB507B"/>
    <w:rsid w:val="00CB5D79"/>
    <w:rsid w:val="00CB5F29"/>
    <w:rsid w:val="00CC001E"/>
    <w:rsid w:val="00CC0832"/>
    <w:rsid w:val="00CC1AEC"/>
    <w:rsid w:val="00CC22D5"/>
    <w:rsid w:val="00CC296A"/>
    <w:rsid w:val="00CC2F33"/>
    <w:rsid w:val="00CC3150"/>
    <w:rsid w:val="00CC3719"/>
    <w:rsid w:val="00CC3EC6"/>
    <w:rsid w:val="00CC3FA2"/>
    <w:rsid w:val="00CC4E48"/>
    <w:rsid w:val="00CC6767"/>
    <w:rsid w:val="00CC7422"/>
    <w:rsid w:val="00CD1C5B"/>
    <w:rsid w:val="00CD22CF"/>
    <w:rsid w:val="00CD35CD"/>
    <w:rsid w:val="00CD3F3E"/>
    <w:rsid w:val="00CD4748"/>
    <w:rsid w:val="00CD4795"/>
    <w:rsid w:val="00CD47DC"/>
    <w:rsid w:val="00CD4D11"/>
    <w:rsid w:val="00CD5D3B"/>
    <w:rsid w:val="00CD713F"/>
    <w:rsid w:val="00CD7EB4"/>
    <w:rsid w:val="00CE0606"/>
    <w:rsid w:val="00CE2C99"/>
    <w:rsid w:val="00CE3EC6"/>
    <w:rsid w:val="00CE46CE"/>
    <w:rsid w:val="00CE4BCE"/>
    <w:rsid w:val="00CE5BEC"/>
    <w:rsid w:val="00CE6192"/>
    <w:rsid w:val="00CE6A53"/>
    <w:rsid w:val="00CE7887"/>
    <w:rsid w:val="00CF1432"/>
    <w:rsid w:val="00CF181C"/>
    <w:rsid w:val="00CF1B39"/>
    <w:rsid w:val="00CF1CAF"/>
    <w:rsid w:val="00CF1EAD"/>
    <w:rsid w:val="00CF3397"/>
    <w:rsid w:val="00CF35AB"/>
    <w:rsid w:val="00CF3832"/>
    <w:rsid w:val="00CF3D58"/>
    <w:rsid w:val="00CF5011"/>
    <w:rsid w:val="00CF5032"/>
    <w:rsid w:val="00CF527F"/>
    <w:rsid w:val="00CF5441"/>
    <w:rsid w:val="00CF6937"/>
    <w:rsid w:val="00CF7FF4"/>
    <w:rsid w:val="00D01047"/>
    <w:rsid w:val="00D01498"/>
    <w:rsid w:val="00D01E01"/>
    <w:rsid w:val="00D02AD7"/>
    <w:rsid w:val="00D03CC0"/>
    <w:rsid w:val="00D0498E"/>
    <w:rsid w:val="00D04C86"/>
    <w:rsid w:val="00D04D26"/>
    <w:rsid w:val="00D062AE"/>
    <w:rsid w:val="00D06A12"/>
    <w:rsid w:val="00D06D4A"/>
    <w:rsid w:val="00D07A8C"/>
    <w:rsid w:val="00D07BCB"/>
    <w:rsid w:val="00D07C2E"/>
    <w:rsid w:val="00D10DDF"/>
    <w:rsid w:val="00D10E96"/>
    <w:rsid w:val="00D13335"/>
    <w:rsid w:val="00D13960"/>
    <w:rsid w:val="00D13A2E"/>
    <w:rsid w:val="00D154F0"/>
    <w:rsid w:val="00D15DF1"/>
    <w:rsid w:val="00D166CB"/>
    <w:rsid w:val="00D16954"/>
    <w:rsid w:val="00D16D9F"/>
    <w:rsid w:val="00D1724F"/>
    <w:rsid w:val="00D17C2F"/>
    <w:rsid w:val="00D20D61"/>
    <w:rsid w:val="00D20EC1"/>
    <w:rsid w:val="00D219F4"/>
    <w:rsid w:val="00D22720"/>
    <w:rsid w:val="00D22990"/>
    <w:rsid w:val="00D22C38"/>
    <w:rsid w:val="00D22FF7"/>
    <w:rsid w:val="00D243FC"/>
    <w:rsid w:val="00D25E72"/>
    <w:rsid w:val="00D27FF8"/>
    <w:rsid w:val="00D3036B"/>
    <w:rsid w:val="00D31AFC"/>
    <w:rsid w:val="00D31B6C"/>
    <w:rsid w:val="00D32160"/>
    <w:rsid w:val="00D3236B"/>
    <w:rsid w:val="00D3288A"/>
    <w:rsid w:val="00D32EE0"/>
    <w:rsid w:val="00D3403A"/>
    <w:rsid w:val="00D34870"/>
    <w:rsid w:val="00D34C65"/>
    <w:rsid w:val="00D35B84"/>
    <w:rsid w:val="00D36438"/>
    <w:rsid w:val="00D370C9"/>
    <w:rsid w:val="00D400F3"/>
    <w:rsid w:val="00D405CE"/>
    <w:rsid w:val="00D41BF4"/>
    <w:rsid w:val="00D41EE6"/>
    <w:rsid w:val="00D425D2"/>
    <w:rsid w:val="00D42F92"/>
    <w:rsid w:val="00D43000"/>
    <w:rsid w:val="00D43AE3"/>
    <w:rsid w:val="00D43FF0"/>
    <w:rsid w:val="00D442ED"/>
    <w:rsid w:val="00D45558"/>
    <w:rsid w:val="00D455ED"/>
    <w:rsid w:val="00D45687"/>
    <w:rsid w:val="00D45DD8"/>
    <w:rsid w:val="00D46360"/>
    <w:rsid w:val="00D46655"/>
    <w:rsid w:val="00D468BF"/>
    <w:rsid w:val="00D47299"/>
    <w:rsid w:val="00D47456"/>
    <w:rsid w:val="00D5178C"/>
    <w:rsid w:val="00D52D0A"/>
    <w:rsid w:val="00D533ED"/>
    <w:rsid w:val="00D5402E"/>
    <w:rsid w:val="00D5412D"/>
    <w:rsid w:val="00D54240"/>
    <w:rsid w:val="00D54851"/>
    <w:rsid w:val="00D55801"/>
    <w:rsid w:val="00D55869"/>
    <w:rsid w:val="00D559C4"/>
    <w:rsid w:val="00D55ACD"/>
    <w:rsid w:val="00D567AF"/>
    <w:rsid w:val="00D5769D"/>
    <w:rsid w:val="00D577BC"/>
    <w:rsid w:val="00D612A2"/>
    <w:rsid w:val="00D627AD"/>
    <w:rsid w:val="00D627FA"/>
    <w:rsid w:val="00D62A78"/>
    <w:rsid w:val="00D62AC9"/>
    <w:rsid w:val="00D638D7"/>
    <w:rsid w:val="00D63C96"/>
    <w:rsid w:val="00D63F24"/>
    <w:rsid w:val="00D6421F"/>
    <w:rsid w:val="00D65AD1"/>
    <w:rsid w:val="00D66932"/>
    <w:rsid w:val="00D66EA3"/>
    <w:rsid w:val="00D6708D"/>
    <w:rsid w:val="00D70609"/>
    <w:rsid w:val="00D718F4"/>
    <w:rsid w:val="00D7192A"/>
    <w:rsid w:val="00D71994"/>
    <w:rsid w:val="00D7251F"/>
    <w:rsid w:val="00D74083"/>
    <w:rsid w:val="00D74460"/>
    <w:rsid w:val="00D74A53"/>
    <w:rsid w:val="00D75062"/>
    <w:rsid w:val="00D751F2"/>
    <w:rsid w:val="00D76514"/>
    <w:rsid w:val="00D76754"/>
    <w:rsid w:val="00D769F1"/>
    <w:rsid w:val="00D77049"/>
    <w:rsid w:val="00D7798A"/>
    <w:rsid w:val="00D77F48"/>
    <w:rsid w:val="00D806F0"/>
    <w:rsid w:val="00D80911"/>
    <w:rsid w:val="00D80FD2"/>
    <w:rsid w:val="00D83345"/>
    <w:rsid w:val="00D83DBF"/>
    <w:rsid w:val="00D8409E"/>
    <w:rsid w:val="00D8415F"/>
    <w:rsid w:val="00D843B0"/>
    <w:rsid w:val="00D846D2"/>
    <w:rsid w:val="00D848D2"/>
    <w:rsid w:val="00D851BF"/>
    <w:rsid w:val="00D8590B"/>
    <w:rsid w:val="00D85956"/>
    <w:rsid w:val="00D85A5E"/>
    <w:rsid w:val="00D87381"/>
    <w:rsid w:val="00D877D8"/>
    <w:rsid w:val="00D879E5"/>
    <w:rsid w:val="00D9067B"/>
    <w:rsid w:val="00D90ACE"/>
    <w:rsid w:val="00D90B84"/>
    <w:rsid w:val="00D91181"/>
    <w:rsid w:val="00D911E9"/>
    <w:rsid w:val="00D9151C"/>
    <w:rsid w:val="00D91A2B"/>
    <w:rsid w:val="00D9383F"/>
    <w:rsid w:val="00D94A18"/>
    <w:rsid w:val="00D94FC4"/>
    <w:rsid w:val="00D950F7"/>
    <w:rsid w:val="00D95416"/>
    <w:rsid w:val="00D96975"/>
    <w:rsid w:val="00D96CF9"/>
    <w:rsid w:val="00DA0602"/>
    <w:rsid w:val="00DA063D"/>
    <w:rsid w:val="00DA1DA7"/>
    <w:rsid w:val="00DA1FE0"/>
    <w:rsid w:val="00DA21EE"/>
    <w:rsid w:val="00DA3BDC"/>
    <w:rsid w:val="00DA3CD3"/>
    <w:rsid w:val="00DA440D"/>
    <w:rsid w:val="00DA4554"/>
    <w:rsid w:val="00DA48D6"/>
    <w:rsid w:val="00DA5697"/>
    <w:rsid w:val="00DA56CF"/>
    <w:rsid w:val="00DA5AFE"/>
    <w:rsid w:val="00DA5D5A"/>
    <w:rsid w:val="00DA6655"/>
    <w:rsid w:val="00DA6F33"/>
    <w:rsid w:val="00DB09DE"/>
    <w:rsid w:val="00DB14DE"/>
    <w:rsid w:val="00DB24E3"/>
    <w:rsid w:val="00DB2F3C"/>
    <w:rsid w:val="00DB36F1"/>
    <w:rsid w:val="00DB559E"/>
    <w:rsid w:val="00DB5F37"/>
    <w:rsid w:val="00DB6520"/>
    <w:rsid w:val="00DB6BE0"/>
    <w:rsid w:val="00DB743C"/>
    <w:rsid w:val="00DB760A"/>
    <w:rsid w:val="00DC0940"/>
    <w:rsid w:val="00DC0F33"/>
    <w:rsid w:val="00DC1692"/>
    <w:rsid w:val="00DC1AB1"/>
    <w:rsid w:val="00DC315F"/>
    <w:rsid w:val="00DC43D3"/>
    <w:rsid w:val="00DC47B2"/>
    <w:rsid w:val="00DC4CB6"/>
    <w:rsid w:val="00DC558A"/>
    <w:rsid w:val="00DC5718"/>
    <w:rsid w:val="00DC5F89"/>
    <w:rsid w:val="00DC6034"/>
    <w:rsid w:val="00DC6EB6"/>
    <w:rsid w:val="00DC784D"/>
    <w:rsid w:val="00DC7985"/>
    <w:rsid w:val="00DC7C2B"/>
    <w:rsid w:val="00DD0800"/>
    <w:rsid w:val="00DD0942"/>
    <w:rsid w:val="00DD15F2"/>
    <w:rsid w:val="00DD1625"/>
    <w:rsid w:val="00DD1C3D"/>
    <w:rsid w:val="00DD2457"/>
    <w:rsid w:val="00DD2E0E"/>
    <w:rsid w:val="00DD2F62"/>
    <w:rsid w:val="00DD362A"/>
    <w:rsid w:val="00DD3D8D"/>
    <w:rsid w:val="00DD66CE"/>
    <w:rsid w:val="00DD7A18"/>
    <w:rsid w:val="00DD7AFE"/>
    <w:rsid w:val="00DE0598"/>
    <w:rsid w:val="00DE12A9"/>
    <w:rsid w:val="00DE16EC"/>
    <w:rsid w:val="00DE1C3E"/>
    <w:rsid w:val="00DE2268"/>
    <w:rsid w:val="00DE2A73"/>
    <w:rsid w:val="00DE368E"/>
    <w:rsid w:val="00DE3F2B"/>
    <w:rsid w:val="00DE4127"/>
    <w:rsid w:val="00DE4EB6"/>
    <w:rsid w:val="00DE67B5"/>
    <w:rsid w:val="00DE7003"/>
    <w:rsid w:val="00DE7072"/>
    <w:rsid w:val="00DE7CDA"/>
    <w:rsid w:val="00DF019C"/>
    <w:rsid w:val="00DF0239"/>
    <w:rsid w:val="00DF1C22"/>
    <w:rsid w:val="00DF1E58"/>
    <w:rsid w:val="00DF3733"/>
    <w:rsid w:val="00DF3B00"/>
    <w:rsid w:val="00DF3B13"/>
    <w:rsid w:val="00DF7554"/>
    <w:rsid w:val="00DF7DCF"/>
    <w:rsid w:val="00E00C5F"/>
    <w:rsid w:val="00E018DE"/>
    <w:rsid w:val="00E01A60"/>
    <w:rsid w:val="00E022A9"/>
    <w:rsid w:val="00E02456"/>
    <w:rsid w:val="00E0258C"/>
    <w:rsid w:val="00E034FA"/>
    <w:rsid w:val="00E0378C"/>
    <w:rsid w:val="00E03C86"/>
    <w:rsid w:val="00E041E5"/>
    <w:rsid w:val="00E05592"/>
    <w:rsid w:val="00E05F2A"/>
    <w:rsid w:val="00E065AD"/>
    <w:rsid w:val="00E07648"/>
    <w:rsid w:val="00E07854"/>
    <w:rsid w:val="00E07DFA"/>
    <w:rsid w:val="00E11690"/>
    <w:rsid w:val="00E12F5C"/>
    <w:rsid w:val="00E14BD6"/>
    <w:rsid w:val="00E14D7E"/>
    <w:rsid w:val="00E158B9"/>
    <w:rsid w:val="00E15C2F"/>
    <w:rsid w:val="00E15D42"/>
    <w:rsid w:val="00E1641E"/>
    <w:rsid w:val="00E1726B"/>
    <w:rsid w:val="00E177EE"/>
    <w:rsid w:val="00E17942"/>
    <w:rsid w:val="00E2023A"/>
    <w:rsid w:val="00E208A8"/>
    <w:rsid w:val="00E22989"/>
    <w:rsid w:val="00E232C3"/>
    <w:rsid w:val="00E23C79"/>
    <w:rsid w:val="00E23E3F"/>
    <w:rsid w:val="00E24A81"/>
    <w:rsid w:val="00E24C01"/>
    <w:rsid w:val="00E25469"/>
    <w:rsid w:val="00E26243"/>
    <w:rsid w:val="00E273AF"/>
    <w:rsid w:val="00E27918"/>
    <w:rsid w:val="00E30E98"/>
    <w:rsid w:val="00E31A8D"/>
    <w:rsid w:val="00E32EB3"/>
    <w:rsid w:val="00E3543D"/>
    <w:rsid w:val="00E363AA"/>
    <w:rsid w:val="00E36E19"/>
    <w:rsid w:val="00E379C5"/>
    <w:rsid w:val="00E41234"/>
    <w:rsid w:val="00E412BD"/>
    <w:rsid w:val="00E41C8F"/>
    <w:rsid w:val="00E4240A"/>
    <w:rsid w:val="00E42572"/>
    <w:rsid w:val="00E4284E"/>
    <w:rsid w:val="00E42988"/>
    <w:rsid w:val="00E43912"/>
    <w:rsid w:val="00E4569B"/>
    <w:rsid w:val="00E45781"/>
    <w:rsid w:val="00E46DBA"/>
    <w:rsid w:val="00E50584"/>
    <w:rsid w:val="00E512CE"/>
    <w:rsid w:val="00E51D41"/>
    <w:rsid w:val="00E51E72"/>
    <w:rsid w:val="00E51EC1"/>
    <w:rsid w:val="00E526FC"/>
    <w:rsid w:val="00E52A78"/>
    <w:rsid w:val="00E52DED"/>
    <w:rsid w:val="00E53E52"/>
    <w:rsid w:val="00E5442E"/>
    <w:rsid w:val="00E544AF"/>
    <w:rsid w:val="00E558F3"/>
    <w:rsid w:val="00E55BB4"/>
    <w:rsid w:val="00E56B4D"/>
    <w:rsid w:val="00E57111"/>
    <w:rsid w:val="00E6020F"/>
    <w:rsid w:val="00E605FA"/>
    <w:rsid w:val="00E62C43"/>
    <w:rsid w:val="00E6311B"/>
    <w:rsid w:val="00E640F1"/>
    <w:rsid w:val="00E6415B"/>
    <w:rsid w:val="00E643EF"/>
    <w:rsid w:val="00E646A4"/>
    <w:rsid w:val="00E65616"/>
    <w:rsid w:val="00E65682"/>
    <w:rsid w:val="00E656B4"/>
    <w:rsid w:val="00E656E5"/>
    <w:rsid w:val="00E660E0"/>
    <w:rsid w:val="00E6673D"/>
    <w:rsid w:val="00E6693A"/>
    <w:rsid w:val="00E67036"/>
    <w:rsid w:val="00E67970"/>
    <w:rsid w:val="00E67BE5"/>
    <w:rsid w:val="00E67E7F"/>
    <w:rsid w:val="00E702C2"/>
    <w:rsid w:val="00E70356"/>
    <w:rsid w:val="00E71F33"/>
    <w:rsid w:val="00E71F54"/>
    <w:rsid w:val="00E731CF"/>
    <w:rsid w:val="00E74CAC"/>
    <w:rsid w:val="00E757DB"/>
    <w:rsid w:val="00E77D87"/>
    <w:rsid w:val="00E802F0"/>
    <w:rsid w:val="00E80D3A"/>
    <w:rsid w:val="00E81149"/>
    <w:rsid w:val="00E8190E"/>
    <w:rsid w:val="00E81BCD"/>
    <w:rsid w:val="00E81FFA"/>
    <w:rsid w:val="00E83138"/>
    <w:rsid w:val="00E83D5B"/>
    <w:rsid w:val="00E848A2"/>
    <w:rsid w:val="00E8673B"/>
    <w:rsid w:val="00E86B57"/>
    <w:rsid w:val="00E86D31"/>
    <w:rsid w:val="00E871E9"/>
    <w:rsid w:val="00E87655"/>
    <w:rsid w:val="00E87A24"/>
    <w:rsid w:val="00E87AE4"/>
    <w:rsid w:val="00E90ADF"/>
    <w:rsid w:val="00E91655"/>
    <w:rsid w:val="00E928E5"/>
    <w:rsid w:val="00E9450D"/>
    <w:rsid w:val="00E9646F"/>
    <w:rsid w:val="00EA1C84"/>
    <w:rsid w:val="00EA1DE2"/>
    <w:rsid w:val="00EA3A2D"/>
    <w:rsid w:val="00EA3AEE"/>
    <w:rsid w:val="00EA411C"/>
    <w:rsid w:val="00EA4A31"/>
    <w:rsid w:val="00EA53A3"/>
    <w:rsid w:val="00EA66C5"/>
    <w:rsid w:val="00EA6EA6"/>
    <w:rsid w:val="00EA6EDD"/>
    <w:rsid w:val="00EA76CE"/>
    <w:rsid w:val="00EA78E5"/>
    <w:rsid w:val="00EA7CBE"/>
    <w:rsid w:val="00EB0869"/>
    <w:rsid w:val="00EB09AF"/>
    <w:rsid w:val="00EB1295"/>
    <w:rsid w:val="00EB1814"/>
    <w:rsid w:val="00EB295B"/>
    <w:rsid w:val="00EB2AA5"/>
    <w:rsid w:val="00EB2B3A"/>
    <w:rsid w:val="00EB3296"/>
    <w:rsid w:val="00EB353B"/>
    <w:rsid w:val="00EB3F59"/>
    <w:rsid w:val="00EB3FE3"/>
    <w:rsid w:val="00EB41F4"/>
    <w:rsid w:val="00EB481F"/>
    <w:rsid w:val="00EB5C66"/>
    <w:rsid w:val="00EB5DF1"/>
    <w:rsid w:val="00EB64BB"/>
    <w:rsid w:val="00EB6504"/>
    <w:rsid w:val="00EB67D8"/>
    <w:rsid w:val="00EB6DED"/>
    <w:rsid w:val="00EB771D"/>
    <w:rsid w:val="00EB778B"/>
    <w:rsid w:val="00EC05AB"/>
    <w:rsid w:val="00EC08CA"/>
    <w:rsid w:val="00EC0B48"/>
    <w:rsid w:val="00EC1D3E"/>
    <w:rsid w:val="00EC270B"/>
    <w:rsid w:val="00EC32D7"/>
    <w:rsid w:val="00EC4033"/>
    <w:rsid w:val="00EC55AB"/>
    <w:rsid w:val="00EC5736"/>
    <w:rsid w:val="00EC5802"/>
    <w:rsid w:val="00EC708C"/>
    <w:rsid w:val="00EC753D"/>
    <w:rsid w:val="00EC7D90"/>
    <w:rsid w:val="00EC7F68"/>
    <w:rsid w:val="00ED0A49"/>
    <w:rsid w:val="00ED1753"/>
    <w:rsid w:val="00ED1A10"/>
    <w:rsid w:val="00ED4CD9"/>
    <w:rsid w:val="00ED4E86"/>
    <w:rsid w:val="00ED5C5D"/>
    <w:rsid w:val="00ED61AE"/>
    <w:rsid w:val="00ED690A"/>
    <w:rsid w:val="00ED6E79"/>
    <w:rsid w:val="00ED782C"/>
    <w:rsid w:val="00ED7A26"/>
    <w:rsid w:val="00EE0386"/>
    <w:rsid w:val="00EE0D04"/>
    <w:rsid w:val="00EE1B84"/>
    <w:rsid w:val="00EE1F8D"/>
    <w:rsid w:val="00EE2670"/>
    <w:rsid w:val="00EE2CD0"/>
    <w:rsid w:val="00EE351F"/>
    <w:rsid w:val="00EE3765"/>
    <w:rsid w:val="00EE3959"/>
    <w:rsid w:val="00EE51A6"/>
    <w:rsid w:val="00EE557C"/>
    <w:rsid w:val="00EE5875"/>
    <w:rsid w:val="00EE6331"/>
    <w:rsid w:val="00EE69E1"/>
    <w:rsid w:val="00EE7689"/>
    <w:rsid w:val="00EE7DC8"/>
    <w:rsid w:val="00EE7F71"/>
    <w:rsid w:val="00EF032F"/>
    <w:rsid w:val="00EF0534"/>
    <w:rsid w:val="00EF06E4"/>
    <w:rsid w:val="00EF07A7"/>
    <w:rsid w:val="00EF0857"/>
    <w:rsid w:val="00EF1715"/>
    <w:rsid w:val="00EF18BD"/>
    <w:rsid w:val="00EF22A1"/>
    <w:rsid w:val="00EF3706"/>
    <w:rsid w:val="00EF435D"/>
    <w:rsid w:val="00EF4392"/>
    <w:rsid w:val="00EF4E22"/>
    <w:rsid w:val="00EF540A"/>
    <w:rsid w:val="00EF6080"/>
    <w:rsid w:val="00EF6111"/>
    <w:rsid w:val="00EF6541"/>
    <w:rsid w:val="00EF6C79"/>
    <w:rsid w:val="00EF6E94"/>
    <w:rsid w:val="00EF6F49"/>
    <w:rsid w:val="00EF725D"/>
    <w:rsid w:val="00EF7EE2"/>
    <w:rsid w:val="00F02555"/>
    <w:rsid w:val="00F02B90"/>
    <w:rsid w:val="00F037BD"/>
    <w:rsid w:val="00F03BF5"/>
    <w:rsid w:val="00F04188"/>
    <w:rsid w:val="00F043CE"/>
    <w:rsid w:val="00F04CAF"/>
    <w:rsid w:val="00F052BA"/>
    <w:rsid w:val="00F052DF"/>
    <w:rsid w:val="00F0674B"/>
    <w:rsid w:val="00F06A80"/>
    <w:rsid w:val="00F071BB"/>
    <w:rsid w:val="00F11C94"/>
    <w:rsid w:val="00F12778"/>
    <w:rsid w:val="00F1306E"/>
    <w:rsid w:val="00F13409"/>
    <w:rsid w:val="00F137AD"/>
    <w:rsid w:val="00F14351"/>
    <w:rsid w:val="00F14AF3"/>
    <w:rsid w:val="00F15111"/>
    <w:rsid w:val="00F17A5A"/>
    <w:rsid w:val="00F17FEA"/>
    <w:rsid w:val="00F2024D"/>
    <w:rsid w:val="00F21E42"/>
    <w:rsid w:val="00F21F68"/>
    <w:rsid w:val="00F22616"/>
    <w:rsid w:val="00F22A03"/>
    <w:rsid w:val="00F22AFE"/>
    <w:rsid w:val="00F22F5B"/>
    <w:rsid w:val="00F23251"/>
    <w:rsid w:val="00F2327A"/>
    <w:rsid w:val="00F23288"/>
    <w:rsid w:val="00F2404A"/>
    <w:rsid w:val="00F24C0C"/>
    <w:rsid w:val="00F25925"/>
    <w:rsid w:val="00F25CEE"/>
    <w:rsid w:val="00F26468"/>
    <w:rsid w:val="00F27A92"/>
    <w:rsid w:val="00F306B9"/>
    <w:rsid w:val="00F313CE"/>
    <w:rsid w:val="00F318C4"/>
    <w:rsid w:val="00F31E5C"/>
    <w:rsid w:val="00F3216E"/>
    <w:rsid w:val="00F322A7"/>
    <w:rsid w:val="00F3323B"/>
    <w:rsid w:val="00F334D4"/>
    <w:rsid w:val="00F34B3E"/>
    <w:rsid w:val="00F35CC0"/>
    <w:rsid w:val="00F35D25"/>
    <w:rsid w:val="00F35F51"/>
    <w:rsid w:val="00F35F69"/>
    <w:rsid w:val="00F36D78"/>
    <w:rsid w:val="00F37B78"/>
    <w:rsid w:val="00F40D50"/>
    <w:rsid w:val="00F42439"/>
    <w:rsid w:val="00F42876"/>
    <w:rsid w:val="00F4322E"/>
    <w:rsid w:val="00F44B26"/>
    <w:rsid w:val="00F45569"/>
    <w:rsid w:val="00F45778"/>
    <w:rsid w:val="00F467B0"/>
    <w:rsid w:val="00F47009"/>
    <w:rsid w:val="00F473BF"/>
    <w:rsid w:val="00F50A6A"/>
    <w:rsid w:val="00F518CD"/>
    <w:rsid w:val="00F51C71"/>
    <w:rsid w:val="00F52869"/>
    <w:rsid w:val="00F532DE"/>
    <w:rsid w:val="00F53C7B"/>
    <w:rsid w:val="00F53D02"/>
    <w:rsid w:val="00F53E5D"/>
    <w:rsid w:val="00F54609"/>
    <w:rsid w:val="00F54E30"/>
    <w:rsid w:val="00F5514A"/>
    <w:rsid w:val="00F5526F"/>
    <w:rsid w:val="00F5653B"/>
    <w:rsid w:val="00F5685F"/>
    <w:rsid w:val="00F56911"/>
    <w:rsid w:val="00F56FFF"/>
    <w:rsid w:val="00F57859"/>
    <w:rsid w:val="00F602B6"/>
    <w:rsid w:val="00F605E7"/>
    <w:rsid w:val="00F60935"/>
    <w:rsid w:val="00F60983"/>
    <w:rsid w:val="00F609A3"/>
    <w:rsid w:val="00F6152A"/>
    <w:rsid w:val="00F61C17"/>
    <w:rsid w:val="00F62DB9"/>
    <w:rsid w:val="00F631A7"/>
    <w:rsid w:val="00F635F4"/>
    <w:rsid w:val="00F63D8B"/>
    <w:rsid w:val="00F645C0"/>
    <w:rsid w:val="00F647C5"/>
    <w:rsid w:val="00F653E0"/>
    <w:rsid w:val="00F66A08"/>
    <w:rsid w:val="00F672DE"/>
    <w:rsid w:val="00F673D5"/>
    <w:rsid w:val="00F7001B"/>
    <w:rsid w:val="00F70815"/>
    <w:rsid w:val="00F71A0D"/>
    <w:rsid w:val="00F71D44"/>
    <w:rsid w:val="00F71E99"/>
    <w:rsid w:val="00F7387A"/>
    <w:rsid w:val="00F73A34"/>
    <w:rsid w:val="00F742A8"/>
    <w:rsid w:val="00F74418"/>
    <w:rsid w:val="00F75B55"/>
    <w:rsid w:val="00F75D8D"/>
    <w:rsid w:val="00F7628F"/>
    <w:rsid w:val="00F76629"/>
    <w:rsid w:val="00F77153"/>
    <w:rsid w:val="00F77290"/>
    <w:rsid w:val="00F775A0"/>
    <w:rsid w:val="00F77E80"/>
    <w:rsid w:val="00F811C2"/>
    <w:rsid w:val="00F81799"/>
    <w:rsid w:val="00F81CCC"/>
    <w:rsid w:val="00F82612"/>
    <w:rsid w:val="00F82C7C"/>
    <w:rsid w:val="00F8308A"/>
    <w:rsid w:val="00F83F49"/>
    <w:rsid w:val="00F84426"/>
    <w:rsid w:val="00F86358"/>
    <w:rsid w:val="00F86A92"/>
    <w:rsid w:val="00F874D2"/>
    <w:rsid w:val="00F8772E"/>
    <w:rsid w:val="00F87CD2"/>
    <w:rsid w:val="00F90F66"/>
    <w:rsid w:val="00F90FC3"/>
    <w:rsid w:val="00F9199B"/>
    <w:rsid w:val="00F91A9E"/>
    <w:rsid w:val="00F92EC7"/>
    <w:rsid w:val="00F94C98"/>
    <w:rsid w:val="00F95386"/>
    <w:rsid w:val="00F95520"/>
    <w:rsid w:val="00F95ACC"/>
    <w:rsid w:val="00F96501"/>
    <w:rsid w:val="00F96D97"/>
    <w:rsid w:val="00F9750D"/>
    <w:rsid w:val="00FA061A"/>
    <w:rsid w:val="00FA0D80"/>
    <w:rsid w:val="00FA21F5"/>
    <w:rsid w:val="00FA25F6"/>
    <w:rsid w:val="00FA302C"/>
    <w:rsid w:val="00FA369F"/>
    <w:rsid w:val="00FA3856"/>
    <w:rsid w:val="00FA4FC4"/>
    <w:rsid w:val="00FA585A"/>
    <w:rsid w:val="00FA76AF"/>
    <w:rsid w:val="00FB0B23"/>
    <w:rsid w:val="00FB1207"/>
    <w:rsid w:val="00FB1B65"/>
    <w:rsid w:val="00FB1E57"/>
    <w:rsid w:val="00FB21E8"/>
    <w:rsid w:val="00FB221F"/>
    <w:rsid w:val="00FB2446"/>
    <w:rsid w:val="00FB2BAD"/>
    <w:rsid w:val="00FB2DEA"/>
    <w:rsid w:val="00FB44DB"/>
    <w:rsid w:val="00FB4A2C"/>
    <w:rsid w:val="00FB5EC7"/>
    <w:rsid w:val="00FB6408"/>
    <w:rsid w:val="00FB6A01"/>
    <w:rsid w:val="00FB7976"/>
    <w:rsid w:val="00FC00CC"/>
    <w:rsid w:val="00FC2DB6"/>
    <w:rsid w:val="00FC5403"/>
    <w:rsid w:val="00FC5751"/>
    <w:rsid w:val="00FC60BB"/>
    <w:rsid w:val="00FC6B18"/>
    <w:rsid w:val="00FC6B62"/>
    <w:rsid w:val="00FC78B4"/>
    <w:rsid w:val="00FC7EE1"/>
    <w:rsid w:val="00FD0132"/>
    <w:rsid w:val="00FD1072"/>
    <w:rsid w:val="00FD19DF"/>
    <w:rsid w:val="00FD1ACF"/>
    <w:rsid w:val="00FD21AD"/>
    <w:rsid w:val="00FD269A"/>
    <w:rsid w:val="00FD3277"/>
    <w:rsid w:val="00FD45A6"/>
    <w:rsid w:val="00FD4698"/>
    <w:rsid w:val="00FD50B4"/>
    <w:rsid w:val="00FD55D4"/>
    <w:rsid w:val="00FD5CE5"/>
    <w:rsid w:val="00FD6DF7"/>
    <w:rsid w:val="00FD723D"/>
    <w:rsid w:val="00FE07E8"/>
    <w:rsid w:val="00FE0907"/>
    <w:rsid w:val="00FE0BA2"/>
    <w:rsid w:val="00FE0C5C"/>
    <w:rsid w:val="00FE173D"/>
    <w:rsid w:val="00FE2040"/>
    <w:rsid w:val="00FE25F1"/>
    <w:rsid w:val="00FE2A18"/>
    <w:rsid w:val="00FE30D7"/>
    <w:rsid w:val="00FE40FC"/>
    <w:rsid w:val="00FE4CC7"/>
    <w:rsid w:val="00FE654D"/>
    <w:rsid w:val="00FE67C2"/>
    <w:rsid w:val="00FE6DDC"/>
    <w:rsid w:val="00FE7211"/>
    <w:rsid w:val="00FF0CAD"/>
    <w:rsid w:val="00FF1BF2"/>
    <w:rsid w:val="00FF2938"/>
    <w:rsid w:val="00FF2E12"/>
    <w:rsid w:val="00FF3815"/>
    <w:rsid w:val="00FF3B1C"/>
    <w:rsid w:val="00FF45EB"/>
    <w:rsid w:val="00FF5AB2"/>
    <w:rsid w:val="00FF64B5"/>
    <w:rsid w:val="00FF6D66"/>
    <w:rsid w:val="00FF6F1B"/>
    <w:rsid w:val="00FF74F7"/>
    <w:rsid w:val="00FF7D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2F1D7A2"/>
  <w15:docId w15:val="{6108A21A-6007-4C36-9F1C-1E0FE4BAE6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99"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99"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C3EC6"/>
    <w:pPr>
      <w:spacing w:after="200" w:line="276" w:lineRule="auto"/>
    </w:pPr>
  </w:style>
  <w:style w:type="paragraph" w:styleId="15">
    <w:name w:val="heading 1"/>
    <w:aliases w:val="Раздел,Название раздела без номера,???????? ??????? ??? ??????,разд,разд без номера,разд без номера1,разд без номера2,Заг. ненумер. раздела,H1,Заг.ненум.разд,разд без номера:&lt;Название&gt;,Çàã. íåíóìåð. ðàçäåëà,Çàã.íåíóì.ðàçä,ðàçä,Заголовок 11,1"/>
    <w:basedOn w:val="Standard"/>
    <w:link w:val="16"/>
    <w:uiPriority w:val="9"/>
    <w:qFormat/>
    <w:rsid w:val="00CC3EC6"/>
    <w:pPr>
      <w:keepNext/>
      <w:outlineLvl w:val="0"/>
    </w:pPr>
    <w:rPr>
      <w:b/>
      <w:bCs/>
      <w:szCs w:val="24"/>
    </w:rPr>
  </w:style>
  <w:style w:type="paragraph" w:styleId="20">
    <w:name w:val="heading 2"/>
    <w:aliases w:val="Раздел 2,2,Numbered text 3,Numbered text 3 + Times New Roman,не курсив,Междустр.интервал: ...,h2,Reset numbering,2 headline,h5,headline,Заголовок 2 Знак1,Заголовок 2 Знак Знак,H2 Знак Знак,h2 Знак Знак,H2 Знак1,Numbered text 3 Знак1,H"/>
    <w:basedOn w:val="a4"/>
    <w:next w:val="a4"/>
    <w:link w:val="22"/>
    <w:uiPriority w:val="9"/>
    <w:qFormat/>
    <w:rsid w:val="00CC3EC6"/>
    <w:pPr>
      <w:keepNext/>
      <w:spacing w:before="240" w:after="120" w:line="240" w:lineRule="auto"/>
      <w:ind w:left="-3" w:hanging="357"/>
      <w:outlineLvl w:val="1"/>
    </w:pPr>
    <w:rPr>
      <w:rFonts w:ascii="Tahoma" w:eastAsia="Times New Roman" w:hAnsi="Tahoma" w:cs="Times New Roman"/>
      <w:b/>
      <w:bCs/>
      <w:iCs/>
      <w:szCs w:val="28"/>
      <w:lang w:eastAsia="ru-RU"/>
    </w:rPr>
  </w:style>
  <w:style w:type="paragraph" w:styleId="32">
    <w:name w:val="heading 3"/>
    <w:aliases w:val="(пункт),Заголовок 3 Знак1,H3,h3,Заголовок 3 Знак Знак Знак,h:3,31,ITT t3,PA Minor Section,TE Heading,Title3,list,l3,Level 3 Head,heading 3,H31,H32,H33,H34,H35,título 3,subhead,1.,TF-Overskrift 3,Titre3,alltoc,Table3,3heading,Heading 3 - old"/>
    <w:basedOn w:val="a4"/>
    <w:next w:val="a4"/>
    <w:link w:val="34"/>
    <w:uiPriority w:val="9"/>
    <w:qFormat/>
    <w:rsid w:val="00CC3EC6"/>
    <w:pPr>
      <w:keepNext/>
      <w:numPr>
        <w:ilvl w:val="2"/>
        <w:numId w:val="5"/>
      </w:numPr>
      <w:spacing w:before="240" w:after="120" w:line="240" w:lineRule="auto"/>
      <w:ind w:left="357" w:hanging="357"/>
      <w:outlineLvl w:val="2"/>
    </w:pPr>
    <w:rPr>
      <w:rFonts w:ascii="Tahoma" w:eastAsia="Times New Roman" w:hAnsi="Tahoma" w:cs="Times New Roman"/>
      <w:b/>
      <w:bCs/>
      <w:szCs w:val="24"/>
      <w:lang w:eastAsia="ru-RU"/>
    </w:rPr>
  </w:style>
  <w:style w:type="paragraph" w:styleId="4">
    <w:name w:val="heading 4"/>
    <w:aliases w:val="4 dash,d,3,h4,h:4,ITT t4,PA Micro Section,TE Heading 4,4,H4,heading 4 + Indent: Left 0.5 in,a.,I4,l4,heading&#10;4,Map Title,heading,Заголовок 4 (Приложение),Level 2 - a,heading4,I41,41,l41,heading41,(Shift Ctrl 4),Titre 41,t4.T4,4 das"/>
    <w:basedOn w:val="a4"/>
    <w:next w:val="a4"/>
    <w:link w:val="40"/>
    <w:uiPriority w:val="9"/>
    <w:qFormat/>
    <w:rsid w:val="00CC3EC6"/>
    <w:pPr>
      <w:keepNext/>
      <w:numPr>
        <w:ilvl w:val="3"/>
        <w:numId w:val="5"/>
      </w:numPr>
      <w:tabs>
        <w:tab w:val="clear" w:pos="864"/>
      </w:tabs>
      <w:spacing w:before="240" w:after="60" w:line="240" w:lineRule="auto"/>
      <w:ind w:left="499" w:hanging="357"/>
      <w:outlineLvl w:val="3"/>
    </w:pPr>
    <w:rPr>
      <w:rFonts w:ascii="Tahoma" w:eastAsia="Times New Roman" w:hAnsi="Tahoma" w:cs="Times New Roman"/>
      <w:bCs/>
      <w:szCs w:val="24"/>
      <w:lang w:eastAsia="ru-RU"/>
    </w:rPr>
  </w:style>
  <w:style w:type="paragraph" w:styleId="5">
    <w:name w:val="heading 5"/>
    <w:aliases w:val="H5"/>
    <w:basedOn w:val="a4"/>
    <w:next w:val="a4"/>
    <w:link w:val="50"/>
    <w:uiPriority w:val="9"/>
    <w:qFormat/>
    <w:rsid w:val="00CC3EC6"/>
    <w:pPr>
      <w:keepNext/>
      <w:numPr>
        <w:ilvl w:val="4"/>
        <w:numId w:val="5"/>
      </w:numPr>
      <w:tabs>
        <w:tab w:val="clear" w:pos="1008"/>
      </w:tabs>
      <w:spacing w:before="240" w:after="60" w:line="240" w:lineRule="auto"/>
      <w:ind w:left="-3" w:hanging="357"/>
      <w:outlineLvl w:val="4"/>
    </w:pPr>
    <w:rPr>
      <w:rFonts w:ascii="Tahoma" w:eastAsia="Times New Roman" w:hAnsi="Tahoma" w:cs="Times New Roman"/>
      <w:b/>
      <w:bCs/>
      <w:szCs w:val="24"/>
      <w:lang w:eastAsia="ru-RU"/>
    </w:rPr>
  </w:style>
  <w:style w:type="paragraph" w:styleId="6">
    <w:name w:val="heading 6"/>
    <w:aliases w:val="H6"/>
    <w:basedOn w:val="a4"/>
    <w:next w:val="a4"/>
    <w:link w:val="60"/>
    <w:uiPriority w:val="9"/>
    <w:qFormat/>
    <w:rsid w:val="00CC3EC6"/>
    <w:pPr>
      <w:keepNext/>
      <w:numPr>
        <w:ilvl w:val="5"/>
        <w:numId w:val="5"/>
      </w:numPr>
      <w:tabs>
        <w:tab w:val="clear" w:pos="1152"/>
      </w:tabs>
      <w:spacing w:before="240" w:after="60" w:line="240" w:lineRule="auto"/>
      <w:ind w:left="0" w:firstLine="0"/>
      <w:outlineLvl w:val="5"/>
    </w:pPr>
    <w:rPr>
      <w:rFonts w:ascii="Tahoma" w:eastAsia="Times New Roman" w:hAnsi="Tahoma" w:cs="Times New Roman"/>
      <w:b/>
      <w:bCs/>
      <w:i/>
      <w:iCs/>
      <w:szCs w:val="24"/>
      <w:lang w:eastAsia="ru-RU"/>
    </w:rPr>
  </w:style>
  <w:style w:type="paragraph" w:styleId="7">
    <w:name w:val="heading 7"/>
    <w:basedOn w:val="a4"/>
    <w:next w:val="a4"/>
    <w:link w:val="70"/>
    <w:qFormat/>
    <w:rsid w:val="00CC3EC6"/>
    <w:pPr>
      <w:pageBreakBefore/>
      <w:numPr>
        <w:ilvl w:val="6"/>
        <w:numId w:val="5"/>
      </w:numPr>
      <w:tabs>
        <w:tab w:val="clear" w:pos="1296"/>
      </w:tabs>
      <w:spacing w:before="240" w:after="60" w:line="240" w:lineRule="auto"/>
      <w:ind w:left="0" w:firstLine="0"/>
      <w:jc w:val="center"/>
      <w:outlineLvl w:val="6"/>
    </w:pPr>
    <w:rPr>
      <w:rFonts w:ascii="Calibri" w:eastAsia="Times New Roman" w:hAnsi="Calibri" w:cs="Times New Roman"/>
      <w:szCs w:val="24"/>
      <w:lang w:eastAsia="ru-RU"/>
    </w:rPr>
  </w:style>
  <w:style w:type="paragraph" w:styleId="8">
    <w:name w:val="heading 8"/>
    <w:basedOn w:val="a4"/>
    <w:next w:val="a4"/>
    <w:link w:val="80"/>
    <w:qFormat/>
    <w:rsid w:val="00CC3EC6"/>
    <w:pPr>
      <w:numPr>
        <w:ilvl w:val="7"/>
        <w:numId w:val="5"/>
      </w:numPr>
      <w:tabs>
        <w:tab w:val="clear" w:pos="1440"/>
      </w:tabs>
      <w:spacing w:before="240" w:after="60" w:line="240" w:lineRule="auto"/>
      <w:ind w:left="0" w:firstLine="0"/>
      <w:jc w:val="both"/>
      <w:outlineLvl w:val="7"/>
    </w:pPr>
    <w:rPr>
      <w:rFonts w:ascii="Calibri" w:eastAsia="Times New Roman" w:hAnsi="Calibri" w:cs="Times New Roman"/>
      <w:i/>
      <w:iCs/>
      <w:szCs w:val="24"/>
      <w:lang w:eastAsia="ru-RU"/>
    </w:rPr>
  </w:style>
  <w:style w:type="paragraph" w:styleId="9">
    <w:name w:val="heading 9"/>
    <w:basedOn w:val="a4"/>
    <w:next w:val="a4"/>
    <w:link w:val="90"/>
    <w:qFormat/>
    <w:rsid w:val="00CC3EC6"/>
    <w:pPr>
      <w:numPr>
        <w:ilvl w:val="8"/>
        <w:numId w:val="5"/>
      </w:numPr>
      <w:tabs>
        <w:tab w:val="clear" w:pos="1584"/>
      </w:tabs>
      <w:spacing w:before="240" w:after="60" w:line="240" w:lineRule="auto"/>
      <w:ind w:left="2160" w:hanging="2160"/>
      <w:jc w:val="both"/>
      <w:outlineLvl w:val="8"/>
    </w:pPr>
    <w:rPr>
      <w:rFonts w:ascii="Cambria" w:eastAsia="Times New Roman" w:hAnsi="Cambria" w:cs="Times New Roman"/>
      <w:sz w:val="20"/>
      <w:szCs w:val="20"/>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6">
    <w:name w:val="Заголовок 1 Знак"/>
    <w:aliases w:val="Раздел Знак,Название раздела без номера Знак,???????? ??????? ??? ?????? Знак,разд Знак,разд без номера Знак,разд без номера1 Знак,разд без номера2 Знак,Заг. ненумер. раздела Знак,H1 Знак,Заг.ненум.разд Знак,Çàã. íåíóìåð. ðàçäåëà Знак"/>
    <w:basedOn w:val="a5"/>
    <w:link w:val="15"/>
    <w:rsid w:val="00CC3EC6"/>
    <w:rPr>
      <w:rFonts w:ascii="Times New Roman" w:eastAsia="Times New Roman" w:hAnsi="Times New Roman" w:cs="Times New Roman"/>
      <w:b/>
      <w:bCs/>
      <w:kern w:val="3"/>
      <w:szCs w:val="24"/>
      <w:lang w:eastAsia="ru-RU"/>
    </w:rPr>
  </w:style>
  <w:style w:type="character" w:customStyle="1" w:styleId="22">
    <w:name w:val="Заголовок 2 Знак"/>
    <w:aliases w:val="Раздел 2 Знак,2 Знак,Numbered text 3 Знак,Numbered text 3 + Times New Roman Знак,не курсив Знак,Междустр.интервал: ... Знак,h2 Знак,Reset numbering Знак,2 headline Знак,h5 Знак,headline Знак,Заголовок 2 Знак1 Знак,H2 Знак Знак Знак"/>
    <w:basedOn w:val="a5"/>
    <w:link w:val="20"/>
    <w:rsid w:val="00CC3EC6"/>
    <w:rPr>
      <w:rFonts w:ascii="Tahoma" w:eastAsia="Times New Roman" w:hAnsi="Tahoma" w:cs="Times New Roman"/>
      <w:b/>
      <w:bCs/>
      <w:iCs/>
      <w:szCs w:val="28"/>
      <w:lang w:eastAsia="ru-RU"/>
    </w:rPr>
  </w:style>
  <w:style w:type="character" w:customStyle="1" w:styleId="34">
    <w:name w:val="Заголовок 3 Знак"/>
    <w:aliases w:val="(пункт) Знак,Заголовок 3 Знак1 Знак,H3 Знак,h3 Знак,Заголовок 3 Знак Знак Знак Знак,h:3 Знак,31 Знак,ITT t3 Знак,PA Minor Section Знак,TE Heading Знак,Title3 Знак,list Знак,l3 Знак,Level 3 Head Знак,heading 3 Знак,H31 Знак,H32 Знак"/>
    <w:basedOn w:val="a5"/>
    <w:link w:val="32"/>
    <w:uiPriority w:val="9"/>
    <w:rsid w:val="00CC3EC6"/>
    <w:rPr>
      <w:rFonts w:ascii="Tahoma" w:eastAsia="Times New Roman" w:hAnsi="Tahoma" w:cs="Times New Roman"/>
      <w:b/>
      <w:bCs/>
      <w:szCs w:val="24"/>
      <w:lang w:eastAsia="ru-RU"/>
    </w:rPr>
  </w:style>
  <w:style w:type="character" w:customStyle="1" w:styleId="40">
    <w:name w:val="Заголовок 4 Знак"/>
    <w:aliases w:val="4 dash Знак,d Знак,3 Знак,h4 Знак,h:4 Знак,ITT t4 Знак,PA Micro Section Знак,TE Heading 4 Знак,4 Знак,H4 Знак,heading 4 + Indent: Left 0.5 in Знак,a. Знак,I4 Знак,l4 Знак,heading&#10;4 Знак,Map Title Знак,heading Знак,Level 2 - a Знак"/>
    <w:basedOn w:val="a5"/>
    <w:link w:val="4"/>
    <w:uiPriority w:val="9"/>
    <w:rsid w:val="00CC3EC6"/>
    <w:rPr>
      <w:rFonts w:ascii="Tahoma" w:eastAsia="Times New Roman" w:hAnsi="Tahoma" w:cs="Times New Roman"/>
      <w:bCs/>
      <w:szCs w:val="24"/>
      <w:lang w:eastAsia="ru-RU"/>
    </w:rPr>
  </w:style>
  <w:style w:type="character" w:customStyle="1" w:styleId="50">
    <w:name w:val="Заголовок 5 Знак"/>
    <w:aliases w:val="H5 Знак"/>
    <w:basedOn w:val="a5"/>
    <w:link w:val="5"/>
    <w:uiPriority w:val="9"/>
    <w:rsid w:val="00CC3EC6"/>
    <w:rPr>
      <w:rFonts w:ascii="Tahoma" w:eastAsia="Times New Roman" w:hAnsi="Tahoma" w:cs="Times New Roman"/>
      <w:b/>
      <w:bCs/>
      <w:szCs w:val="24"/>
      <w:lang w:eastAsia="ru-RU"/>
    </w:rPr>
  </w:style>
  <w:style w:type="character" w:customStyle="1" w:styleId="60">
    <w:name w:val="Заголовок 6 Знак"/>
    <w:aliases w:val="H6 Знак"/>
    <w:basedOn w:val="a5"/>
    <w:link w:val="6"/>
    <w:uiPriority w:val="9"/>
    <w:rsid w:val="00CC3EC6"/>
    <w:rPr>
      <w:rFonts w:ascii="Tahoma" w:eastAsia="Times New Roman" w:hAnsi="Tahoma" w:cs="Times New Roman"/>
      <w:b/>
      <w:bCs/>
      <w:i/>
      <w:iCs/>
      <w:szCs w:val="24"/>
      <w:lang w:eastAsia="ru-RU"/>
    </w:rPr>
  </w:style>
  <w:style w:type="character" w:customStyle="1" w:styleId="70">
    <w:name w:val="Заголовок 7 Знак"/>
    <w:basedOn w:val="a5"/>
    <w:link w:val="7"/>
    <w:rsid w:val="00CC3EC6"/>
    <w:rPr>
      <w:rFonts w:ascii="Calibri" w:eastAsia="Times New Roman" w:hAnsi="Calibri" w:cs="Times New Roman"/>
      <w:szCs w:val="24"/>
      <w:lang w:eastAsia="ru-RU"/>
    </w:rPr>
  </w:style>
  <w:style w:type="character" w:customStyle="1" w:styleId="80">
    <w:name w:val="Заголовок 8 Знак"/>
    <w:basedOn w:val="a5"/>
    <w:link w:val="8"/>
    <w:rsid w:val="00CC3EC6"/>
    <w:rPr>
      <w:rFonts w:ascii="Calibri" w:eastAsia="Times New Roman" w:hAnsi="Calibri" w:cs="Times New Roman"/>
      <w:i/>
      <w:iCs/>
      <w:szCs w:val="24"/>
      <w:lang w:eastAsia="ru-RU"/>
    </w:rPr>
  </w:style>
  <w:style w:type="character" w:customStyle="1" w:styleId="90">
    <w:name w:val="Заголовок 9 Знак"/>
    <w:basedOn w:val="a5"/>
    <w:link w:val="9"/>
    <w:rsid w:val="00CC3EC6"/>
    <w:rPr>
      <w:rFonts w:ascii="Cambria" w:eastAsia="Times New Roman" w:hAnsi="Cambria" w:cs="Times New Roman"/>
      <w:sz w:val="20"/>
      <w:szCs w:val="20"/>
      <w:lang w:eastAsia="ru-RU"/>
    </w:rPr>
  </w:style>
  <w:style w:type="table" w:styleId="a8">
    <w:name w:val="Table Grid"/>
    <w:aliases w:val="Сетка таблицы GR"/>
    <w:basedOn w:val="a6"/>
    <w:uiPriority w:val="39"/>
    <w:rsid w:val="00CC3E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5"/>
    <w:uiPriority w:val="99"/>
    <w:unhideWhenUsed/>
    <w:rsid w:val="00CC3EC6"/>
    <w:rPr>
      <w:sz w:val="16"/>
      <w:szCs w:val="16"/>
    </w:rPr>
  </w:style>
  <w:style w:type="paragraph" w:styleId="aa">
    <w:name w:val="annotation text"/>
    <w:aliases w:val="Примечания: текст"/>
    <w:basedOn w:val="a4"/>
    <w:link w:val="ab"/>
    <w:unhideWhenUsed/>
    <w:rsid w:val="00CC3EC6"/>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b">
    <w:name w:val="Текст примечания Знак"/>
    <w:aliases w:val="Примечания: текст Знак"/>
    <w:basedOn w:val="a5"/>
    <w:link w:val="aa"/>
    <w:rsid w:val="00CC3EC6"/>
    <w:rPr>
      <w:rFonts w:ascii="Times New Roman" w:eastAsia="Times New Roman" w:hAnsi="Times New Roman" w:cs="Times New Roman"/>
      <w:sz w:val="20"/>
      <w:szCs w:val="20"/>
      <w:lang w:eastAsia="ru-RU"/>
    </w:rPr>
  </w:style>
  <w:style w:type="paragraph" w:customStyle="1" w:styleId="ConsPlusNormal">
    <w:name w:val="ConsPlusNormal"/>
    <w:link w:val="ConsPlusNormal0"/>
    <w:rsid w:val="00CC3EC6"/>
    <w:pPr>
      <w:autoSpaceDE w:val="0"/>
      <w:autoSpaceDN w:val="0"/>
      <w:adjustRightInd w:val="0"/>
      <w:spacing w:after="0" w:line="240" w:lineRule="auto"/>
    </w:pPr>
    <w:rPr>
      <w:rFonts w:ascii="Tahoma" w:hAnsi="Tahoma" w:cs="Tahoma"/>
      <w:i/>
      <w:iCs/>
      <w:sz w:val="20"/>
      <w:szCs w:val="20"/>
    </w:rPr>
  </w:style>
  <w:style w:type="paragraph" w:styleId="ac">
    <w:name w:val="List Paragraph"/>
    <w:aliases w:val="Bullet List,FooterText,numbered,Нумерованый список,List Paragraph1,Заголовок_3,Bullet_IRAO,Мой Список,AC List 01,Подпись рисунка,Table-Normal,RSHB_Table-Normal,Use Case List Paragraph,Paragraphe de liste1,lp1,it_List1,Маркер,ТЗ список"/>
    <w:basedOn w:val="a4"/>
    <w:link w:val="ad"/>
    <w:uiPriority w:val="34"/>
    <w:qFormat/>
    <w:rsid w:val="00CC3EC6"/>
    <w:pPr>
      <w:spacing w:after="0" w:line="240" w:lineRule="auto"/>
      <w:ind w:left="720"/>
      <w:contextualSpacing/>
    </w:pPr>
    <w:rPr>
      <w:rFonts w:ascii="Times New Roman" w:eastAsiaTheme="minorEastAsia" w:hAnsi="Times New Roman" w:cs="Times New Roman"/>
      <w:sz w:val="24"/>
      <w:szCs w:val="24"/>
      <w:lang w:eastAsia="ru-RU"/>
    </w:rPr>
  </w:style>
  <w:style w:type="character" w:styleId="ae">
    <w:name w:val="footnote reference"/>
    <w:aliases w:val="fr,Used by Word for Help footnote symbols"/>
    <w:basedOn w:val="a5"/>
    <w:uiPriority w:val="99"/>
    <w:rsid w:val="00CC3EC6"/>
    <w:rPr>
      <w:rFonts w:cs="Times New Roman"/>
      <w:vertAlign w:val="superscript"/>
    </w:rPr>
  </w:style>
  <w:style w:type="paragraph" w:styleId="af">
    <w:name w:val="footnote text"/>
    <w:aliases w:val="Знак21,Знак15,single space,Текст сноски Знак Знак Знак,Текст сноски Знак Знак,Текст сноски-FN,Footnote Text Char Знак Знак,Footnote Text Char Знак,Footnote Text Char Знак Знак Знак Знак,Знак31,footnote text"/>
    <w:basedOn w:val="a4"/>
    <w:link w:val="af0"/>
    <w:uiPriority w:val="99"/>
    <w:qFormat/>
    <w:rsid w:val="00CC3EC6"/>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0">
    <w:name w:val="Текст сноски Знак"/>
    <w:aliases w:val="Знак21 Знак,Знак15 Знак,single space Знак,Текст сноски Знак Знак Знак Знак,Текст сноски Знак Знак Знак1,Текст сноски-FN Знак,Footnote Text Char Знак Знак Знак,Footnote Text Char Знак Знак1,Footnote Text Char Знак Знак Знак Знак Знак"/>
    <w:basedOn w:val="a5"/>
    <w:link w:val="af"/>
    <w:uiPriority w:val="99"/>
    <w:rsid w:val="00CC3EC6"/>
    <w:rPr>
      <w:rFonts w:ascii="Times New Roman" w:eastAsia="Times New Roman" w:hAnsi="Times New Roman" w:cs="Times New Roman"/>
      <w:sz w:val="20"/>
      <w:szCs w:val="20"/>
      <w:lang w:eastAsia="ru-RU"/>
    </w:rPr>
  </w:style>
  <w:style w:type="character" w:customStyle="1" w:styleId="ad">
    <w:name w:val="Абзац списка Знак"/>
    <w:aliases w:val="Bullet List Знак,FooterText Знак,numbered Знак,Нумерованый список Знак,List Paragraph1 Знак,Заголовок_3 Знак,Bullet_IRAO Знак,Мой Список Знак,AC List 01 Знак,Подпись рисунка Знак,Table-Normal Знак,RSHB_Table-Normal Знак,lp1 Знак"/>
    <w:basedOn w:val="a5"/>
    <w:link w:val="ac"/>
    <w:uiPriority w:val="34"/>
    <w:qFormat/>
    <w:locked/>
    <w:rsid w:val="00CC3EC6"/>
    <w:rPr>
      <w:rFonts w:ascii="Times New Roman" w:eastAsiaTheme="minorEastAsia" w:hAnsi="Times New Roman" w:cs="Times New Roman"/>
      <w:sz w:val="24"/>
      <w:szCs w:val="24"/>
      <w:lang w:eastAsia="ru-RU"/>
    </w:rPr>
  </w:style>
  <w:style w:type="paragraph" w:styleId="af1">
    <w:name w:val="Balloon Text"/>
    <w:basedOn w:val="a4"/>
    <w:link w:val="af2"/>
    <w:uiPriority w:val="99"/>
    <w:unhideWhenUsed/>
    <w:rsid w:val="00CC3EC6"/>
    <w:pPr>
      <w:spacing w:after="0" w:line="240" w:lineRule="auto"/>
    </w:pPr>
    <w:rPr>
      <w:rFonts w:ascii="Lucida Grande CY" w:hAnsi="Lucida Grande CY" w:cs="Lucida Grande CY"/>
      <w:sz w:val="18"/>
      <w:szCs w:val="18"/>
    </w:rPr>
  </w:style>
  <w:style w:type="character" w:customStyle="1" w:styleId="af2">
    <w:name w:val="Текст выноски Знак"/>
    <w:basedOn w:val="a5"/>
    <w:link w:val="af1"/>
    <w:uiPriority w:val="99"/>
    <w:rsid w:val="00CC3EC6"/>
    <w:rPr>
      <w:rFonts w:ascii="Lucida Grande CY" w:hAnsi="Lucida Grande CY" w:cs="Lucida Grande CY"/>
      <w:sz w:val="18"/>
      <w:szCs w:val="18"/>
    </w:rPr>
  </w:style>
  <w:style w:type="paragraph" w:customStyle="1" w:styleId="23">
    <w:name w:val="Абзац списка2"/>
    <w:basedOn w:val="a4"/>
    <w:uiPriority w:val="34"/>
    <w:qFormat/>
    <w:rsid w:val="00CC3EC6"/>
    <w:pPr>
      <w:spacing w:after="0" w:line="240" w:lineRule="auto"/>
      <w:ind w:left="720" w:firstLine="709"/>
      <w:contextualSpacing/>
    </w:pPr>
    <w:rPr>
      <w:rFonts w:ascii="Times New Roman" w:eastAsia="Times New Roman" w:hAnsi="Times New Roman" w:cs="Times New Roman"/>
      <w:sz w:val="24"/>
      <w:szCs w:val="24"/>
    </w:rPr>
  </w:style>
  <w:style w:type="paragraph" w:styleId="af3">
    <w:name w:val="Body Text Indent"/>
    <w:aliases w:val="Знак1"/>
    <w:basedOn w:val="a4"/>
    <w:link w:val="af4"/>
    <w:rsid w:val="00CC3EC6"/>
    <w:pPr>
      <w:spacing w:after="0" w:line="240" w:lineRule="auto"/>
      <w:ind w:firstLine="1207"/>
      <w:jc w:val="both"/>
    </w:pPr>
    <w:rPr>
      <w:rFonts w:ascii="Times New Roman" w:eastAsia="Times New Roman" w:hAnsi="Times New Roman" w:cs="Times New Roman"/>
      <w:sz w:val="24"/>
      <w:szCs w:val="24"/>
      <w:lang w:eastAsia="ru-RU"/>
    </w:rPr>
  </w:style>
  <w:style w:type="character" w:customStyle="1" w:styleId="af4">
    <w:name w:val="Основной текст с отступом Знак"/>
    <w:aliases w:val="Знак1 Знак"/>
    <w:basedOn w:val="a5"/>
    <w:link w:val="af3"/>
    <w:rsid w:val="00CC3EC6"/>
    <w:rPr>
      <w:rFonts w:ascii="Times New Roman" w:eastAsia="Times New Roman" w:hAnsi="Times New Roman" w:cs="Times New Roman"/>
      <w:sz w:val="24"/>
      <w:szCs w:val="24"/>
      <w:lang w:eastAsia="ru-RU"/>
    </w:rPr>
  </w:style>
  <w:style w:type="paragraph" w:styleId="a1">
    <w:name w:val="List Bullet"/>
    <w:basedOn w:val="a4"/>
    <w:rsid w:val="00CC3EC6"/>
    <w:pPr>
      <w:numPr>
        <w:numId w:val="1"/>
      </w:numPr>
      <w:spacing w:after="0" w:line="240" w:lineRule="auto"/>
    </w:pPr>
    <w:rPr>
      <w:rFonts w:ascii="Arial" w:eastAsia="Times New Roman" w:hAnsi="Arial" w:cs="Arial"/>
      <w:szCs w:val="24"/>
      <w:lang w:eastAsia="ru-RU"/>
    </w:rPr>
  </w:style>
  <w:style w:type="paragraph" w:styleId="af5">
    <w:name w:val="Body Text"/>
    <w:basedOn w:val="a4"/>
    <w:link w:val="af6"/>
    <w:uiPriority w:val="99"/>
    <w:unhideWhenUsed/>
    <w:rsid w:val="00CC3EC6"/>
    <w:pPr>
      <w:spacing w:after="120"/>
    </w:pPr>
  </w:style>
  <w:style w:type="character" w:customStyle="1" w:styleId="af6">
    <w:name w:val="Основной текст Знак"/>
    <w:basedOn w:val="a5"/>
    <w:link w:val="af5"/>
    <w:uiPriority w:val="99"/>
    <w:rsid w:val="00CC3EC6"/>
  </w:style>
  <w:style w:type="paragraph" w:styleId="35">
    <w:name w:val="Body Text 3"/>
    <w:basedOn w:val="a4"/>
    <w:link w:val="36"/>
    <w:unhideWhenUsed/>
    <w:rsid w:val="00CC3EC6"/>
    <w:pPr>
      <w:spacing w:after="120"/>
    </w:pPr>
    <w:rPr>
      <w:sz w:val="16"/>
      <w:szCs w:val="16"/>
    </w:rPr>
  </w:style>
  <w:style w:type="character" w:customStyle="1" w:styleId="36">
    <w:name w:val="Основной текст 3 Знак"/>
    <w:basedOn w:val="a5"/>
    <w:link w:val="35"/>
    <w:rsid w:val="00CC3EC6"/>
    <w:rPr>
      <w:sz w:val="16"/>
      <w:szCs w:val="16"/>
    </w:rPr>
  </w:style>
  <w:style w:type="paragraph" w:customStyle="1" w:styleId="Standard">
    <w:name w:val="Standard"/>
    <w:rsid w:val="00CC3EC6"/>
    <w:pPr>
      <w:suppressAutoHyphens/>
      <w:autoSpaceDN w:val="0"/>
      <w:spacing w:after="0" w:line="240" w:lineRule="auto"/>
      <w:textAlignment w:val="baseline"/>
    </w:pPr>
    <w:rPr>
      <w:rFonts w:ascii="Times New Roman" w:eastAsia="Times New Roman" w:hAnsi="Times New Roman" w:cs="Times New Roman"/>
      <w:kern w:val="3"/>
      <w:szCs w:val="20"/>
      <w:lang w:eastAsia="ru-RU"/>
    </w:rPr>
  </w:style>
  <w:style w:type="numbering" w:customStyle="1" w:styleId="WWNum24">
    <w:name w:val="WWNum24"/>
    <w:basedOn w:val="a7"/>
    <w:rsid w:val="00CC3EC6"/>
    <w:pPr>
      <w:numPr>
        <w:numId w:val="2"/>
      </w:numPr>
    </w:pPr>
  </w:style>
  <w:style w:type="paragraph" w:customStyle="1" w:styleId="TableText">
    <w:name w:val="Table Text"/>
    <w:basedOn w:val="a4"/>
    <w:uiPriority w:val="99"/>
    <w:rsid w:val="00CC3EC6"/>
    <w:pPr>
      <w:numPr>
        <w:ilvl w:val="1"/>
        <w:numId w:val="6"/>
      </w:numPr>
      <w:tabs>
        <w:tab w:val="clear" w:pos="1440"/>
      </w:tabs>
      <w:spacing w:before="40" w:after="40" w:line="240" w:lineRule="auto"/>
      <w:ind w:left="0" w:firstLine="0"/>
    </w:pPr>
    <w:rPr>
      <w:rFonts w:ascii="Arial" w:eastAsia="Times New Roman" w:hAnsi="Arial" w:cs="Arial"/>
      <w:noProof/>
      <w:sz w:val="20"/>
      <w:szCs w:val="20"/>
      <w:lang w:val="en-US"/>
    </w:rPr>
  </w:style>
  <w:style w:type="paragraph" w:customStyle="1" w:styleId="TableHeading2">
    <w:name w:val="Table Heading 2"/>
    <w:basedOn w:val="a4"/>
    <w:rsid w:val="00CC3EC6"/>
    <w:pPr>
      <w:keepNext/>
      <w:spacing w:before="120" w:after="40" w:line="240" w:lineRule="auto"/>
    </w:pPr>
    <w:rPr>
      <w:rFonts w:ascii="Arial" w:eastAsia="Times New Roman" w:hAnsi="Arial" w:cs="Times New Roman"/>
      <w:b/>
      <w:sz w:val="16"/>
      <w:szCs w:val="20"/>
      <w:lang w:val="en-US"/>
    </w:rPr>
  </w:style>
  <w:style w:type="numbering" w:customStyle="1" w:styleId="WWNum15">
    <w:name w:val="WWNum15"/>
    <w:basedOn w:val="a7"/>
    <w:rsid w:val="00CC3EC6"/>
    <w:pPr>
      <w:numPr>
        <w:numId w:val="3"/>
      </w:numPr>
    </w:pPr>
  </w:style>
  <w:style w:type="character" w:styleId="af7">
    <w:name w:val="Hyperlink"/>
    <w:uiPriority w:val="99"/>
    <w:rsid w:val="00CC3EC6"/>
    <w:rPr>
      <w:rFonts w:ascii="Times New Roman" w:hAnsi="Times New Roman" w:cs="Times New Roman"/>
      <w:color w:val="0000FF"/>
      <w:u w:val="single"/>
    </w:rPr>
  </w:style>
  <w:style w:type="paragraph" w:styleId="17">
    <w:name w:val="toc 1"/>
    <w:basedOn w:val="a4"/>
    <w:next w:val="a4"/>
    <w:autoRedefine/>
    <w:uiPriority w:val="39"/>
    <w:qFormat/>
    <w:rsid w:val="00CC3EC6"/>
    <w:pPr>
      <w:spacing w:before="60" w:after="60" w:line="240" w:lineRule="auto"/>
      <w:ind w:firstLine="709"/>
    </w:pPr>
    <w:rPr>
      <w:rFonts w:ascii="Tahoma" w:eastAsia="Times New Roman" w:hAnsi="Tahoma" w:cs="Times New Roman"/>
      <w:sz w:val="20"/>
      <w:szCs w:val="20"/>
      <w:lang w:eastAsia="ru-RU"/>
    </w:rPr>
  </w:style>
  <w:style w:type="paragraph" w:styleId="24">
    <w:name w:val="toc 2"/>
    <w:basedOn w:val="a4"/>
    <w:next w:val="a4"/>
    <w:autoRedefine/>
    <w:uiPriority w:val="39"/>
    <w:qFormat/>
    <w:rsid w:val="00CC3EC6"/>
    <w:pPr>
      <w:tabs>
        <w:tab w:val="left" w:pos="960"/>
        <w:tab w:val="right" w:leader="dot" w:pos="9344"/>
      </w:tabs>
      <w:spacing w:before="40" w:after="40" w:line="240" w:lineRule="auto"/>
      <w:ind w:left="238" w:firstLine="709"/>
    </w:pPr>
    <w:rPr>
      <w:rFonts w:ascii="Tahoma" w:eastAsia="Times New Roman" w:hAnsi="Tahoma" w:cs="Times New Roman"/>
      <w:sz w:val="20"/>
      <w:szCs w:val="20"/>
      <w:lang w:eastAsia="ru-RU"/>
    </w:rPr>
  </w:style>
  <w:style w:type="paragraph" w:styleId="af8">
    <w:name w:val="TOC Heading"/>
    <w:basedOn w:val="15"/>
    <w:next w:val="a4"/>
    <w:uiPriority w:val="39"/>
    <w:unhideWhenUsed/>
    <w:qFormat/>
    <w:rsid w:val="00CC3EC6"/>
    <w:pPr>
      <w:keepLines/>
      <w:suppressAutoHyphens w:val="0"/>
      <w:autoSpaceDN/>
      <w:spacing w:before="240" w:line="259" w:lineRule="auto"/>
      <w:textAlignment w:val="auto"/>
      <w:outlineLvl w:val="9"/>
    </w:pPr>
    <w:rPr>
      <w:rFonts w:ascii="Calibri Light" w:hAnsi="Calibri Light"/>
      <w:b w:val="0"/>
      <w:bCs w:val="0"/>
      <w:color w:val="2E74B5"/>
      <w:kern w:val="0"/>
      <w:sz w:val="32"/>
      <w:szCs w:val="32"/>
    </w:rPr>
  </w:style>
  <w:style w:type="paragraph" w:styleId="af9">
    <w:name w:val="annotation subject"/>
    <w:basedOn w:val="aa"/>
    <w:next w:val="aa"/>
    <w:link w:val="afa"/>
    <w:uiPriority w:val="99"/>
    <w:semiHidden/>
    <w:unhideWhenUsed/>
    <w:rsid w:val="00CC3EC6"/>
    <w:pPr>
      <w:spacing w:after="200"/>
      <w:ind w:firstLine="0"/>
      <w:jc w:val="left"/>
    </w:pPr>
    <w:rPr>
      <w:rFonts w:asciiTheme="minorHAnsi" w:eastAsiaTheme="minorHAnsi" w:hAnsiTheme="minorHAnsi" w:cstheme="minorBidi"/>
      <w:b/>
      <w:bCs/>
      <w:lang w:eastAsia="en-US"/>
    </w:rPr>
  </w:style>
  <w:style w:type="character" w:customStyle="1" w:styleId="afa">
    <w:name w:val="Тема примечания Знак"/>
    <w:basedOn w:val="ab"/>
    <w:link w:val="af9"/>
    <w:uiPriority w:val="99"/>
    <w:semiHidden/>
    <w:rsid w:val="00CC3EC6"/>
    <w:rPr>
      <w:rFonts w:ascii="Times New Roman" w:eastAsia="Times New Roman" w:hAnsi="Times New Roman" w:cs="Times New Roman"/>
      <w:b/>
      <w:bCs/>
      <w:sz w:val="20"/>
      <w:szCs w:val="20"/>
      <w:lang w:eastAsia="ru-RU"/>
    </w:rPr>
  </w:style>
  <w:style w:type="paragraph" w:styleId="afb">
    <w:name w:val="Document Map"/>
    <w:basedOn w:val="a4"/>
    <w:link w:val="afc"/>
    <w:uiPriority w:val="99"/>
    <w:semiHidden/>
    <w:rsid w:val="00CC3EC6"/>
    <w:pPr>
      <w:shd w:val="clear" w:color="auto" w:fill="00008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5"/>
    <w:link w:val="afb"/>
    <w:uiPriority w:val="99"/>
    <w:semiHidden/>
    <w:rsid w:val="00CC3EC6"/>
    <w:rPr>
      <w:rFonts w:ascii="Tahoma" w:eastAsia="Times New Roman" w:hAnsi="Tahoma" w:cs="Tahoma"/>
      <w:sz w:val="20"/>
      <w:szCs w:val="20"/>
      <w:shd w:val="clear" w:color="auto" w:fill="000080"/>
      <w:lang w:eastAsia="ru-RU"/>
    </w:rPr>
  </w:style>
  <w:style w:type="paragraph" w:styleId="afd">
    <w:name w:val="Revision"/>
    <w:hidden/>
    <w:uiPriority w:val="99"/>
    <w:semiHidden/>
    <w:rsid w:val="00CC3EC6"/>
    <w:pPr>
      <w:spacing w:after="0" w:line="240" w:lineRule="auto"/>
    </w:pPr>
  </w:style>
  <w:style w:type="paragraph" w:styleId="afe">
    <w:name w:val="Normal Indent"/>
    <w:basedOn w:val="a4"/>
    <w:unhideWhenUsed/>
    <w:rsid w:val="00CC3EC6"/>
    <w:pPr>
      <w:spacing w:after="0" w:line="240" w:lineRule="auto"/>
      <w:ind w:left="708"/>
    </w:pPr>
    <w:rPr>
      <w:rFonts w:ascii="Times New Roman" w:eastAsia="Times New Roman" w:hAnsi="Times New Roman" w:cs="Times New Roman"/>
      <w:sz w:val="24"/>
      <w:szCs w:val="24"/>
      <w:lang w:eastAsia="ru-RU"/>
    </w:rPr>
  </w:style>
  <w:style w:type="paragraph" w:styleId="aff">
    <w:name w:val="footer"/>
    <w:basedOn w:val="a4"/>
    <w:link w:val="aff0"/>
    <w:uiPriority w:val="99"/>
    <w:rsid w:val="00CC3EC6"/>
    <w:pPr>
      <w:tabs>
        <w:tab w:val="center" w:pos="4153"/>
        <w:tab w:val="right" w:pos="8306"/>
      </w:tabs>
      <w:spacing w:after="0" w:line="240" w:lineRule="auto"/>
    </w:pPr>
    <w:rPr>
      <w:rFonts w:ascii="Times New Roman" w:eastAsia="Times New Roman" w:hAnsi="Times New Roman" w:cs="Times New Roman"/>
      <w:sz w:val="20"/>
      <w:szCs w:val="20"/>
      <w:lang w:val="en-US" w:eastAsia="ru-RU"/>
    </w:rPr>
  </w:style>
  <w:style w:type="character" w:customStyle="1" w:styleId="aff0">
    <w:name w:val="Нижний колонтитул Знак"/>
    <w:basedOn w:val="a5"/>
    <w:link w:val="aff"/>
    <w:uiPriority w:val="99"/>
    <w:rsid w:val="00CC3EC6"/>
    <w:rPr>
      <w:rFonts w:ascii="Times New Roman" w:eastAsia="Times New Roman" w:hAnsi="Times New Roman" w:cs="Times New Roman"/>
      <w:sz w:val="20"/>
      <w:szCs w:val="20"/>
      <w:lang w:val="en-US" w:eastAsia="ru-RU"/>
    </w:rPr>
  </w:style>
  <w:style w:type="paragraph" w:styleId="aff1">
    <w:name w:val="header"/>
    <w:basedOn w:val="a4"/>
    <w:link w:val="aff2"/>
    <w:uiPriority w:val="99"/>
    <w:unhideWhenUsed/>
    <w:rsid w:val="00CC3EC6"/>
    <w:pPr>
      <w:tabs>
        <w:tab w:val="center" w:pos="4677"/>
        <w:tab w:val="right" w:pos="9355"/>
      </w:tabs>
      <w:spacing w:after="0" w:line="240" w:lineRule="auto"/>
    </w:pPr>
  </w:style>
  <w:style w:type="character" w:customStyle="1" w:styleId="aff2">
    <w:name w:val="Верхний колонтитул Знак"/>
    <w:basedOn w:val="a5"/>
    <w:link w:val="aff1"/>
    <w:uiPriority w:val="99"/>
    <w:rsid w:val="00CC3EC6"/>
  </w:style>
  <w:style w:type="paragraph" w:styleId="aff3">
    <w:name w:val="Normal (Web)"/>
    <w:aliases w:val="Обычный (веб) Знак1,Знак Знак2,Обычный (веб) Знак Знак Знак1,Обычный (веб) Знак Знак Знак Знак,Знак Знак Знак1 Знак Знак Знак Знак Знак Знак"/>
    <w:basedOn w:val="a4"/>
    <w:link w:val="aff4"/>
    <w:uiPriority w:val="99"/>
    <w:qFormat/>
    <w:rsid w:val="00CC3EC6"/>
    <w:pPr>
      <w:spacing w:before="100" w:beforeAutospacing="1" w:after="100" w:afterAutospacing="1" w:line="240" w:lineRule="auto"/>
    </w:pPr>
    <w:rPr>
      <w:rFonts w:ascii="Times New Roman" w:eastAsia="Times New Roman" w:hAnsi="Times New Roman" w:cs="Times New Roman"/>
      <w:color w:val="222222"/>
      <w:sz w:val="24"/>
      <w:szCs w:val="24"/>
      <w:lang w:eastAsia="ru-RU"/>
    </w:rPr>
  </w:style>
  <w:style w:type="character" w:styleId="aff5">
    <w:name w:val="Strong"/>
    <w:qFormat/>
    <w:rsid w:val="00CC3EC6"/>
    <w:rPr>
      <w:b/>
      <w:bCs/>
    </w:rPr>
  </w:style>
  <w:style w:type="paragraph" w:styleId="25">
    <w:name w:val="Body Text 2"/>
    <w:basedOn w:val="a4"/>
    <w:link w:val="26"/>
    <w:unhideWhenUsed/>
    <w:rsid w:val="00CC3EC6"/>
    <w:pPr>
      <w:spacing w:after="120" w:line="480" w:lineRule="auto"/>
    </w:pPr>
  </w:style>
  <w:style w:type="character" w:customStyle="1" w:styleId="26">
    <w:name w:val="Основной текст 2 Знак"/>
    <w:basedOn w:val="a5"/>
    <w:link w:val="25"/>
    <w:rsid w:val="00CC3EC6"/>
  </w:style>
  <w:style w:type="paragraph" w:styleId="aff6">
    <w:name w:val="endnote text"/>
    <w:basedOn w:val="a4"/>
    <w:link w:val="aff7"/>
    <w:uiPriority w:val="99"/>
    <w:semiHidden/>
    <w:unhideWhenUsed/>
    <w:rsid w:val="00CC3EC6"/>
    <w:pPr>
      <w:spacing w:after="0" w:line="240" w:lineRule="auto"/>
    </w:pPr>
    <w:rPr>
      <w:sz w:val="20"/>
      <w:szCs w:val="20"/>
    </w:rPr>
  </w:style>
  <w:style w:type="character" w:customStyle="1" w:styleId="aff7">
    <w:name w:val="Текст концевой сноски Знак"/>
    <w:basedOn w:val="a5"/>
    <w:link w:val="aff6"/>
    <w:uiPriority w:val="99"/>
    <w:semiHidden/>
    <w:rsid w:val="00CC3EC6"/>
    <w:rPr>
      <w:sz w:val="20"/>
      <w:szCs w:val="20"/>
    </w:rPr>
  </w:style>
  <w:style w:type="paragraph" w:customStyle="1" w:styleId="TableParagraph">
    <w:name w:val="Table Paragraph"/>
    <w:basedOn w:val="a4"/>
    <w:uiPriority w:val="1"/>
    <w:qFormat/>
    <w:rsid w:val="00CC3EC6"/>
    <w:pPr>
      <w:widowControl w:val="0"/>
      <w:autoSpaceDE w:val="0"/>
      <w:autoSpaceDN w:val="0"/>
      <w:spacing w:after="0" w:line="240" w:lineRule="auto"/>
    </w:pPr>
    <w:rPr>
      <w:rFonts w:ascii="Times New Roman" w:eastAsia="Times New Roman" w:hAnsi="Times New Roman" w:cs="Times New Roman"/>
    </w:rPr>
  </w:style>
  <w:style w:type="paragraph" w:customStyle="1" w:styleId="link">
    <w:name w:val="link"/>
    <w:basedOn w:val="a4"/>
    <w:uiPriority w:val="99"/>
    <w:rsid w:val="00CC3EC6"/>
    <w:pPr>
      <w:spacing w:after="75" w:line="240" w:lineRule="auto"/>
    </w:pPr>
    <w:rPr>
      <w:rFonts w:ascii="Times New Roman" w:eastAsiaTheme="minorEastAsia" w:hAnsi="Times New Roman" w:cs="Times New Roman"/>
      <w:color w:val="000000"/>
      <w:sz w:val="24"/>
      <w:szCs w:val="24"/>
      <w:lang w:eastAsia="ru-RU"/>
    </w:rPr>
  </w:style>
  <w:style w:type="paragraph" w:styleId="27">
    <w:name w:val="List Bullet 2"/>
    <w:basedOn w:val="a4"/>
    <w:autoRedefine/>
    <w:rsid w:val="00CC3EC6"/>
    <w:pPr>
      <w:tabs>
        <w:tab w:val="num" w:pos="643"/>
      </w:tabs>
      <w:spacing w:after="60" w:line="240" w:lineRule="auto"/>
      <w:ind w:left="643" w:hanging="360"/>
      <w:jc w:val="both"/>
    </w:pPr>
    <w:rPr>
      <w:rFonts w:ascii="Times New Roman" w:eastAsia="Times New Roman" w:hAnsi="Times New Roman" w:cs="Times New Roman"/>
      <w:sz w:val="24"/>
      <w:szCs w:val="24"/>
      <w:lang w:eastAsia="ru-RU"/>
    </w:rPr>
  </w:style>
  <w:style w:type="paragraph" w:styleId="37">
    <w:name w:val="List Bullet 3"/>
    <w:basedOn w:val="a4"/>
    <w:autoRedefine/>
    <w:rsid w:val="00CC3EC6"/>
    <w:pPr>
      <w:tabs>
        <w:tab w:val="num" w:pos="926"/>
      </w:tabs>
      <w:spacing w:after="60" w:line="240" w:lineRule="auto"/>
      <w:ind w:left="926" w:hanging="360"/>
      <w:jc w:val="both"/>
    </w:pPr>
    <w:rPr>
      <w:rFonts w:ascii="Times New Roman" w:eastAsia="Times New Roman" w:hAnsi="Times New Roman" w:cs="Times New Roman"/>
      <w:sz w:val="24"/>
      <w:szCs w:val="24"/>
      <w:lang w:eastAsia="ru-RU"/>
    </w:rPr>
  </w:style>
  <w:style w:type="paragraph" w:styleId="42">
    <w:name w:val="List Bullet 4"/>
    <w:basedOn w:val="a4"/>
    <w:autoRedefine/>
    <w:rsid w:val="00CC3EC6"/>
    <w:pPr>
      <w:tabs>
        <w:tab w:val="num" w:pos="1209"/>
      </w:tabs>
      <w:spacing w:after="60" w:line="240" w:lineRule="auto"/>
      <w:ind w:left="1209" w:hanging="360"/>
      <w:jc w:val="both"/>
    </w:pPr>
    <w:rPr>
      <w:rFonts w:ascii="Times New Roman" w:eastAsia="Times New Roman" w:hAnsi="Times New Roman" w:cs="Times New Roman"/>
      <w:sz w:val="24"/>
      <w:szCs w:val="24"/>
      <w:lang w:eastAsia="ru-RU"/>
    </w:rPr>
  </w:style>
  <w:style w:type="paragraph" w:styleId="52">
    <w:name w:val="List Bullet 5"/>
    <w:basedOn w:val="a4"/>
    <w:autoRedefine/>
    <w:rsid w:val="00CC3EC6"/>
    <w:pPr>
      <w:tabs>
        <w:tab w:val="num" w:pos="1492"/>
      </w:tabs>
      <w:spacing w:after="60" w:line="240" w:lineRule="auto"/>
      <w:ind w:left="1492" w:hanging="360"/>
      <w:jc w:val="both"/>
    </w:pPr>
    <w:rPr>
      <w:rFonts w:ascii="Times New Roman" w:eastAsia="Times New Roman" w:hAnsi="Times New Roman" w:cs="Times New Roman"/>
      <w:sz w:val="24"/>
      <w:szCs w:val="24"/>
      <w:lang w:eastAsia="ru-RU"/>
    </w:rPr>
  </w:style>
  <w:style w:type="paragraph" w:styleId="aff8">
    <w:name w:val="List Number"/>
    <w:basedOn w:val="a4"/>
    <w:rsid w:val="00CC3EC6"/>
    <w:pPr>
      <w:tabs>
        <w:tab w:val="num" w:pos="360"/>
      </w:tabs>
      <w:spacing w:after="60" w:line="240" w:lineRule="auto"/>
      <w:ind w:left="360" w:hanging="360"/>
      <w:jc w:val="both"/>
    </w:pPr>
    <w:rPr>
      <w:rFonts w:ascii="Times New Roman" w:eastAsia="Times New Roman" w:hAnsi="Times New Roman" w:cs="Times New Roman"/>
      <w:sz w:val="24"/>
      <w:szCs w:val="24"/>
      <w:lang w:eastAsia="ru-RU"/>
    </w:rPr>
  </w:style>
  <w:style w:type="paragraph" w:styleId="28">
    <w:name w:val="List Number 2"/>
    <w:basedOn w:val="a4"/>
    <w:rsid w:val="00CC3EC6"/>
    <w:pPr>
      <w:tabs>
        <w:tab w:val="num" w:pos="643"/>
      </w:tabs>
      <w:spacing w:after="60" w:line="240" w:lineRule="auto"/>
      <w:ind w:left="643" w:hanging="360"/>
      <w:jc w:val="both"/>
    </w:pPr>
    <w:rPr>
      <w:rFonts w:ascii="Times New Roman" w:eastAsia="Times New Roman" w:hAnsi="Times New Roman" w:cs="Times New Roman"/>
      <w:sz w:val="24"/>
      <w:szCs w:val="24"/>
      <w:lang w:eastAsia="ru-RU"/>
    </w:rPr>
  </w:style>
  <w:style w:type="paragraph" w:styleId="38">
    <w:name w:val="List Number 3"/>
    <w:basedOn w:val="a4"/>
    <w:link w:val="39"/>
    <w:uiPriority w:val="99"/>
    <w:rsid w:val="00CC3EC6"/>
    <w:pPr>
      <w:tabs>
        <w:tab w:val="num" w:pos="926"/>
      </w:tabs>
      <w:spacing w:after="60" w:line="240" w:lineRule="auto"/>
      <w:ind w:left="926" w:hanging="360"/>
      <w:jc w:val="both"/>
    </w:pPr>
    <w:rPr>
      <w:rFonts w:ascii="Times New Roman" w:eastAsia="Times New Roman" w:hAnsi="Times New Roman" w:cs="Times New Roman"/>
      <w:sz w:val="24"/>
      <w:szCs w:val="24"/>
      <w:lang w:eastAsia="ru-RU"/>
    </w:rPr>
  </w:style>
  <w:style w:type="paragraph" w:styleId="43">
    <w:name w:val="List Number 4"/>
    <w:basedOn w:val="a4"/>
    <w:rsid w:val="00CC3EC6"/>
    <w:pPr>
      <w:tabs>
        <w:tab w:val="num" w:pos="1209"/>
      </w:tabs>
      <w:spacing w:after="60" w:line="240" w:lineRule="auto"/>
      <w:ind w:left="1209" w:hanging="360"/>
      <w:jc w:val="both"/>
    </w:pPr>
    <w:rPr>
      <w:rFonts w:ascii="Times New Roman" w:eastAsia="Times New Roman" w:hAnsi="Times New Roman" w:cs="Times New Roman"/>
      <w:sz w:val="24"/>
      <w:szCs w:val="24"/>
      <w:lang w:eastAsia="ru-RU"/>
    </w:rPr>
  </w:style>
  <w:style w:type="paragraph" w:styleId="53">
    <w:name w:val="List Number 5"/>
    <w:basedOn w:val="a4"/>
    <w:rsid w:val="00CC3EC6"/>
    <w:pPr>
      <w:tabs>
        <w:tab w:val="num" w:pos="1492"/>
      </w:tabs>
      <w:spacing w:after="60" w:line="240" w:lineRule="auto"/>
      <w:ind w:left="1492" w:hanging="360"/>
      <w:jc w:val="both"/>
    </w:pPr>
    <w:rPr>
      <w:rFonts w:ascii="Times New Roman" w:eastAsia="Times New Roman" w:hAnsi="Times New Roman" w:cs="Times New Roman"/>
      <w:sz w:val="24"/>
      <w:szCs w:val="24"/>
      <w:lang w:eastAsia="ru-RU"/>
    </w:rPr>
  </w:style>
  <w:style w:type="paragraph" w:customStyle="1" w:styleId="aff9">
    <w:name w:val="Часть"/>
    <w:basedOn w:val="a4"/>
    <w:semiHidden/>
    <w:rsid w:val="00CC3EC6"/>
    <w:pPr>
      <w:spacing w:after="60" w:line="240" w:lineRule="auto"/>
      <w:jc w:val="center"/>
    </w:pPr>
    <w:rPr>
      <w:rFonts w:ascii="Arial" w:eastAsia="Times New Roman" w:hAnsi="Arial" w:cs="Arial"/>
      <w:b/>
      <w:bCs/>
      <w:caps/>
      <w:sz w:val="32"/>
      <w:szCs w:val="32"/>
      <w:lang w:eastAsia="ru-RU"/>
    </w:rPr>
  </w:style>
  <w:style w:type="paragraph" w:customStyle="1" w:styleId="3">
    <w:name w:val="Раздел 3"/>
    <w:basedOn w:val="a4"/>
    <w:semiHidden/>
    <w:rsid w:val="00CC3EC6"/>
    <w:pPr>
      <w:numPr>
        <w:numId w:val="7"/>
      </w:numPr>
      <w:spacing w:before="120" w:after="120" w:line="240" w:lineRule="auto"/>
      <w:jc w:val="center"/>
    </w:pPr>
    <w:rPr>
      <w:rFonts w:ascii="Times New Roman" w:eastAsia="Times New Roman" w:hAnsi="Times New Roman" w:cs="Times New Roman"/>
      <w:b/>
      <w:bCs/>
      <w:sz w:val="24"/>
      <w:szCs w:val="24"/>
      <w:lang w:eastAsia="ru-RU"/>
    </w:rPr>
  </w:style>
  <w:style w:type="paragraph" w:customStyle="1" w:styleId="affa">
    <w:name w:val="Условия контракта"/>
    <w:basedOn w:val="a4"/>
    <w:semiHidden/>
    <w:rsid w:val="00CC3EC6"/>
    <w:pPr>
      <w:tabs>
        <w:tab w:val="num" w:pos="567"/>
      </w:tabs>
      <w:spacing w:before="240" w:after="120" w:line="240" w:lineRule="auto"/>
      <w:ind w:left="567" w:hanging="567"/>
      <w:jc w:val="both"/>
    </w:pPr>
    <w:rPr>
      <w:rFonts w:ascii="Times New Roman" w:eastAsia="Times New Roman" w:hAnsi="Times New Roman" w:cs="Times New Roman"/>
      <w:b/>
      <w:bCs/>
      <w:sz w:val="24"/>
      <w:szCs w:val="24"/>
      <w:lang w:eastAsia="ru-RU"/>
    </w:rPr>
  </w:style>
  <w:style w:type="paragraph" w:customStyle="1" w:styleId="Instruction">
    <w:name w:val="Instruction"/>
    <w:basedOn w:val="25"/>
    <w:semiHidden/>
    <w:rsid w:val="00CC3EC6"/>
    <w:pPr>
      <w:tabs>
        <w:tab w:val="num" w:pos="360"/>
      </w:tabs>
      <w:spacing w:before="180" w:after="60" w:line="240" w:lineRule="auto"/>
      <w:ind w:left="360" w:hanging="360"/>
      <w:jc w:val="both"/>
    </w:pPr>
    <w:rPr>
      <w:rFonts w:ascii="Times New Roman" w:eastAsia="Times New Roman" w:hAnsi="Times New Roman" w:cs="Times New Roman"/>
      <w:b/>
      <w:bCs/>
      <w:sz w:val="24"/>
      <w:szCs w:val="24"/>
      <w:lang w:eastAsia="ru-RU"/>
    </w:rPr>
  </w:style>
  <w:style w:type="paragraph" w:styleId="affb">
    <w:name w:val="Title"/>
    <w:basedOn w:val="a4"/>
    <w:link w:val="affc"/>
    <w:uiPriority w:val="10"/>
    <w:qFormat/>
    <w:rsid w:val="00CC3EC6"/>
    <w:pPr>
      <w:spacing w:before="240" w:after="60" w:line="240" w:lineRule="auto"/>
      <w:jc w:val="center"/>
      <w:outlineLvl w:val="0"/>
    </w:pPr>
    <w:rPr>
      <w:rFonts w:ascii="Cambria" w:eastAsia="Times New Roman" w:hAnsi="Cambria" w:cs="Times New Roman"/>
      <w:b/>
      <w:bCs/>
      <w:kern w:val="28"/>
      <w:sz w:val="32"/>
      <w:szCs w:val="32"/>
      <w:lang w:eastAsia="ru-RU"/>
    </w:rPr>
  </w:style>
  <w:style w:type="character" w:customStyle="1" w:styleId="affc">
    <w:name w:val="Заголовок Знак"/>
    <w:basedOn w:val="a5"/>
    <w:link w:val="affb"/>
    <w:uiPriority w:val="10"/>
    <w:rsid w:val="00CC3EC6"/>
    <w:rPr>
      <w:rFonts w:ascii="Cambria" w:eastAsia="Times New Roman" w:hAnsi="Cambria" w:cs="Times New Roman"/>
      <w:b/>
      <w:bCs/>
      <w:kern w:val="28"/>
      <w:sz w:val="32"/>
      <w:szCs w:val="32"/>
      <w:lang w:eastAsia="ru-RU"/>
    </w:rPr>
  </w:style>
  <w:style w:type="paragraph" w:styleId="affd">
    <w:name w:val="Subtitle"/>
    <w:basedOn w:val="a4"/>
    <w:link w:val="affe"/>
    <w:qFormat/>
    <w:rsid w:val="00CC3EC6"/>
    <w:pPr>
      <w:spacing w:after="60" w:line="240" w:lineRule="auto"/>
      <w:jc w:val="center"/>
      <w:outlineLvl w:val="1"/>
    </w:pPr>
    <w:rPr>
      <w:rFonts w:ascii="Cambria" w:eastAsia="Times New Roman" w:hAnsi="Cambria" w:cs="Times New Roman"/>
      <w:sz w:val="24"/>
      <w:szCs w:val="24"/>
      <w:lang w:eastAsia="ru-RU"/>
    </w:rPr>
  </w:style>
  <w:style w:type="character" w:customStyle="1" w:styleId="affe">
    <w:name w:val="Подзаголовок Знак"/>
    <w:basedOn w:val="a5"/>
    <w:link w:val="affd"/>
    <w:rsid w:val="00CC3EC6"/>
    <w:rPr>
      <w:rFonts w:ascii="Cambria" w:eastAsia="Times New Roman" w:hAnsi="Cambria" w:cs="Times New Roman"/>
      <w:sz w:val="24"/>
      <w:szCs w:val="24"/>
      <w:lang w:eastAsia="ru-RU"/>
    </w:rPr>
  </w:style>
  <w:style w:type="paragraph" w:customStyle="1" w:styleId="afff">
    <w:name w:val="Тендерные данные"/>
    <w:basedOn w:val="a4"/>
    <w:semiHidden/>
    <w:rsid w:val="00CC3EC6"/>
    <w:pPr>
      <w:tabs>
        <w:tab w:val="left" w:pos="1985"/>
      </w:tabs>
      <w:spacing w:before="120" w:after="60" w:line="240" w:lineRule="auto"/>
      <w:jc w:val="both"/>
    </w:pPr>
    <w:rPr>
      <w:rFonts w:ascii="Times New Roman" w:eastAsia="Times New Roman" w:hAnsi="Times New Roman" w:cs="Times New Roman"/>
      <w:b/>
      <w:bCs/>
      <w:sz w:val="24"/>
      <w:szCs w:val="24"/>
      <w:lang w:eastAsia="ru-RU"/>
    </w:rPr>
  </w:style>
  <w:style w:type="paragraph" w:styleId="3a">
    <w:name w:val="toc 3"/>
    <w:basedOn w:val="a4"/>
    <w:next w:val="a4"/>
    <w:autoRedefine/>
    <w:uiPriority w:val="39"/>
    <w:qFormat/>
    <w:rsid w:val="00CC3EC6"/>
    <w:pPr>
      <w:tabs>
        <w:tab w:val="left" w:pos="1680"/>
        <w:tab w:val="right" w:leader="dot" w:pos="10148"/>
      </w:tabs>
      <w:spacing w:before="100" w:after="0" w:line="240" w:lineRule="auto"/>
      <w:ind w:left="180" w:firstLine="60"/>
    </w:pPr>
    <w:rPr>
      <w:rFonts w:ascii="Times New Roman" w:eastAsia="Times New Roman" w:hAnsi="Times New Roman" w:cs="Times New Roman"/>
      <w:sz w:val="20"/>
      <w:szCs w:val="20"/>
      <w:lang w:eastAsia="ru-RU"/>
    </w:rPr>
  </w:style>
  <w:style w:type="paragraph" w:styleId="afff0">
    <w:name w:val="Date"/>
    <w:basedOn w:val="a4"/>
    <w:next w:val="a4"/>
    <w:link w:val="afff1"/>
    <w:rsid w:val="00CC3EC6"/>
    <w:pPr>
      <w:spacing w:after="60" w:line="240" w:lineRule="auto"/>
      <w:jc w:val="both"/>
    </w:pPr>
    <w:rPr>
      <w:rFonts w:ascii="Times New Roman" w:eastAsia="Times New Roman" w:hAnsi="Times New Roman" w:cs="Times New Roman"/>
      <w:sz w:val="24"/>
      <w:szCs w:val="24"/>
      <w:lang w:eastAsia="ru-RU"/>
    </w:rPr>
  </w:style>
  <w:style w:type="character" w:customStyle="1" w:styleId="afff1">
    <w:name w:val="Дата Знак"/>
    <w:basedOn w:val="a5"/>
    <w:link w:val="afff0"/>
    <w:rsid w:val="00CC3EC6"/>
    <w:rPr>
      <w:rFonts w:ascii="Times New Roman" w:eastAsia="Times New Roman" w:hAnsi="Times New Roman" w:cs="Times New Roman"/>
      <w:sz w:val="24"/>
      <w:szCs w:val="24"/>
      <w:lang w:eastAsia="ru-RU"/>
    </w:rPr>
  </w:style>
  <w:style w:type="paragraph" w:customStyle="1" w:styleId="afff2">
    <w:name w:val="Îáû÷íûé"/>
    <w:semiHidden/>
    <w:rsid w:val="00CC3EC6"/>
    <w:pPr>
      <w:spacing w:after="0" w:line="240" w:lineRule="auto"/>
    </w:pPr>
    <w:rPr>
      <w:rFonts w:ascii="Times New Roman" w:eastAsia="Times New Roman" w:hAnsi="Times New Roman" w:cs="Times New Roman"/>
      <w:sz w:val="20"/>
      <w:szCs w:val="20"/>
      <w:lang w:eastAsia="ru-RU"/>
    </w:rPr>
  </w:style>
  <w:style w:type="paragraph" w:customStyle="1" w:styleId="afff3">
    <w:name w:val="Íîðìàëüíûé"/>
    <w:semiHidden/>
    <w:rsid w:val="00CC3EC6"/>
    <w:pPr>
      <w:spacing w:after="0" w:line="240" w:lineRule="auto"/>
    </w:pPr>
    <w:rPr>
      <w:rFonts w:ascii="Courier" w:eastAsia="Times New Roman" w:hAnsi="Courier" w:cs="Courier"/>
      <w:sz w:val="24"/>
      <w:szCs w:val="24"/>
      <w:lang w:val="en-GB" w:eastAsia="ru-RU"/>
    </w:rPr>
  </w:style>
  <w:style w:type="paragraph" w:customStyle="1" w:styleId="afff4">
    <w:name w:val="Подраздел"/>
    <w:basedOn w:val="a4"/>
    <w:semiHidden/>
    <w:rsid w:val="00CC3EC6"/>
    <w:pPr>
      <w:suppressAutoHyphens/>
      <w:spacing w:before="240" w:after="120" w:line="240" w:lineRule="auto"/>
      <w:jc w:val="center"/>
    </w:pPr>
    <w:rPr>
      <w:rFonts w:ascii="TimesDL" w:eastAsia="Times New Roman" w:hAnsi="TimesDL" w:cs="TimesDL"/>
      <w:b/>
      <w:bCs/>
      <w:smallCaps/>
      <w:spacing w:val="-2"/>
      <w:sz w:val="24"/>
      <w:szCs w:val="24"/>
      <w:lang w:eastAsia="ru-RU"/>
    </w:rPr>
  </w:style>
  <w:style w:type="paragraph" w:styleId="29">
    <w:name w:val="Body Text Indent 2"/>
    <w:aliases w:val="Знак"/>
    <w:basedOn w:val="a4"/>
    <w:link w:val="2a"/>
    <w:rsid w:val="00CC3EC6"/>
    <w:pPr>
      <w:spacing w:after="120" w:line="480" w:lineRule="auto"/>
      <w:ind w:left="283"/>
      <w:jc w:val="both"/>
    </w:pPr>
    <w:rPr>
      <w:rFonts w:ascii="Arial" w:eastAsia="Times New Roman" w:hAnsi="Arial" w:cs="Times New Roman"/>
      <w:sz w:val="24"/>
      <w:szCs w:val="24"/>
      <w:lang w:eastAsia="ru-RU"/>
    </w:rPr>
  </w:style>
  <w:style w:type="character" w:customStyle="1" w:styleId="2a">
    <w:name w:val="Основной текст с отступом 2 Знак"/>
    <w:aliases w:val="Знак Знак"/>
    <w:basedOn w:val="a5"/>
    <w:link w:val="29"/>
    <w:rsid w:val="00CC3EC6"/>
    <w:rPr>
      <w:rFonts w:ascii="Arial" w:eastAsia="Times New Roman" w:hAnsi="Arial" w:cs="Times New Roman"/>
      <w:sz w:val="24"/>
      <w:szCs w:val="24"/>
      <w:lang w:eastAsia="ru-RU"/>
    </w:rPr>
  </w:style>
  <w:style w:type="paragraph" w:styleId="3b">
    <w:name w:val="Body Text Indent 3"/>
    <w:basedOn w:val="a4"/>
    <w:link w:val="3c"/>
    <w:rsid w:val="00CC3EC6"/>
    <w:pPr>
      <w:spacing w:after="0" w:line="240" w:lineRule="auto"/>
      <w:ind w:left="426"/>
      <w:jc w:val="both"/>
    </w:pPr>
    <w:rPr>
      <w:rFonts w:ascii="Times New Roman" w:eastAsia="Times New Roman" w:hAnsi="Times New Roman" w:cs="Times New Roman"/>
      <w:sz w:val="16"/>
      <w:szCs w:val="16"/>
      <w:lang w:eastAsia="ru-RU"/>
    </w:rPr>
  </w:style>
  <w:style w:type="character" w:customStyle="1" w:styleId="3c">
    <w:name w:val="Основной текст с отступом 3 Знак"/>
    <w:basedOn w:val="a5"/>
    <w:link w:val="3b"/>
    <w:rsid w:val="00CC3EC6"/>
    <w:rPr>
      <w:rFonts w:ascii="Times New Roman" w:eastAsia="Times New Roman" w:hAnsi="Times New Roman" w:cs="Times New Roman"/>
      <w:sz w:val="16"/>
      <w:szCs w:val="16"/>
      <w:lang w:eastAsia="ru-RU"/>
    </w:rPr>
  </w:style>
  <w:style w:type="paragraph" w:styleId="afff5">
    <w:name w:val="Block Text"/>
    <w:basedOn w:val="a4"/>
    <w:rsid w:val="00CC3EC6"/>
    <w:pPr>
      <w:spacing w:after="120" w:line="240" w:lineRule="auto"/>
      <w:ind w:left="1440" w:right="1440"/>
      <w:jc w:val="both"/>
    </w:pPr>
    <w:rPr>
      <w:rFonts w:ascii="Times New Roman" w:eastAsia="Times New Roman" w:hAnsi="Times New Roman" w:cs="Times New Roman"/>
      <w:sz w:val="24"/>
      <w:szCs w:val="24"/>
      <w:lang w:eastAsia="ru-RU"/>
    </w:rPr>
  </w:style>
  <w:style w:type="character" w:styleId="afff6">
    <w:name w:val="page number"/>
    <w:rsid w:val="00CC3EC6"/>
    <w:rPr>
      <w:rFonts w:ascii="Times New Roman" w:hAnsi="Times New Roman" w:cs="Times New Roman"/>
    </w:rPr>
  </w:style>
  <w:style w:type="paragraph" w:styleId="afff7">
    <w:name w:val="Plain Text"/>
    <w:basedOn w:val="a4"/>
    <w:link w:val="afff8"/>
    <w:rsid w:val="00CC3EC6"/>
    <w:pPr>
      <w:spacing w:after="0" w:line="240" w:lineRule="auto"/>
    </w:pPr>
    <w:rPr>
      <w:rFonts w:ascii="Courier New" w:eastAsia="Times New Roman" w:hAnsi="Courier New" w:cs="Times New Roman"/>
      <w:sz w:val="20"/>
      <w:szCs w:val="20"/>
      <w:lang w:eastAsia="ru-RU"/>
    </w:rPr>
  </w:style>
  <w:style w:type="character" w:customStyle="1" w:styleId="afff8">
    <w:name w:val="Текст Знак"/>
    <w:basedOn w:val="a5"/>
    <w:link w:val="afff7"/>
    <w:rsid w:val="00CC3EC6"/>
    <w:rPr>
      <w:rFonts w:ascii="Courier New" w:eastAsia="Times New Roman" w:hAnsi="Courier New" w:cs="Times New Roman"/>
      <w:sz w:val="20"/>
      <w:szCs w:val="20"/>
      <w:lang w:eastAsia="ru-RU"/>
    </w:rPr>
  </w:style>
  <w:style w:type="paragraph" w:customStyle="1" w:styleId="ConsNormal">
    <w:name w:val="ConsNormal"/>
    <w:semiHidden/>
    <w:rsid w:val="00CC3EC6"/>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Nonformat">
    <w:name w:val="ConsNonformat"/>
    <w:semiHidden/>
    <w:rsid w:val="00CC3EC6"/>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character" w:customStyle="1" w:styleId="afff9">
    <w:name w:val="Основной шрифт"/>
    <w:semiHidden/>
    <w:rsid w:val="00CC3EC6"/>
  </w:style>
  <w:style w:type="paragraph" w:styleId="HTML">
    <w:name w:val="HTML Address"/>
    <w:basedOn w:val="a4"/>
    <w:link w:val="HTML0"/>
    <w:rsid w:val="00CC3EC6"/>
    <w:pPr>
      <w:spacing w:after="60" w:line="240" w:lineRule="auto"/>
      <w:jc w:val="both"/>
    </w:pPr>
    <w:rPr>
      <w:rFonts w:ascii="Times New Roman" w:eastAsia="Times New Roman" w:hAnsi="Times New Roman" w:cs="Times New Roman"/>
      <w:i/>
      <w:iCs/>
      <w:sz w:val="24"/>
      <w:szCs w:val="24"/>
      <w:lang w:eastAsia="ru-RU"/>
    </w:rPr>
  </w:style>
  <w:style w:type="character" w:customStyle="1" w:styleId="HTML0">
    <w:name w:val="Адрес HTML Знак"/>
    <w:basedOn w:val="a5"/>
    <w:link w:val="HTML"/>
    <w:rsid w:val="00CC3EC6"/>
    <w:rPr>
      <w:rFonts w:ascii="Times New Roman" w:eastAsia="Times New Roman" w:hAnsi="Times New Roman" w:cs="Times New Roman"/>
      <w:i/>
      <w:iCs/>
      <w:sz w:val="24"/>
      <w:szCs w:val="24"/>
      <w:lang w:eastAsia="ru-RU"/>
    </w:rPr>
  </w:style>
  <w:style w:type="paragraph" w:styleId="afffa">
    <w:name w:val="envelope address"/>
    <w:basedOn w:val="a4"/>
    <w:rsid w:val="00CC3EC6"/>
    <w:pPr>
      <w:framePr w:w="7920" w:h="1980" w:hRule="exact" w:hSpace="180" w:wrap="auto" w:hAnchor="page" w:xAlign="center" w:yAlign="bottom"/>
      <w:spacing w:after="60" w:line="240" w:lineRule="auto"/>
      <w:ind w:left="2880"/>
      <w:jc w:val="both"/>
    </w:pPr>
    <w:rPr>
      <w:rFonts w:ascii="Arial" w:eastAsia="Times New Roman" w:hAnsi="Arial" w:cs="Arial"/>
      <w:sz w:val="24"/>
      <w:szCs w:val="24"/>
      <w:lang w:eastAsia="ru-RU"/>
    </w:rPr>
  </w:style>
  <w:style w:type="character" w:styleId="HTML1">
    <w:name w:val="HTML Acronym"/>
    <w:rsid w:val="00CC3EC6"/>
    <w:rPr>
      <w:rFonts w:cs="Times New Roman"/>
    </w:rPr>
  </w:style>
  <w:style w:type="character" w:styleId="afffb">
    <w:name w:val="Emphasis"/>
    <w:uiPriority w:val="99"/>
    <w:qFormat/>
    <w:rsid w:val="00CC3EC6"/>
    <w:rPr>
      <w:rFonts w:cs="Times New Roman"/>
      <w:i/>
      <w:iCs/>
    </w:rPr>
  </w:style>
  <w:style w:type="paragraph" w:customStyle="1" w:styleId="18">
    <w:name w:val="Заголовок записки1"/>
    <w:basedOn w:val="a4"/>
    <w:next w:val="a4"/>
    <w:link w:val="afffc"/>
    <w:uiPriority w:val="99"/>
    <w:rsid w:val="00CC3EC6"/>
    <w:pPr>
      <w:spacing w:after="60" w:line="240" w:lineRule="auto"/>
      <w:jc w:val="both"/>
    </w:pPr>
    <w:rPr>
      <w:rFonts w:ascii="Times New Roman" w:eastAsia="Times New Roman" w:hAnsi="Times New Roman" w:cs="Times New Roman"/>
      <w:sz w:val="24"/>
      <w:szCs w:val="24"/>
      <w:lang w:eastAsia="ru-RU"/>
    </w:rPr>
  </w:style>
  <w:style w:type="character" w:customStyle="1" w:styleId="afffc">
    <w:name w:val="Заголовок записки Знак"/>
    <w:link w:val="18"/>
    <w:uiPriority w:val="99"/>
    <w:locked/>
    <w:rsid w:val="00CC3EC6"/>
    <w:rPr>
      <w:rFonts w:ascii="Times New Roman" w:eastAsia="Times New Roman" w:hAnsi="Times New Roman" w:cs="Times New Roman"/>
      <w:sz w:val="24"/>
      <w:szCs w:val="24"/>
      <w:lang w:eastAsia="ru-RU"/>
    </w:rPr>
  </w:style>
  <w:style w:type="character" w:styleId="HTML2">
    <w:name w:val="HTML Keyboard"/>
    <w:rsid w:val="00CC3EC6"/>
    <w:rPr>
      <w:rFonts w:ascii="Courier New" w:hAnsi="Courier New" w:cs="Courier New"/>
      <w:sz w:val="20"/>
      <w:szCs w:val="20"/>
    </w:rPr>
  </w:style>
  <w:style w:type="character" w:styleId="HTML3">
    <w:name w:val="HTML Code"/>
    <w:rsid w:val="00CC3EC6"/>
    <w:rPr>
      <w:rFonts w:ascii="Courier New" w:hAnsi="Courier New" w:cs="Courier New"/>
      <w:sz w:val="20"/>
      <w:szCs w:val="20"/>
    </w:rPr>
  </w:style>
  <w:style w:type="paragraph" w:styleId="afffd">
    <w:name w:val="Body Text First Indent"/>
    <w:basedOn w:val="af5"/>
    <w:link w:val="afffe"/>
    <w:rsid w:val="00CC3EC6"/>
    <w:pPr>
      <w:spacing w:line="240" w:lineRule="auto"/>
      <w:ind w:firstLine="210"/>
      <w:jc w:val="both"/>
    </w:pPr>
    <w:rPr>
      <w:rFonts w:ascii="Times New Roman" w:eastAsia="Times New Roman" w:hAnsi="Times New Roman" w:cs="Times New Roman"/>
      <w:sz w:val="24"/>
      <w:szCs w:val="24"/>
      <w:lang w:eastAsia="ru-RU"/>
    </w:rPr>
  </w:style>
  <w:style w:type="character" w:customStyle="1" w:styleId="afffe">
    <w:name w:val="Красная строка Знак"/>
    <w:basedOn w:val="af6"/>
    <w:link w:val="afffd"/>
    <w:rsid w:val="00CC3EC6"/>
    <w:rPr>
      <w:rFonts w:ascii="Times New Roman" w:eastAsia="Times New Roman" w:hAnsi="Times New Roman" w:cs="Times New Roman"/>
      <w:sz w:val="24"/>
      <w:szCs w:val="24"/>
      <w:lang w:eastAsia="ru-RU"/>
    </w:rPr>
  </w:style>
  <w:style w:type="paragraph" w:styleId="2b">
    <w:name w:val="Body Text First Indent 2"/>
    <w:basedOn w:val="af3"/>
    <w:link w:val="2c"/>
    <w:rsid w:val="00CC3EC6"/>
    <w:pPr>
      <w:spacing w:after="120"/>
      <w:ind w:left="283" w:firstLine="210"/>
    </w:pPr>
  </w:style>
  <w:style w:type="character" w:customStyle="1" w:styleId="2c">
    <w:name w:val="Красная строка 2 Знак"/>
    <w:basedOn w:val="af4"/>
    <w:link w:val="2b"/>
    <w:rsid w:val="00CC3EC6"/>
    <w:rPr>
      <w:rFonts w:ascii="Times New Roman" w:eastAsia="Times New Roman" w:hAnsi="Times New Roman" w:cs="Times New Roman"/>
      <w:sz w:val="24"/>
      <w:szCs w:val="24"/>
      <w:lang w:eastAsia="ru-RU"/>
    </w:rPr>
  </w:style>
  <w:style w:type="character" w:styleId="affff">
    <w:name w:val="line number"/>
    <w:rsid w:val="00CC3EC6"/>
    <w:rPr>
      <w:rFonts w:cs="Times New Roman"/>
    </w:rPr>
  </w:style>
  <w:style w:type="character" w:styleId="HTML4">
    <w:name w:val="HTML Sample"/>
    <w:rsid w:val="00CC3EC6"/>
    <w:rPr>
      <w:rFonts w:ascii="Courier New" w:hAnsi="Courier New" w:cs="Courier New"/>
    </w:rPr>
  </w:style>
  <w:style w:type="paragraph" w:styleId="2d">
    <w:name w:val="envelope return"/>
    <w:basedOn w:val="a4"/>
    <w:rsid w:val="00CC3EC6"/>
    <w:pPr>
      <w:spacing w:after="60" w:line="240" w:lineRule="auto"/>
      <w:jc w:val="both"/>
    </w:pPr>
    <w:rPr>
      <w:rFonts w:ascii="Arial" w:eastAsia="Times New Roman" w:hAnsi="Arial" w:cs="Arial"/>
      <w:sz w:val="20"/>
      <w:szCs w:val="20"/>
      <w:lang w:eastAsia="ru-RU"/>
    </w:rPr>
  </w:style>
  <w:style w:type="character" w:styleId="HTML5">
    <w:name w:val="HTML Definition"/>
    <w:rsid w:val="00CC3EC6"/>
    <w:rPr>
      <w:rFonts w:cs="Times New Roman"/>
      <w:i/>
      <w:iCs/>
    </w:rPr>
  </w:style>
  <w:style w:type="character" w:styleId="HTML6">
    <w:name w:val="HTML Variable"/>
    <w:rsid w:val="00CC3EC6"/>
    <w:rPr>
      <w:rFonts w:cs="Times New Roman"/>
      <w:i/>
      <w:iCs/>
    </w:rPr>
  </w:style>
  <w:style w:type="character" w:styleId="HTML7">
    <w:name w:val="HTML Typewriter"/>
    <w:rsid w:val="00CC3EC6"/>
    <w:rPr>
      <w:rFonts w:ascii="Courier New" w:hAnsi="Courier New" w:cs="Courier New"/>
      <w:sz w:val="20"/>
      <w:szCs w:val="20"/>
    </w:rPr>
  </w:style>
  <w:style w:type="paragraph" w:styleId="affff0">
    <w:name w:val="Signature"/>
    <w:basedOn w:val="a4"/>
    <w:link w:val="affff1"/>
    <w:rsid w:val="00CC3EC6"/>
    <w:pPr>
      <w:spacing w:after="60" w:line="240" w:lineRule="auto"/>
      <w:ind w:left="4252"/>
      <w:jc w:val="both"/>
    </w:pPr>
    <w:rPr>
      <w:rFonts w:ascii="Times New Roman" w:eastAsia="Times New Roman" w:hAnsi="Times New Roman" w:cs="Times New Roman"/>
      <w:sz w:val="24"/>
      <w:szCs w:val="24"/>
      <w:lang w:eastAsia="ru-RU"/>
    </w:rPr>
  </w:style>
  <w:style w:type="character" w:customStyle="1" w:styleId="affff1">
    <w:name w:val="Подпись Знак"/>
    <w:basedOn w:val="a5"/>
    <w:link w:val="affff0"/>
    <w:rsid w:val="00CC3EC6"/>
    <w:rPr>
      <w:rFonts w:ascii="Times New Roman" w:eastAsia="Times New Roman" w:hAnsi="Times New Roman" w:cs="Times New Roman"/>
      <w:sz w:val="24"/>
      <w:szCs w:val="24"/>
      <w:lang w:eastAsia="ru-RU"/>
    </w:rPr>
  </w:style>
  <w:style w:type="paragraph" w:styleId="affff2">
    <w:name w:val="Salutation"/>
    <w:basedOn w:val="a4"/>
    <w:next w:val="a4"/>
    <w:link w:val="affff3"/>
    <w:rsid w:val="00CC3EC6"/>
    <w:pPr>
      <w:spacing w:after="60" w:line="240" w:lineRule="auto"/>
      <w:jc w:val="both"/>
    </w:pPr>
    <w:rPr>
      <w:rFonts w:ascii="Times New Roman" w:eastAsia="Times New Roman" w:hAnsi="Times New Roman" w:cs="Times New Roman"/>
      <w:sz w:val="24"/>
      <w:szCs w:val="24"/>
      <w:lang w:eastAsia="ru-RU"/>
    </w:rPr>
  </w:style>
  <w:style w:type="character" w:customStyle="1" w:styleId="affff3">
    <w:name w:val="Приветствие Знак"/>
    <w:basedOn w:val="a5"/>
    <w:link w:val="affff2"/>
    <w:rsid w:val="00CC3EC6"/>
    <w:rPr>
      <w:rFonts w:ascii="Times New Roman" w:eastAsia="Times New Roman" w:hAnsi="Times New Roman" w:cs="Times New Roman"/>
      <w:sz w:val="24"/>
      <w:szCs w:val="24"/>
      <w:lang w:eastAsia="ru-RU"/>
    </w:rPr>
  </w:style>
  <w:style w:type="paragraph" w:styleId="affff4">
    <w:name w:val="List Continue"/>
    <w:basedOn w:val="a4"/>
    <w:rsid w:val="00CC3EC6"/>
    <w:pPr>
      <w:spacing w:after="120" w:line="240" w:lineRule="auto"/>
      <w:ind w:left="283"/>
      <w:jc w:val="both"/>
    </w:pPr>
    <w:rPr>
      <w:rFonts w:ascii="Times New Roman" w:eastAsia="Times New Roman" w:hAnsi="Times New Roman" w:cs="Times New Roman"/>
      <w:sz w:val="24"/>
      <w:szCs w:val="24"/>
      <w:lang w:eastAsia="ru-RU"/>
    </w:rPr>
  </w:style>
  <w:style w:type="paragraph" w:styleId="2e">
    <w:name w:val="List Continue 2"/>
    <w:basedOn w:val="a4"/>
    <w:rsid w:val="00CC3EC6"/>
    <w:pPr>
      <w:spacing w:after="120" w:line="240" w:lineRule="auto"/>
      <w:ind w:left="566"/>
      <w:jc w:val="both"/>
    </w:pPr>
    <w:rPr>
      <w:rFonts w:ascii="Times New Roman" w:eastAsia="Times New Roman" w:hAnsi="Times New Roman" w:cs="Times New Roman"/>
      <w:sz w:val="24"/>
      <w:szCs w:val="24"/>
      <w:lang w:eastAsia="ru-RU"/>
    </w:rPr>
  </w:style>
  <w:style w:type="paragraph" w:styleId="3d">
    <w:name w:val="List Continue 3"/>
    <w:basedOn w:val="a4"/>
    <w:rsid w:val="00CC3EC6"/>
    <w:pPr>
      <w:spacing w:after="120" w:line="240" w:lineRule="auto"/>
      <w:ind w:left="849"/>
      <w:jc w:val="both"/>
    </w:pPr>
    <w:rPr>
      <w:rFonts w:ascii="Times New Roman" w:eastAsia="Times New Roman" w:hAnsi="Times New Roman" w:cs="Times New Roman"/>
      <w:sz w:val="24"/>
      <w:szCs w:val="24"/>
      <w:lang w:eastAsia="ru-RU"/>
    </w:rPr>
  </w:style>
  <w:style w:type="paragraph" w:styleId="44">
    <w:name w:val="List Continue 4"/>
    <w:basedOn w:val="a4"/>
    <w:rsid w:val="00CC3EC6"/>
    <w:pPr>
      <w:spacing w:after="120" w:line="240" w:lineRule="auto"/>
      <w:ind w:left="1132"/>
      <w:jc w:val="both"/>
    </w:pPr>
    <w:rPr>
      <w:rFonts w:ascii="Times New Roman" w:eastAsia="Times New Roman" w:hAnsi="Times New Roman" w:cs="Times New Roman"/>
      <w:sz w:val="24"/>
      <w:szCs w:val="24"/>
      <w:lang w:eastAsia="ru-RU"/>
    </w:rPr>
  </w:style>
  <w:style w:type="paragraph" w:styleId="54">
    <w:name w:val="List Continue 5"/>
    <w:basedOn w:val="a4"/>
    <w:rsid w:val="00CC3EC6"/>
    <w:pPr>
      <w:spacing w:after="120" w:line="240" w:lineRule="auto"/>
      <w:ind w:left="1415"/>
      <w:jc w:val="both"/>
    </w:pPr>
    <w:rPr>
      <w:rFonts w:ascii="Times New Roman" w:eastAsia="Times New Roman" w:hAnsi="Times New Roman" w:cs="Times New Roman"/>
      <w:sz w:val="24"/>
      <w:szCs w:val="24"/>
      <w:lang w:eastAsia="ru-RU"/>
    </w:rPr>
  </w:style>
  <w:style w:type="character" w:styleId="affff5">
    <w:name w:val="FollowedHyperlink"/>
    <w:uiPriority w:val="99"/>
    <w:rsid w:val="00CC3EC6"/>
    <w:rPr>
      <w:rFonts w:cs="Times New Roman"/>
      <w:color w:val="800080"/>
      <w:u w:val="single"/>
    </w:rPr>
  </w:style>
  <w:style w:type="paragraph" w:styleId="affff6">
    <w:name w:val="Closing"/>
    <w:basedOn w:val="a4"/>
    <w:link w:val="affff7"/>
    <w:rsid w:val="00CC3EC6"/>
    <w:pPr>
      <w:spacing w:after="60" w:line="240" w:lineRule="auto"/>
      <w:ind w:left="4252"/>
      <w:jc w:val="both"/>
    </w:pPr>
    <w:rPr>
      <w:rFonts w:ascii="Times New Roman" w:eastAsia="Times New Roman" w:hAnsi="Times New Roman" w:cs="Times New Roman"/>
      <w:sz w:val="24"/>
      <w:szCs w:val="24"/>
      <w:lang w:eastAsia="ru-RU"/>
    </w:rPr>
  </w:style>
  <w:style w:type="character" w:customStyle="1" w:styleId="affff7">
    <w:name w:val="Прощание Знак"/>
    <w:basedOn w:val="a5"/>
    <w:link w:val="affff6"/>
    <w:rsid w:val="00CC3EC6"/>
    <w:rPr>
      <w:rFonts w:ascii="Times New Roman" w:eastAsia="Times New Roman" w:hAnsi="Times New Roman" w:cs="Times New Roman"/>
      <w:sz w:val="24"/>
      <w:szCs w:val="24"/>
      <w:lang w:eastAsia="ru-RU"/>
    </w:rPr>
  </w:style>
  <w:style w:type="paragraph" w:styleId="affff8">
    <w:name w:val="List"/>
    <w:basedOn w:val="a4"/>
    <w:rsid w:val="00CC3EC6"/>
    <w:pPr>
      <w:spacing w:after="60" w:line="240" w:lineRule="auto"/>
      <w:ind w:left="283" w:hanging="283"/>
      <w:jc w:val="both"/>
    </w:pPr>
    <w:rPr>
      <w:rFonts w:ascii="Times New Roman" w:eastAsia="Times New Roman" w:hAnsi="Times New Roman" w:cs="Times New Roman"/>
      <w:sz w:val="24"/>
      <w:szCs w:val="24"/>
      <w:lang w:eastAsia="ru-RU"/>
    </w:rPr>
  </w:style>
  <w:style w:type="paragraph" w:styleId="2f">
    <w:name w:val="List 2"/>
    <w:basedOn w:val="a4"/>
    <w:rsid w:val="00CC3EC6"/>
    <w:pPr>
      <w:spacing w:after="60" w:line="240" w:lineRule="auto"/>
      <w:ind w:left="566" w:hanging="283"/>
      <w:jc w:val="both"/>
    </w:pPr>
    <w:rPr>
      <w:rFonts w:ascii="Times New Roman" w:eastAsia="Times New Roman" w:hAnsi="Times New Roman" w:cs="Times New Roman"/>
      <w:sz w:val="24"/>
      <w:szCs w:val="24"/>
      <w:lang w:eastAsia="ru-RU"/>
    </w:rPr>
  </w:style>
  <w:style w:type="paragraph" w:styleId="3e">
    <w:name w:val="List 3"/>
    <w:basedOn w:val="a4"/>
    <w:rsid w:val="00CC3EC6"/>
    <w:pPr>
      <w:spacing w:after="60" w:line="240" w:lineRule="auto"/>
      <w:ind w:left="849" w:hanging="283"/>
      <w:jc w:val="both"/>
    </w:pPr>
    <w:rPr>
      <w:rFonts w:ascii="Times New Roman" w:eastAsia="Times New Roman" w:hAnsi="Times New Roman" w:cs="Times New Roman"/>
      <w:sz w:val="24"/>
      <w:szCs w:val="24"/>
      <w:lang w:eastAsia="ru-RU"/>
    </w:rPr>
  </w:style>
  <w:style w:type="paragraph" w:styleId="45">
    <w:name w:val="List 4"/>
    <w:basedOn w:val="a4"/>
    <w:rsid w:val="00CC3EC6"/>
    <w:pPr>
      <w:spacing w:after="60" w:line="240" w:lineRule="auto"/>
      <w:ind w:left="1132" w:hanging="283"/>
      <w:jc w:val="both"/>
    </w:pPr>
    <w:rPr>
      <w:rFonts w:ascii="Times New Roman" w:eastAsia="Times New Roman" w:hAnsi="Times New Roman" w:cs="Times New Roman"/>
      <w:sz w:val="24"/>
      <w:szCs w:val="24"/>
      <w:lang w:eastAsia="ru-RU"/>
    </w:rPr>
  </w:style>
  <w:style w:type="paragraph" w:styleId="55">
    <w:name w:val="List 5"/>
    <w:basedOn w:val="a4"/>
    <w:rsid w:val="00CC3EC6"/>
    <w:pPr>
      <w:spacing w:after="60" w:line="240" w:lineRule="auto"/>
      <w:ind w:left="1415" w:hanging="283"/>
      <w:jc w:val="both"/>
    </w:pPr>
    <w:rPr>
      <w:rFonts w:ascii="Times New Roman" w:eastAsia="Times New Roman" w:hAnsi="Times New Roman" w:cs="Times New Roman"/>
      <w:sz w:val="24"/>
      <w:szCs w:val="24"/>
      <w:lang w:eastAsia="ru-RU"/>
    </w:rPr>
  </w:style>
  <w:style w:type="paragraph" w:styleId="HTML8">
    <w:name w:val="HTML Preformatted"/>
    <w:basedOn w:val="a4"/>
    <w:link w:val="HTML9"/>
    <w:rsid w:val="00CC3EC6"/>
    <w:pPr>
      <w:spacing w:after="60" w:line="240" w:lineRule="auto"/>
      <w:jc w:val="both"/>
    </w:pPr>
    <w:rPr>
      <w:rFonts w:ascii="Courier New" w:eastAsia="Times New Roman" w:hAnsi="Courier New" w:cs="Times New Roman"/>
      <w:sz w:val="20"/>
      <w:szCs w:val="20"/>
      <w:lang w:eastAsia="ru-RU"/>
    </w:rPr>
  </w:style>
  <w:style w:type="character" w:customStyle="1" w:styleId="HTML9">
    <w:name w:val="Стандартный HTML Знак"/>
    <w:basedOn w:val="a5"/>
    <w:link w:val="HTML8"/>
    <w:rsid w:val="00CC3EC6"/>
    <w:rPr>
      <w:rFonts w:ascii="Courier New" w:eastAsia="Times New Roman" w:hAnsi="Courier New" w:cs="Times New Roman"/>
      <w:sz w:val="20"/>
      <w:szCs w:val="20"/>
      <w:lang w:eastAsia="ru-RU"/>
    </w:rPr>
  </w:style>
  <w:style w:type="character" w:styleId="HTMLa">
    <w:name w:val="HTML Cite"/>
    <w:rsid w:val="00CC3EC6"/>
    <w:rPr>
      <w:rFonts w:cs="Times New Roman"/>
      <w:i/>
      <w:iCs/>
    </w:rPr>
  </w:style>
  <w:style w:type="paragraph" w:styleId="affff9">
    <w:name w:val="Message Header"/>
    <w:basedOn w:val="a4"/>
    <w:link w:val="affffa"/>
    <w:rsid w:val="00CC3EC6"/>
    <w:pPr>
      <w:pBdr>
        <w:top w:val="single" w:sz="6" w:space="1" w:color="auto"/>
        <w:left w:val="single" w:sz="6" w:space="1" w:color="auto"/>
        <w:bottom w:val="single" w:sz="6" w:space="1" w:color="auto"/>
        <w:right w:val="single" w:sz="6" w:space="1" w:color="auto"/>
      </w:pBdr>
      <w:shd w:val="pct20" w:color="auto" w:fill="auto"/>
      <w:spacing w:after="60" w:line="240" w:lineRule="auto"/>
      <w:ind w:left="1134" w:hanging="1134"/>
      <w:jc w:val="both"/>
    </w:pPr>
    <w:rPr>
      <w:rFonts w:ascii="Cambria" w:eastAsia="Times New Roman" w:hAnsi="Cambria" w:cs="Times New Roman"/>
      <w:sz w:val="24"/>
      <w:szCs w:val="24"/>
      <w:lang w:eastAsia="ru-RU"/>
    </w:rPr>
  </w:style>
  <w:style w:type="character" w:customStyle="1" w:styleId="affffa">
    <w:name w:val="Шапка Знак"/>
    <w:basedOn w:val="a5"/>
    <w:link w:val="affff9"/>
    <w:rsid w:val="00CC3EC6"/>
    <w:rPr>
      <w:rFonts w:ascii="Cambria" w:eastAsia="Times New Roman" w:hAnsi="Cambria" w:cs="Times New Roman"/>
      <w:sz w:val="24"/>
      <w:szCs w:val="24"/>
      <w:shd w:val="pct20" w:color="auto" w:fill="auto"/>
      <w:lang w:eastAsia="ru-RU"/>
    </w:rPr>
  </w:style>
  <w:style w:type="paragraph" w:styleId="affffb">
    <w:name w:val="E-mail Signature"/>
    <w:basedOn w:val="a4"/>
    <w:link w:val="affffc"/>
    <w:rsid w:val="00CC3EC6"/>
    <w:pPr>
      <w:spacing w:after="60" w:line="240" w:lineRule="auto"/>
      <w:jc w:val="both"/>
    </w:pPr>
    <w:rPr>
      <w:rFonts w:ascii="Times New Roman" w:eastAsia="Times New Roman" w:hAnsi="Times New Roman" w:cs="Times New Roman"/>
      <w:sz w:val="24"/>
      <w:szCs w:val="24"/>
      <w:lang w:eastAsia="ru-RU"/>
    </w:rPr>
  </w:style>
  <w:style w:type="character" w:customStyle="1" w:styleId="affffc">
    <w:name w:val="Электронная подпись Знак"/>
    <w:basedOn w:val="a5"/>
    <w:link w:val="affffb"/>
    <w:rsid w:val="00CC3EC6"/>
    <w:rPr>
      <w:rFonts w:ascii="Times New Roman" w:eastAsia="Times New Roman" w:hAnsi="Times New Roman" w:cs="Times New Roman"/>
      <w:sz w:val="24"/>
      <w:szCs w:val="24"/>
      <w:lang w:eastAsia="ru-RU"/>
    </w:rPr>
  </w:style>
  <w:style w:type="paragraph" w:styleId="46">
    <w:name w:val="toc 4"/>
    <w:basedOn w:val="a4"/>
    <w:next w:val="a4"/>
    <w:autoRedefine/>
    <w:uiPriority w:val="39"/>
    <w:rsid w:val="00CC3EC6"/>
    <w:pPr>
      <w:spacing w:after="0" w:line="240" w:lineRule="auto"/>
      <w:ind w:left="480"/>
    </w:pPr>
    <w:rPr>
      <w:rFonts w:ascii="Times New Roman" w:eastAsia="Times New Roman" w:hAnsi="Times New Roman" w:cs="Times New Roman"/>
      <w:sz w:val="20"/>
      <w:szCs w:val="20"/>
      <w:lang w:eastAsia="ru-RU"/>
    </w:rPr>
  </w:style>
  <w:style w:type="paragraph" w:styleId="56">
    <w:name w:val="toc 5"/>
    <w:basedOn w:val="a4"/>
    <w:next w:val="a4"/>
    <w:autoRedefine/>
    <w:rsid w:val="00CC3EC6"/>
    <w:pPr>
      <w:spacing w:after="0" w:line="240" w:lineRule="auto"/>
      <w:ind w:left="720"/>
    </w:pPr>
    <w:rPr>
      <w:rFonts w:ascii="Times New Roman" w:eastAsia="Times New Roman" w:hAnsi="Times New Roman" w:cs="Times New Roman"/>
      <w:sz w:val="20"/>
      <w:szCs w:val="20"/>
      <w:lang w:eastAsia="ru-RU"/>
    </w:rPr>
  </w:style>
  <w:style w:type="paragraph" w:styleId="61">
    <w:name w:val="toc 6"/>
    <w:basedOn w:val="a4"/>
    <w:next w:val="a4"/>
    <w:autoRedefine/>
    <w:rsid w:val="00CC3EC6"/>
    <w:pPr>
      <w:spacing w:after="0" w:line="240" w:lineRule="auto"/>
      <w:ind w:left="960"/>
    </w:pPr>
    <w:rPr>
      <w:rFonts w:ascii="Times New Roman" w:eastAsia="Times New Roman" w:hAnsi="Times New Roman" w:cs="Times New Roman"/>
      <w:sz w:val="20"/>
      <w:szCs w:val="20"/>
      <w:lang w:eastAsia="ru-RU"/>
    </w:rPr>
  </w:style>
  <w:style w:type="paragraph" w:styleId="71">
    <w:name w:val="toc 7"/>
    <w:basedOn w:val="a4"/>
    <w:next w:val="a4"/>
    <w:autoRedefine/>
    <w:uiPriority w:val="39"/>
    <w:rsid w:val="00CC3EC6"/>
    <w:pPr>
      <w:spacing w:after="0" w:line="240" w:lineRule="auto"/>
      <w:ind w:left="1200"/>
    </w:pPr>
    <w:rPr>
      <w:rFonts w:ascii="Times New Roman" w:eastAsia="Times New Roman" w:hAnsi="Times New Roman" w:cs="Times New Roman"/>
      <w:sz w:val="20"/>
      <w:szCs w:val="20"/>
      <w:lang w:eastAsia="ru-RU"/>
    </w:rPr>
  </w:style>
  <w:style w:type="paragraph" w:styleId="81">
    <w:name w:val="toc 8"/>
    <w:basedOn w:val="a4"/>
    <w:next w:val="a4"/>
    <w:autoRedefine/>
    <w:rsid w:val="00CC3EC6"/>
    <w:pPr>
      <w:spacing w:after="0" w:line="240" w:lineRule="auto"/>
      <w:ind w:left="1440"/>
    </w:pPr>
    <w:rPr>
      <w:rFonts w:ascii="Times New Roman" w:eastAsia="Times New Roman" w:hAnsi="Times New Roman" w:cs="Times New Roman"/>
      <w:sz w:val="20"/>
      <w:szCs w:val="20"/>
      <w:lang w:eastAsia="ru-RU"/>
    </w:rPr>
  </w:style>
  <w:style w:type="paragraph" w:styleId="91">
    <w:name w:val="toc 9"/>
    <w:basedOn w:val="a4"/>
    <w:next w:val="a4"/>
    <w:autoRedefine/>
    <w:rsid w:val="00CC3EC6"/>
    <w:pPr>
      <w:spacing w:after="0" w:line="240" w:lineRule="auto"/>
      <w:ind w:left="1680"/>
    </w:pPr>
    <w:rPr>
      <w:rFonts w:ascii="Times New Roman" w:eastAsia="Times New Roman" w:hAnsi="Times New Roman" w:cs="Times New Roman"/>
      <w:sz w:val="20"/>
      <w:szCs w:val="20"/>
      <w:lang w:eastAsia="ru-RU"/>
    </w:rPr>
  </w:style>
  <w:style w:type="paragraph" w:customStyle="1" w:styleId="19">
    <w:name w:val="Стиль1"/>
    <w:basedOn w:val="a4"/>
    <w:link w:val="1a"/>
    <w:uiPriority w:val="99"/>
    <w:rsid w:val="00CC3EC6"/>
    <w:pPr>
      <w:keepNext/>
      <w:keepLines/>
      <w:widowControl w:val="0"/>
      <w:suppressLineNumbers/>
      <w:tabs>
        <w:tab w:val="num" w:pos="972"/>
      </w:tabs>
      <w:suppressAutoHyphens/>
      <w:spacing w:after="60" w:line="240" w:lineRule="auto"/>
      <w:ind w:left="972" w:hanging="432"/>
    </w:pPr>
    <w:rPr>
      <w:rFonts w:ascii="Times New Roman" w:eastAsia="Times New Roman" w:hAnsi="Times New Roman" w:cs="Times New Roman"/>
      <w:b/>
      <w:bCs/>
      <w:sz w:val="28"/>
      <w:szCs w:val="28"/>
      <w:lang w:eastAsia="ru-RU"/>
    </w:rPr>
  </w:style>
  <w:style w:type="paragraph" w:customStyle="1" w:styleId="2-1">
    <w:name w:val="содержание2-1"/>
    <w:basedOn w:val="32"/>
    <w:next w:val="a4"/>
    <w:rsid w:val="00CC3EC6"/>
    <w:pPr>
      <w:spacing w:after="60"/>
      <w:ind w:hanging="720"/>
      <w:jc w:val="both"/>
    </w:pPr>
    <w:rPr>
      <w:rFonts w:ascii="Arial" w:hAnsi="Arial"/>
      <w:sz w:val="24"/>
    </w:rPr>
  </w:style>
  <w:style w:type="paragraph" w:customStyle="1" w:styleId="210">
    <w:name w:val="Заголовок 2.1"/>
    <w:basedOn w:val="15"/>
    <w:rsid w:val="00CC3EC6"/>
    <w:pPr>
      <w:keepLines/>
      <w:widowControl w:val="0"/>
      <w:suppressLineNumbers/>
      <w:autoSpaceDN/>
      <w:spacing w:before="240" w:after="60"/>
      <w:jc w:val="center"/>
      <w:textAlignment w:val="auto"/>
    </w:pPr>
    <w:rPr>
      <w:rFonts w:ascii="Cambria" w:hAnsi="Cambria"/>
      <w:caps/>
      <w:kern w:val="32"/>
      <w:sz w:val="32"/>
      <w:szCs w:val="32"/>
    </w:rPr>
  </w:style>
  <w:style w:type="paragraph" w:customStyle="1" w:styleId="2f0">
    <w:name w:val="Стиль2"/>
    <w:basedOn w:val="28"/>
    <w:rsid w:val="00CC3EC6"/>
    <w:pPr>
      <w:keepNext/>
      <w:keepLines/>
      <w:widowControl w:val="0"/>
      <w:suppressLineNumbers/>
      <w:tabs>
        <w:tab w:val="clear" w:pos="643"/>
        <w:tab w:val="num" w:pos="576"/>
        <w:tab w:val="num" w:pos="1296"/>
      </w:tabs>
      <w:suppressAutoHyphens/>
      <w:ind w:left="1296" w:hanging="576"/>
    </w:pPr>
    <w:rPr>
      <w:b/>
      <w:bCs/>
    </w:rPr>
  </w:style>
  <w:style w:type="paragraph" w:customStyle="1" w:styleId="3f">
    <w:name w:val="Стиль3"/>
    <w:basedOn w:val="29"/>
    <w:rsid w:val="00CC3EC6"/>
    <w:pPr>
      <w:widowControl w:val="0"/>
      <w:tabs>
        <w:tab w:val="num" w:pos="1307"/>
      </w:tabs>
      <w:adjustRightInd w:val="0"/>
      <w:spacing w:after="0" w:line="240" w:lineRule="auto"/>
      <w:ind w:left="1080" w:hanging="360"/>
      <w:textAlignment w:val="baseline"/>
    </w:pPr>
  </w:style>
  <w:style w:type="paragraph" w:customStyle="1" w:styleId="2-11">
    <w:name w:val="содержание2-11"/>
    <w:basedOn w:val="a4"/>
    <w:rsid w:val="00CC3EC6"/>
    <w:pPr>
      <w:spacing w:after="60" w:line="240" w:lineRule="auto"/>
      <w:jc w:val="both"/>
    </w:pPr>
    <w:rPr>
      <w:rFonts w:ascii="Times New Roman" w:eastAsia="Times New Roman" w:hAnsi="Times New Roman" w:cs="Times New Roman"/>
      <w:sz w:val="24"/>
      <w:szCs w:val="24"/>
      <w:lang w:eastAsia="ru-RU"/>
    </w:rPr>
  </w:style>
  <w:style w:type="character" w:customStyle="1" w:styleId="110">
    <w:name w:val="Знак Знак110"/>
    <w:rsid w:val="00CC3EC6"/>
    <w:rPr>
      <w:rFonts w:cs="Times New Roman"/>
      <w:sz w:val="24"/>
      <w:szCs w:val="24"/>
      <w:lang w:val="ru-RU" w:eastAsia="ru-RU"/>
    </w:rPr>
  </w:style>
  <w:style w:type="character" w:customStyle="1" w:styleId="3f0">
    <w:name w:val="Стиль3 Знак"/>
    <w:basedOn w:val="110"/>
    <w:rsid w:val="00CC3EC6"/>
    <w:rPr>
      <w:rFonts w:cs="Times New Roman"/>
      <w:sz w:val="24"/>
      <w:szCs w:val="24"/>
      <w:lang w:val="ru-RU" w:eastAsia="ru-RU"/>
    </w:rPr>
  </w:style>
  <w:style w:type="paragraph" w:customStyle="1" w:styleId="47">
    <w:name w:val="Стиль4"/>
    <w:basedOn w:val="20"/>
    <w:next w:val="a4"/>
    <w:rsid w:val="00CC3EC6"/>
    <w:pPr>
      <w:keepLines/>
      <w:widowControl w:val="0"/>
      <w:suppressLineNumbers/>
      <w:suppressAutoHyphens/>
      <w:spacing w:before="0" w:after="60"/>
      <w:ind w:left="0" w:firstLine="567"/>
      <w:jc w:val="center"/>
    </w:pPr>
    <w:rPr>
      <w:rFonts w:ascii="Cambria" w:hAnsi="Cambria"/>
      <w:i/>
      <w:sz w:val="28"/>
    </w:rPr>
  </w:style>
  <w:style w:type="paragraph" w:customStyle="1" w:styleId="affffd">
    <w:name w:val="Таблица заголовок"/>
    <w:basedOn w:val="a4"/>
    <w:rsid w:val="00CC3EC6"/>
    <w:pPr>
      <w:spacing w:before="120" w:after="120" w:line="360" w:lineRule="auto"/>
      <w:jc w:val="right"/>
    </w:pPr>
    <w:rPr>
      <w:rFonts w:ascii="Times New Roman" w:eastAsia="Times New Roman" w:hAnsi="Times New Roman" w:cs="Times New Roman"/>
      <w:b/>
      <w:bCs/>
      <w:sz w:val="28"/>
      <w:szCs w:val="28"/>
      <w:lang w:eastAsia="ru-RU"/>
    </w:rPr>
  </w:style>
  <w:style w:type="paragraph" w:customStyle="1" w:styleId="affffe">
    <w:name w:val="текст таблицы"/>
    <w:basedOn w:val="a4"/>
    <w:rsid w:val="00CC3EC6"/>
    <w:pPr>
      <w:spacing w:before="120" w:after="0" w:line="240" w:lineRule="auto"/>
      <w:ind w:right="-102"/>
    </w:pPr>
    <w:rPr>
      <w:rFonts w:ascii="Times New Roman" w:eastAsia="Times New Roman" w:hAnsi="Times New Roman" w:cs="Times New Roman"/>
      <w:sz w:val="24"/>
      <w:szCs w:val="24"/>
      <w:lang w:eastAsia="ru-RU"/>
    </w:rPr>
  </w:style>
  <w:style w:type="paragraph" w:customStyle="1" w:styleId="afffff">
    <w:name w:val="Пункт Знак"/>
    <w:basedOn w:val="a4"/>
    <w:rsid w:val="00CC3EC6"/>
    <w:pPr>
      <w:tabs>
        <w:tab w:val="num" w:pos="1134"/>
        <w:tab w:val="left" w:pos="1701"/>
      </w:tabs>
      <w:snapToGrid w:val="0"/>
      <w:spacing w:after="0" w:line="360" w:lineRule="auto"/>
      <w:ind w:left="1134" w:hanging="567"/>
      <w:jc w:val="both"/>
    </w:pPr>
    <w:rPr>
      <w:rFonts w:ascii="Times New Roman" w:eastAsia="Times New Roman" w:hAnsi="Times New Roman" w:cs="Times New Roman"/>
      <w:sz w:val="28"/>
      <w:szCs w:val="28"/>
      <w:lang w:eastAsia="ru-RU"/>
    </w:rPr>
  </w:style>
  <w:style w:type="paragraph" w:customStyle="1" w:styleId="afffff0">
    <w:name w:val="a"/>
    <w:basedOn w:val="a4"/>
    <w:rsid w:val="00CC3EC6"/>
    <w:pPr>
      <w:snapToGrid w:val="0"/>
      <w:spacing w:after="0" w:line="360" w:lineRule="auto"/>
      <w:ind w:left="1134" w:hanging="567"/>
      <w:jc w:val="both"/>
    </w:pPr>
    <w:rPr>
      <w:rFonts w:ascii="Times New Roman" w:eastAsia="Times New Roman" w:hAnsi="Times New Roman" w:cs="Times New Roman"/>
      <w:sz w:val="28"/>
      <w:szCs w:val="28"/>
      <w:lang w:eastAsia="ru-RU"/>
    </w:rPr>
  </w:style>
  <w:style w:type="paragraph" w:customStyle="1" w:styleId="afffff1">
    <w:name w:val="Словарная статья"/>
    <w:basedOn w:val="a4"/>
    <w:next w:val="a4"/>
    <w:rsid w:val="00CC3EC6"/>
    <w:pPr>
      <w:autoSpaceDE w:val="0"/>
      <w:autoSpaceDN w:val="0"/>
      <w:adjustRightInd w:val="0"/>
      <w:spacing w:after="0" w:line="240" w:lineRule="auto"/>
      <w:ind w:right="118"/>
      <w:jc w:val="both"/>
    </w:pPr>
    <w:rPr>
      <w:rFonts w:ascii="Arial" w:eastAsia="Times New Roman" w:hAnsi="Arial" w:cs="Arial"/>
      <w:sz w:val="20"/>
      <w:szCs w:val="20"/>
      <w:lang w:eastAsia="ru-RU"/>
    </w:rPr>
  </w:style>
  <w:style w:type="paragraph" w:customStyle="1" w:styleId="afffff2">
    <w:name w:val="Комментарий пользователя"/>
    <w:basedOn w:val="a4"/>
    <w:next w:val="a4"/>
    <w:rsid w:val="00CC3EC6"/>
    <w:pPr>
      <w:autoSpaceDE w:val="0"/>
      <w:autoSpaceDN w:val="0"/>
      <w:adjustRightInd w:val="0"/>
      <w:spacing w:after="0" w:line="240" w:lineRule="auto"/>
      <w:ind w:left="170"/>
    </w:pPr>
    <w:rPr>
      <w:rFonts w:ascii="Arial" w:eastAsia="Times New Roman" w:hAnsi="Arial" w:cs="Arial"/>
      <w:i/>
      <w:iCs/>
      <w:color w:val="000080"/>
      <w:sz w:val="20"/>
      <w:szCs w:val="20"/>
      <w:lang w:eastAsia="ru-RU"/>
    </w:rPr>
  </w:style>
  <w:style w:type="character" w:customStyle="1" w:styleId="3f1">
    <w:name w:val="Стиль3 Знак Знак"/>
    <w:rsid w:val="00CC3EC6"/>
    <w:rPr>
      <w:rFonts w:cs="Times New Roman"/>
      <w:sz w:val="24"/>
      <w:szCs w:val="24"/>
      <w:lang w:val="ru-RU" w:eastAsia="ru-RU"/>
    </w:rPr>
  </w:style>
  <w:style w:type="paragraph" w:customStyle="1" w:styleId="afffff3">
    <w:name w:val="Пункт"/>
    <w:basedOn w:val="af5"/>
    <w:rsid w:val="00CC3EC6"/>
    <w:pPr>
      <w:tabs>
        <w:tab w:val="num" w:pos="1080"/>
        <w:tab w:val="num" w:pos="1418"/>
      </w:tabs>
      <w:spacing w:after="0" w:line="240" w:lineRule="auto"/>
      <w:ind w:left="1418" w:hanging="851"/>
      <w:jc w:val="both"/>
    </w:pPr>
    <w:rPr>
      <w:rFonts w:ascii="Times New Roman" w:eastAsia="Times New Roman" w:hAnsi="Times New Roman" w:cs="Times New Roman"/>
      <w:sz w:val="24"/>
      <w:szCs w:val="24"/>
      <w:lang w:eastAsia="ru-RU"/>
    </w:rPr>
  </w:style>
  <w:style w:type="paragraph" w:customStyle="1" w:styleId="02statia2">
    <w:name w:val="02statia2"/>
    <w:basedOn w:val="a4"/>
    <w:rsid w:val="00CC3EC6"/>
    <w:pPr>
      <w:spacing w:before="120" w:after="0" w:line="320" w:lineRule="atLeast"/>
      <w:ind w:left="2020" w:hanging="880"/>
      <w:jc w:val="both"/>
    </w:pPr>
    <w:rPr>
      <w:rFonts w:ascii="GaramondNarrowC" w:eastAsia="Times New Roman" w:hAnsi="GaramondNarrowC" w:cs="Times New Roman"/>
      <w:color w:val="000000"/>
      <w:sz w:val="21"/>
      <w:szCs w:val="21"/>
      <w:lang w:eastAsia="ru-RU"/>
    </w:rPr>
  </w:style>
  <w:style w:type="paragraph" w:customStyle="1" w:styleId="02statia3">
    <w:name w:val="02statia3"/>
    <w:basedOn w:val="a4"/>
    <w:rsid w:val="00CC3EC6"/>
    <w:pPr>
      <w:spacing w:before="120" w:after="0" w:line="320" w:lineRule="atLeast"/>
      <w:ind w:left="2900" w:hanging="880"/>
      <w:jc w:val="both"/>
    </w:pPr>
    <w:rPr>
      <w:rFonts w:ascii="GaramondNarrowC" w:eastAsia="Times New Roman" w:hAnsi="GaramondNarrowC" w:cs="Times New Roman"/>
      <w:color w:val="000000"/>
      <w:sz w:val="21"/>
      <w:szCs w:val="21"/>
      <w:lang w:eastAsia="ru-RU"/>
    </w:rPr>
  </w:style>
  <w:style w:type="paragraph" w:customStyle="1" w:styleId="afffff4">
    <w:name w:val="Справочник"/>
    <w:basedOn w:val="a4"/>
    <w:rsid w:val="00CC3EC6"/>
    <w:pPr>
      <w:autoSpaceDE w:val="0"/>
      <w:autoSpaceDN w:val="0"/>
      <w:spacing w:after="0" w:line="300" w:lineRule="auto"/>
    </w:pPr>
    <w:rPr>
      <w:rFonts w:ascii="PragmaticaC" w:eastAsia="Times New Roman" w:hAnsi="PragmaticaC" w:cs="PragmaticaC"/>
      <w:sz w:val="16"/>
      <w:szCs w:val="16"/>
      <w:lang w:eastAsia="ru-RU"/>
    </w:rPr>
  </w:style>
  <w:style w:type="character" w:customStyle="1" w:styleId="1b">
    <w:name w:val="Знак Знак1"/>
    <w:rsid w:val="00CC3EC6"/>
    <w:rPr>
      <w:rFonts w:cs="Times New Roman"/>
      <w:sz w:val="24"/>
      <w:szCs w:val="24"/>
      <w:lang w:val="ru-RU" w:eastAsia="ru-RU"/>
    </w:rPr>
  </w:style>
  <w:style w:type="table" w:customStyle="1" w:styleId="1c">
    <w:name w:val="Сетка таблицы1"/>
    <w:basedOn w:val="a6"/>
    <w:next w:val="a8"/>
    <w:uiPriority w:val="39"/>
    <w:rsid w:val="00CC3EC6"/>
    <w:pPr>
      <w:spacing w:after="6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CC3EC6"/>
    <w:rPr>
      <w:rFonts w:ascii="Tahoma" w:hAnsi="Tahoma" w:cs="Tahoma"/>
      <w:i/>
      <w:iCs/>
      <w:sz w:val="20"/>
      <w:szCs w:val="20"/>
    </w:rPr>
  </w:style>
  <w:style w:type="paragraph" w:customStyle="1" w:styleId="ConsPlusTitle">
    <w:name w:val="ConsPlusTitle"/>
    <w:rsid w:val="00CC3EC6"/>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5">
    <w:name w:val="Титул тема"/>
    <w:basedOn w:val="a4"/>
    <w:uiPriority w:val="99"/>
    <w:qFormat/>
    <w:rsid w:val="00CC3EC6"/>
    <w:pPr>
      <w:spacing w:after="0" w:line="240" w:lineRule="auto"/>
      <w:jc w:val="center"/>
    </w:pPr>
    <w:rPr>
      <w:rFonts w:ascii="Times New Roman" w:eastAsia="Times New Roman" w:hAnsi="Times New Roman" w:cs="Times New Roman"/>
      <w:b/>
      <w:sz w:val="27"/>
      <w:szCs w:val="27"/>
      <w:lang w:eastAsia="ru-RU"/>
    </w:rPr>
  </w:style>
  <w:style w:type="paragraph" w:customStyle="1" w:styleId="ConsPlusNonformat">
    <w:name w:val="ConsPlusNonformat"/>
    <w:rsid w:val="00CC3EC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d">
    <w:name w:val="Название1"/>
    <w:basedOn w:val="a4"/>
    <w:next w:val="a4"/>
    <w:qFormat/>
    <w:rsid w:val="00CC3EC6"/>
    <w:pPr>
      <w:spacing w:before="240" w:after="60"/>
      <w:jc w:val="center"/>
      <w:outlineLvl w:val="0"/>
    </w:pPr>
    <w:rPr>
      <w:rFonts w:ascii="Cambria" w:eastAsia="Times New Roman" w:hAnsi="Cambria" w:cs="Times New Roman"/>
      <w:b/>
      <w:bCs/>
      <w:kern w:val="28"/>
      <w:sz w:val="32"/>
      <w:szCs w:val="32"/>
      <w:lang w:eastAsia="ru-RU"/>
    </w:rPr>
  </w:style>
  <w:style w:type="paragraph" w:customStyle="1" w:styleId="ConsPlusCell">
    <w:name w:val="ConsPlusCell"/>
    <w:rsid w:val="00CC3EC6"/>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1a">
    <w:name w:val="Стиль1 Знак"/>
    <w:link w:val="19"/>
    <w:uiPriority w:val="99"/>
    <w:rsid w:val="00CC3EC6"/>
    <w:rPr>
      <w:rFonts w:ascii="Times New Roman" w:eastAsia="Times New Roman" w:hAnsi="Times New Roman" w:cs="Times New Roman"/>
      <w:b/>
      <w:bCs/>
      <w:sz w:val="28"/>
      <w:szCs w:val="28"/>
      <w:lang w:eastAsia="ru-RU"/>
    </w:rPr>
  </w:style>
  <w:style w:type="paragraph" w:customStyle="1" w:styleId="1e">
    <w:name w:val="Подпись 1"/>
    <w:basedOn w:val="a4"/>
    <w:link w:val="1f"/>
    <w:uiPriority w:val="99"/>
    <w:rsid w:val="00CC3EC6"/>
    <w:pPr>
      <w:spacing w:before="240" w:after="0" w:line="240" w:lineRule="auto"/>
    </w:pPr>
    <w:rPr>
      <w:rFonts w:ascii="Times New Roman" w:eastAsia="Times New Roman" w:hAnsi="Times New Roman" w:cs="Times New Roman"/>
      <w:b/>
      <w:sz w:val="27"/>
      <w:szCs w:val="20"/>
      <w:lang w:eastAsia="ru-RU"/>
    </w:rPr>
  </w:style>
  <w:style w:type="paragraph" w:customStyle="1" w:styleId="1f0">
    <w:name w:val="Резолюция 1"/>
    <w:basedOn w:val="a4"/>
    <w:uiPriority w:val="99"/>
    <w:rsid w:val="00CC3EC6"/>
    <w:pPr>
      <w:spacing w:after="60" w:line="240" w:lineRule="auto"/>
      <w:jc w:val="both"/>
    </w:pPr>
    <w:rPr>
      <w:rFonts w:ascii="Times New Roman" w:eastAsia="Calibri" w:hAnsi="Times New Roman" w:cs="Times New Roman"/>
      <w:b/>
      <w:caps/>
      <w:sz w:val="27"/>
      <w:szCs w:val="27"/>
      <w:lang w:eastAsia="ru-RU"/>
    </w:rPr>
  </w:style>
  <w:style w:type="character" w:customStyle="1" w:styleId="1f">
    <w:name w:val="Подпись 1 Знак"/>
    <w:link w:val="1e"/>
    <w:uiPriority w:val="99"/>
    <w:locked/>
    <w:rsid w:val="00CC3EC6"/>
    <w:rPr>
      <w:rFonts w:ascii="Times New Roman" w:eastAsia="Times New Roman" w:hAnsi="Times New Roman" w:cs="Times New Roman"/>
      <w:b/>
      <w:sz w:val="27"/>
      <w:szCs w:val="20"/>
      <w:lang w:eastAsia="ru-RU"/>
    </w:rPr>
  </w:style>
  <w:style w:type="paragraph" w:customStyle="1" w:styleId="1f1">
    <w:name w:val="Сноска 1"/>
    <w:basedOn w:val="af"/>
    <w:link w:val="1f2"/>
    <w:uiPriority w:val="99"/>
    <w:rsid w:val="00CC3EC6"/>
    <w:pPr>
      <w:spacing w:line="276" w:lineRule="auto"/>
      <w:ind w:firstLine="0"/>
    </w:pPr>
    <w:rPr>
      <w:rFonts w:ascii="Courier New" w:hAnsi="Courier New"/>
    </w:rPr>
  </w:style>
  <w:style w:type="character" w:customStyle="1" w:styleId="1f2">
    <w:name w:val="Сноска 1 Знак"/>
    <w:link w:val="1f1"/>
    <w:uiPriority w:val="99"/>
    <w:locked/>
    <w:rsid w:val="00CC3EC6"/>
    <w:rPr>
      <w:rFonts w:ascii="Courier New" w:eastAsia="Times New Roman" w:hAnsi="Courier New" w:cs="Times New Roman"/>
      <w:sz w:val="20"/>
      <w:szCs w:val="20"/>
      <w:lang w:eastAsia="ru-RU"/>
    </w:rPr>
  </w:style>
  <w:style w:type="paragraph" w:customStyle="1" w:styleId="1f3">
    <w:name w:val="Обычный 1"/>
    <w:basedOn w:val="a4"/>
    <w:link w:val="1f4"/>
    <w:uiPriority w:val="99"/>
    <w:rsid w:val="00CC3EC6"/>
    <w:pPr>
      <w:spacing w:before="60" w:after="60" w:line="360" w:lineRule="auto"/>
      <w:ind w:firstLine="709"/>
      <w:jc w:val="both"/>
    </w:pPr>
    <w:rPr>
      <w:rFonts w:ascii="Times New Roman" w:eastAsia="Times New Roman" w:hAnsi="Times New Roman" w:cs="Times New Roman"/>
      <w:sz w:val="28"/>
      <w:szCs w:val="24"/>
      <w:lang w:eastAsia="ru-RU"/>
    </w:rPr>
  </w:style>
  <w:style w:type="character" w:customStyle="1" w:styleId="1f4">
    <w:name w:val="Обычный 1 Знак"/>
    <w:link w:val="1f3"/>
    <w:uiPriority w:val="99"/>
    <w:locked/>
    <w:rsid w:val="00CC3EC6"/>
    <w:rPr>
      <w:rFonts w:ascii="Times New Roman" w:eastAsia="Times New Roman" w:hAnsi="Times New Roman" w:cs="Times New Roman"/>
      <w:sz w:val="28"/>
      <w:szCs w:val="24"/>
      <w:lang w:eastAsia="ru-RU"/>
    </w:rPr>
  </w:style>
  <w:style w:type="paragraph" w:customStyle="1" w:styleId="1f5">
    <w:name w:val="Дефис 1"/>
    <w:basedOn w:val="a1"/>
    <w:link w:val="1f6"/>
    <w:uiPriority w:val="99"/>
    <w:rsid w:val="00CC3EC6"/>
    <w:pPr>
      <w:numPr>
        <w:numId w:val="0"/>
      </w:numPr>
      <w:tabs>
        <w:tab w:val="num" w:pos="1068"/>
      </w:tabs>
      <w:spacing w:line="360" w:lineRule="auto"/>
      <w:ind w:firstLine="708"/>
      <w:jc w:val="both"/>
    </w:pPr>
    <w:rPr>
      <w:rFonts w:ascii="Times New Roman" w:hAnsi="Times New Roman" w:cs="Times New Roman"/>
      <w:sz w:val="28"/>
    </w:rPr>
  </w:style>
  <w:style w:type="paragraph" w:customStyle="1" w:styleId="2f1">
    <w:name w:val="Дефис 2"/>
    <w:basedOn w:val="1f5"/>
    <w:uiPriority w:val="99"/>
    <w:rsid w:val="00CC3EC6"/>
    <w:pPr>
      <w:numPr>
        <w:ilvl w:val="1"/>
      </w:numPr>
      <w:tabs>
        <w:tab w:val="num" w:pos="1068"/>
      </w:tabs>
      <w:ind w:firstLine="708"/>
    </w:pPr>
  </w:style>
  <w:style w:type="character" w:customStyle="1" w:styleId="1f6">
    <w:name w:val="Дефис 1 Знак"/>
    <w:link w:val="1f5"/>
    <w:uiPriority w:val="99"/>
    <w:locked/>
    <w:rsid w:val="00CC3EC6"/>
    <w:rPr>
      <w:rFonts w:ascii="Times New Roman" w:eastAsia="Times New Roman" w:hAnsi="Times New Roman" w:cs="Times New Roman"/>
      <w:sz w:val="28"/>
      <w:szCs w:val="24"/>
      <w:lang w:eastAsia="ru-RU"/>
    </w:rPr>
  </w:style>
  <w:style w:type="paragraph" w:customStyle="1" w:styleId="1f7">
    <w:name w:val="Абзац списка1"/>
    <w:basedOn w:val="a4"/>
    <w:link w:val="ListParagraphChar"/>
    <w:rsid w:val="00CC3EC6"/>
    <w:pPr>
      <w:spacing w:after="0" w:line="240" w:lineRule="auto"/>
      <w:ind w:left="720"/>
    </w:pPr>
    <w:rPr>
      <w:rFonts w:ascii="Calibri" w:eastAsia="Times New Roman" w:hAnsi="Calibri" w:cs="Times New Roman"/>
      <w:sz w:val="20"/>
      <w:szCs w:val="20"/>
      <w:lang w:eastAsia="ru-RU"/>
    </w:rPr>
  </w:style>
  <w:style w:type="character" w:customStyle="1" w:styleId="ListParagraphChar">
    <w:name w:val="List Paragraph Char"/>
    <w:link w:val="1f7"/>
    <w:locked/>
    <w:rsid w:val="00CC3EC6"/>
    <w:rPr>
      <w:rFonts w:ascii="Calibri" w:eastAsia="Times New Roman" w:hAnsi="Calibri" w:cs="Times New Roman"/>
      <w:sz w:val="20"/>
      <w:szCs w:val="20"/>
      <w:lang w:eastAsia="ru-RU"/>
    </w:rPr>
  </w:style>
  <w:style w:type="character" w:styleId="afffff6">
    <w:name w:val="endnote reference"/>
    <w:uiPriority w:val="99"/>
    <w:semiHidden/>
    <w:unhideWhenUsed/>
    <w:rsid w:val="00CC3EC6"/>
    <w:rPr>
      <w:vertAlign w:val="superscript"/>
    </w:rPr>
  </w:style>
  <w:style w:type="paragraph" w:customStyle="1" w:styleId="a">
    <w:name w:val="Лист регистрации изменений"/>
    <w:basedOn w:val="7"/>
    <w:uiPriority w:val="99"/>
    <w:rsid w:val="00CC3EC6"/>
    <w:pPr>
      <w:keepNext/>
      <w:keepLines/>
      <w:pageBreakBefore w:val="0"/>
      <w:numPr>
        <w:ilvl w:val="0"/>
        <w:numId w:val="4"/>
      </w:numPr>
      <w:spacing w:before="200" w:after="0" w:line="360" w:lineRule="auto"/>
      <w:ind w:left="1296" w:hanging="288"/>
      <w:jc w:val="both"/>
    </w:pPr>
    <w:rPr>
      <w:rFonts w:ascii="Cambria" w:hAnsi="Cambria"/>
      <w:i/>
      <w:iCs/>
      <w:color w:val="404040"/>
      <w:sz w:val="28"/>
      <w:szCs w:val="20"/>
    </w:rPr>
  </w:style>
  <w:style w:type="paragraph" w:customStyle="1" w:styleId="1f8">
    <w:name w:val="Титул 1 Ж"/>
    <w:basedOn w:val="a4"/>
    <w:rsid w:val="00CC3EC6"/>
    <w:pPr>
      <w:spacing w:after="0" w:line="240" w:lineRule="auto"/>
      <w:jc w:val="center"/>
    </w:pPr>
    <w:rPr>
      <w:rFonts w:ascii="Times New Roman" w:eastAsia="Times New Roman" w:hAnsi="Times New Roman" w:cs="Times New Roman"/>
      <w:b/>
      <w:caps/>
      <w:sz w:val="27"/>
      <w:szCs w:val="27"/>
      <w:lang w:eastAsia="ru-RU"/>
    </w:rPr>
  </w:style>
  <w:style w:type="paragraph" w:customStyle="1" w:styleId="afffff7">
    <w:name w:val="Таблица текст"/>
    <w:basedOn w:val="a4"/>
    <w:link w:val="afffff8"/>
    <w:rsid w:val="00CC3EC6"/>
    <w:pPr>
      <w:spacing w:before="40" w:after="40" w:line="240" w:lineRule="auto"/>
      <w:ind w:left="57" w:right="57"/>
    </w:pPr>
    <w:rPr>
      <w:rFonts w:ascii="Times New Roman" w:eastAsia="Times New Roman" w:hAnsi="Times New Roman" w:cs="Times New Roman"/>
      <w:sz w:val="24"/>
      <w:szCs w:val="24"/>
      <w:lang w:eastAsia="ru-RU"/>
    </w:rPr>
  </w:style>
  <w:style w:type="paragraph" w:customStyle="1" w:styleId="afffff9">
    <w:name w:val="Таблица шапка"/>
    <w:basedOn w:val="a4"/>
    <w:next w:val="a4"/>
    <w:link w:val="afffffa"/>
    <w:rsid w:val="00CC3EC6"/>
    <w:pPr>
      <w:keepNext/>
      <w:keepLines/>
      <w:spacing w:before="60" w:after="60" w:line="240" w:lineRule="auto"/>
      <w:jc w:val="center"/>
    </w:pPr>
    <w:rPr>
      <w:rFonts w:ascii="Times New Roman" w:eastAsia="Times New Roman" w:hAnsi="Times New Roman" w:cs="Times New Roman"/>
      <w:b/>
      <w:sz w:val="24"/>
      <w:szCs w:val="24"/>
      <w:lang w:eastAsia="ru-RU"/>
    </w:rPr>
  </w:style>
  <w:style w:type="character" w:customStyle="1" w:styleId="afffffa">
    <w:name w:val="Таблица шапка Знак"/>
    <w:link w:val="afffff9"/>
    <w:locked/>
    <w:rsid w:val="00CC3EC6"/>
    <w:rPr>
      <w:rFonts w:ascii="Times New Roman" w:eastAsia="Times New Roman" w:hAnsi="Times New Roman" w:cs="Times New Roman"/>
      <w:b/>
      <w:sz w:val="24"/>
      <w:szCs w:val="24"/>
      <w:lang w:eastAsia="ru-RU"/>
    </w:rPr>
  </w:style>
  <w:style w:type="character" w:customStyle="1" w:styleId="afffff8">
    <w:name w:val="Таблица текст Знак"/>
    <w:link w:val="afffff7"/>
    <w:locked/>
    <w:rsid w:val="00CC3EC6"/>
    <w:rPr>
      <w:rFonts w:ascii="Times New Roman" w:eastAsia="Times New Roman" w:hAnsi="Times New Roman" w:cs="Times New Roman"/>
      <w:sz w:val="24"/>
      <w:szCs w:val="24"/>
      <w:lang w:eastAsia="ru-RU"/>
    </w:rPr>
  </w:style>
  <w:style w:type="paragraph" w:customStyle="1" w:styleId="afffffb">
    <w:name w:val="Сноска дефис"/>
    <w:basedOn w:val="af"/>
    <w:uiPriority w:val="99"/>
    <w:rsid w:val="00CC3EC6"/>
    <w:pPr>
      <w:tabs>
        <w:tab w:val="num" w:pos="720"/>
        <w:tab w:val="num" w:pos="1068"/>
      </w:tabs>
      <w:ind w:left="720" w:hanging="360"/>
      <w:jc w:val="left"/>
    </w:pPr>
    <w:rPr>
      <w:rFonts w:ascii="Courier New" w:hAnsi="Courier New" w:cs="Courier New"/>
      <w:sz w:val="22"/>
      <w:szCs w:val="22"/>
    </w:rPr>
  </w:style>
  <w:style w:type="paragraph" w:customStyle="1" w:styleId="1f9">
    <w:name w:val="Список нумерованный 1"/>
    <w:basedOn w:val="1f3"/>
    <w:uiPriority w:val="99"/>
    <w:rsid w:val="00CC3EC6"/>
    <w:pPr>
      <w:tabs>
        <w:tab w:val="num" w:pos="720"/>
        <w:tab w:val="num" w:pos="1068"/>
        <w:tab w:val="num" w:pos="1134"/>
      </w:tabs>
      <w:ind w:left="720" w:firstLine="720"/>
    </w:pPr>
    <w:rPr>
      <w:sz w:val="24"/>
    </w:rPr>
  </w:style>
  <w:style w:type="paragraph" w:customStyle="1" w:styleId="afffffc">
    <w:name w:val="*Основной текст"/>
    <w:basedOn w:val="a4"/>
    <w:rsid w:val="00CC3EC6"/>
    <w:pPr>
      <w:spacing w:after="0"/>
    </w:pPr>
    <w:rPr>
      <w:rFonts w:ascii="Times New Roman" w:eastAsia="Calibri" w:hAnsi="Times New Roman" w:cs="Times New Roman"/>
      <w:sz w:val="27"/>
      <w:szCs w:val="27"/>
      <w:lang w:eastAsia="ru-RU"/>
    </w:rPr>
  </w:style>
  <w:style w:type="paragraph" w:customStyle="1" w:styleId="33">
    <w:name w:val="Нумерованный список 3 (тбл)"/>
    <w:basedOn w:val="a4"/>
    <w:uiPriority w:val="99"/>
    <w:rsid w:val="00CC3EC6"/>
    <w:pPr>
      <w:numPr>
        <w:numId w:val="8"/>
      </w:numPr>
      <w:tabs>
        <w:tab w:val="clear" w:pos="1381"/>
        <w:tab w:val="num" w:pos="1701"/>
      </w:tabs>
      <w:spacing w:before="40" w:after="80" w:line="240" w:lineRule="auto"/>
      <w:ind w:left="1707" w:hanging="567"/>
    </w:pPr>
    <w:rPr>
      <w:rFonts w:ascii="Times New Roman" w:eastAsia="Times New Roman" w:hAnsi="Times New Roman" w:cs="Times New Roman"/>
      <w:bCs/>
      <w:szCs w:val="18"/>
      <w:lang w:eastAsia="ru-RU"/>
    </w:rPr>
  </w:style>
  <w:style w:type="paragraph" w:customStyle="1" w:styleId="1fa">
    <w:name w:val="Маркированный список 1"/>
    <w:basedOn w:val="a4"/>
    <w:uiPriority w:val="99"/>
    <w:rsid w:val="00CC3EC6"/>
    <w:pPr>
      <w:tabs>
        <w:tab w:val="num" w:pos="1800"/>
      </w:tabs>
      <w:spacing w:after="0" w:line="240" w:lineRule="auto"/>
      <w:ind w:left="1741" w:hanging="301"/>
      <w:jc w:val="both"/>
    </w:pPr>
    <w:rPr>
      <w:rFonts w:ascii="Times New Roman" w:eastAsia="Times New Roman" w:hAnsi="Times New Roman" w:cs="Times New Roman"/>
      <w:sz w:val="24"/>
      <w:szCs w:val="24"/>
      <w:lang w:eastAsia="ru-RU"/>
    </w:rPr>
  </w:style>
  <w:style w:type="paragraph" w:customStyle="1" w:styleId="afffffd">
    <w:name w:val="КомментарийГОСТ"/>
    <w:basedOn w:val="a4"/>
    <w:uiPriority w:val="99"/>
    <w:rsid w:val="00CC3EC6"/>
    <w:pPr>
      <w:spacing w:after="0" w:line="240" w:lineRule="auto"/>
      <w:ind w:firstLine="720"/>
      <w:jc w:val="both"/>
    </w:pPr>
    <w:rPr>
      <w:rFonts w:ascii="Times New Roman" w:eastAsia="Times New Roman" w:hAnsi="Times New Roman" w:cs="Times New Roman"/>
      <w:noProof/>
      <w:color w:val="800000"/>
      <w:sz w:val="24"/>
      <w:szCs w:val="24"/>
      <w:lang w:eastAsia="ru-RU"/>
    </w:rPr>
  </w:style>
  <w:style w:type="paragraph" w:customStyle="1" w:styleId="PlainText">
    <w:name w:val="PlainText"/>
    <w:link w:val="PlainText0"/>
    <w:qFormat/>
    <w:rsid w:val="00CC3EC6"/>
    <w:pPr>
      <w:spacing w:before="120" w:after="0" w:line="240" w:lineRule="auto"/>
      <w:ind w:firstLine="567"/>
      <w:jc w:val="both"/>
    </w:pPr>
    <w:rPr>
      <w:rFonts w:ascii="Times New Roman" w:eastAsia="Times New Roman" w:hAnsi="Times New Roman" w:cs="Times New Roman"/>
      <w:sz w:val="24"/>
      <w:szCs w:val="24"/>
      <w:lang w:eastAsia="ru-RU"/>
    </w:rPr>
  </w:style>
  <w:style w:type="character" w:customStyle="1" w:styleId="PlainText0">
    <w:name w:val="PlainText Знак"/>
    <w:link w:val="PlainText"/>
    <w:rsid w:val="00CC3EC6"/>
    <w:rPr>
      <w:rFonts w:ascii="Times New Roman" w:eastAsia="Times New Roman" w:hAnsi="Times New Roman" w:cs="Times New Roman"/>
      <w:sz w:val="24"/>
      <w:szCs w:val="24"/>
      <w:lang w:eastAsia="ru-RU"/>
    </w:rPr>
  </w:style>
  <w:style w:type="paragraph" w:customStyle="1" w:styleId="afffffe">
    <w:name w:val="Абзац"/>
    <w:basedOn w:val="a4"/>
    <w:link w:val="affffff"/>
    <w:qFormat/>
    <w:rsid w:val="00CC3EC6"/>
    <w:pPr>
      <w:spacing w:after="0" w:line="360" w:lineRule="auto"/>
      <w:ind w:firstLine="709"/>
    </w:pPr>
    <w:rPr>
      <w:rFonts w:ascii="Times New Roman" w:eastAsia="Times New Roman" w:hAnsi="Times New Roman" w:cs="Times New Roman"/>
      <w:sz w:val="26"/>
      <w:szCs w:val="24"/>
      <w:lang w:eastAsia="ru-RU"/>
    </w:rPr>
  </w:style>
  <w:style w:type="character" w:customStyle="1" w:styleId="affffff">
    <w:name w:val="Абзац Знак"/>
    <w:link w:val="afffffe"/>
    <w:rsid w:val="00CC3EC6"/>
    <w:rPr>
      <w:rFonts w:ascii="Times New Roman" w:eastAsia="Times New Roman" w:hAnsi="Times New Roman" w:cs="Times New Roman"/>
      <w:sz w:val="26"/>
      <w:szCs w:val="24"/>
      <w:lang w:eastAsia="ru-RU"/>
    </w:rPr>
  </w:style>
  <w:style w:type="paragraph" w:customStyle="1" w:styleId="ItemizedList">
    <w:name w:val="ItemizedList"/>
    <w:basedOn w:val="PlainText"/>
    <w:rsid w:val="00CC3EC6"/>
    <w:pPr>
      <w:ind w:left="720" w:hanging="360"/>
    </w:pPr>
  </w:style>
  <w:style w:type="paragraph" w:customStyle="1" w:styleId="1fb">
    <w:name w:val="МаркСписок1"/>
    <w:basedOn w:val="afffffe"/>
    <w:uiPriority w:val="99"/>
    <w:rsid w:val="00CC3EC6"/>
    <w:pPr>
      <w:ind w:firstLine="0"/>
    </w:pPr>
  </w:style>
  <w:style w:type="paragraph" w:customStyle="1" w:styleId="TableInscription">
    <w:name w:val="TableInscription"/>
    <w:next w:val="a4"/>
    <w:qFormat/>
    <w:rsid w:val="00CC3EC6"/>
    <w:pPr>
      <w:keepNext/>
      <w:numPr>
        <w:ilvl w:val="8"/>
        <w:numId w:val="9"/>
      </w:numPr>
      <w:spacing w:before="240" w:after="120" w:line="240" w:lineRule="auto"/>
      <w:jc w:val="both"/>
    </w:pPr>
    <w:rPr>
      <w:rFonts w:ascii="Times New Roman" w:eastAsia="Times New Roman" w:hAnsi="Times New Roman" w:cs="Times New Roman"/>
      <w:sz w:val="24"/>
      <w:szCs w:val="20"/>
      <w:lang w:eastAsia="ru-RU"/>
    </w:rPr>
  </w:style>
  <w:style w:type="paragraph" w:customStyle="1" w:styleId="Head1">
    <w:name w:val="Head1"/>
    <w:rsid w:val="00CC3EC6"/>
    <w:pPr>
      <w:pageBreakBefore/>
      <w:numPr>
        <w:numId w:val="9"/>
      </w:numPr>
      <w:spacing w:before="120" w:after="120" w:line="240" w:lineRule="auto"/>
      <w:jc w:val="center"/>
      <w:outlineLvl w:val="0"/>
    </w:pPr>
    <w:rPr>
      <w:rFonts w:ascii="Times New Roman" w:eastAsia="Times New Roman" w:hAnsi="Times New Roman" w:cs="Times New Roman"/>
      <w:b/>
      <w:bCs/>
      <w:caps/>
      <w:sz w:val="28"/>
      <w:szCs w:val="32"/>
      <w:lang w:eastAsia="ru-RU"/>
    </w:rPr>
  </w:style>
  <w:style w:type="paragraph" w:customStyle="1" w:styleId="Head2">
    <w:name w:val="Head2"/>
    <w:next w:val="a4"/>
    <w:rsid w:val="00CC3EC6"/>
    <w:pPr>
      <w:keepNext/>
      <w:numPr>
        <w:ilvl w:val="1"/>
        <w:numId w:val="9"/>
      </w:numPr>
      <w:spacing w:before="120" w:after="120" w:line="240" w:lineRule="auto"/>
      <w:jc w:val="both"/>
      <w:outlineLvl w:val="1"/>
    </w:pPr>
    <w:rPr>
      <w:rFonts w:ascii="Times New Roman" w:eastAsia="Times New Roman" w:hAnsi="Times New Roman" w:cs="Times New Roman"/>
      <w:b/>
      <w:bCs/>
      <w:sz w:val="28"/>
      <w:szCs w:val="28"/>
      <w:lang w:eastAsia="ru-RU"/>
    </w:rPr>
  </w:style>
  <w:style w:type="paragraph" w:customStyle="1" w:styleId="Head3">
    <w:name w:val="Head3"/>
    <w:next w:val="a4"/>
    <w:rsid w:val="00CC3EC6"/>
    <w:pPr>
      <w:keepNext/>
      <w:keepLines/>
      <w:numPr>
        <w:ilvl w:val="2"/>
        <w:numId w:val="9"/>
      </w:numPr>
      <w:spacing w:before="120" w:after="120" w:line="240" w:lineRule="auto"/>
      <w:jc w:val="both"/>
      <w:outlineLvl w:val="2"/>
    </w:pPr>
    <w:rPr>
      <w:rFonts w:ascii="Times New Roman" w:eastAsia="Times New Roman" w:hAnsi="Times New Roman" w:cs="Times New Roman"/>
      <w:b/>
      <w:bCs/>
      <w:sz w:val="24"/>
      <w:szCs w:val="28"/>
      <w:lang w:eastAsia="ru-RU"/>
    </w:rPr>
  </w:style>
  <w:style w:type="paragraph" w:customStyle="1" w:styleId="Head4">
    <w:name w:val="Head4"/>
    <w:next w:val="a4"/>
    <w:rsid w:val="00CC3EC6"/>
    <w:pPr>
      <w:keepNext/>
      <w:numPr>
        <w:ilvl w:val="3"/>
        <w:numId w:val="9"/>
      </w:numPr>
      <w:spacing w:before="120" w:after="120" w:line="240" w:lineRule="auto"/>
      <w:jc w:val="both"/>
      <w:outlineLvl w:val="3"/>
    </w:pPr>
    <w:rPr>
      <w:rFonts w:ascii="Times New Roman" w:eastAsia="Times New Roman" w:hAnsi="Times New Roman" w:cs="Times New Roman"/>
      <w:b/>
      <w:bCs/>
      <w:sz w:val="24"/>
      <w:szCs w:val="24"/>
      <w:lang w:eastAsia="ru-RU"/>
    </w:rPr>
  </w:style>
  <w:style w:type="paragraph" w:customStyle="1" w:styleId="Head5">
    <w:name w:val="Head5"/>
    <w:next w:val="a4"/>
    <w:rsid w:val="00CC3EC6"/>
    <w:pPr>
      <w:keepNext/>
      <w:numPr>
        <w:ilvl w:val="4"/>
        <w:numId w:val="9"/>
      </w:numPr>
      <w:spacing w:before="120" w:after="0" w:line="240" w:lineRule="auto"/>
      <w:jc w:val="both"/>
      <w:outlineLvl w:val="4"/>
    </w:pPr>
    <w:rPr>
      <w:rFonts w:ascii="Times New Roman" w:eastAsia="Times New Roman" w:hAnsi="Times New Roman" w:cs="Times New Roman"/>
      <w:b/>
      <w:i/>
      <w:iCs/>
      <w:sz w:val="24"/>
      <w:szCs w:val="24"/>
      <w:lang w:eastAsia="ru-RU"/>
    </w:rPr>
  </w:style>
  <w:style w:type="paragraph" w:customStyle="1" w:styleId="PictureIncription">
    <w:name w:val="PictureIncription"/>
    <w:basedOn w:val="a4"/>
    <w:next w:val="a4"/>
    <w:rsid w:val="00CC3EC6"/>
    <w:pPr>
      <w:widowControl w:val="0"/>
      <w:numPr>
        <w:ilvl w:val="7"/>
        <w:numId w:val="9"/>
      </w:numPr>
      <w:spacing w:before="120" w:after="0" w:line="240" w:lineRule="auto"/>
      <w:jc w:val="center"/>
    </w:pPr>
    <w:rPr>
      <w:rFonts w:ascii="Times New Roman" w:eastAsia="Times New Roman" w:hAnsi="Times New Roman" w:cs="Times New Roman"/>
      <w:sz w:val="24"/>
      <w:szCs w:val="24"/>
      <w:lang w:eastAsia="ru-RU"/>
    </w:rPr>
  </w:style>
  <w:style w:type="paragraph" w:customStyle="1" w:styleId="affffff0">
    <w:name w:val="_Основной с красной строки"/>
    <w:basedOn w:val="a4"/>
    <w:link w:val="affffff1"/>
    <w:qFormat/>
    <w:rsid w:val="00CC3EC6"/>
    <w:pPr>
      <w:spacing w:after="0" w:line="360" w:lineRule="exact"/>
      <w:ind w:firstLine="709"/>
      <w:jc w:val="both"/>
    </w:pPr>
    <w:rPr>
      <w:rFonts w:ascii="Times New Roman" w:eastAsia="Times New Roman" w:hAnsi="Times New Roman" w:cs="Times New Roman"/>
      <w:sz w:val="24"/>
      <w:szCs w:val="24"/>
      <w:lang w:eastAsia="ru-RU"/>
    </w:rPr>
  </w:style>
  <w:style w:type="character" w:customStyle="1" w:styleId="affffff1">
    <w:name w:val="_Основной с красной строки Знак"/>
    <w:link w:val="affffff0"/>
    <w:rsid w:val="00CC3EC6"/>
    <w:rPr>
      <w:rFonts w:ascii="Times New Roman" w:eastAsia="Times New Roman" w:hAnsi="Times New Roman" w:cs="Times New Roman"/>
      <w:sz w:val="24"/>
      <w:szCs w:val="24"/>
      <w:lang w:eastAsia="ru-RU"/>
    </w:rPr>
  </w:style>
  <w:style w:type="character" w:customStyle="1" w:styleId="39">
    <w:name w:val="Нумерованный список 3 Знак"/>
    <w:link w:val="38"/>
    <w:uiPriority w:val="99"/>
    <w:locked/>
    <w:rsid w:val="00CC3EC6"/>
    <w:rPr>
      <w:rFonts w:ascii="Times New Roman" w:eastAsia="Times New Roman" w:hAnsi="Times New Roman" w:cs="Times New Roman"/>
      <w:sz w:val="24"/>
      <w:szCs w:val="24"/>
      <w:lang w:eastAsia="ru-RU"/>
    </w:rPr>
  </w:style>
  <w:style w:type="paragraph" w:customStyle="1" w:styleId="affffff2">
    <w:name w:val="Таблица: шапка"/>
    <w:basedOn w:val="a4"/>
    <w:next w:val="a4"/>
    <w:rsid w:val="00CC3EC6"/>
    <w:pPr>
      <w:suppressAutoHyphens/>
      <w:spacing w:after="120" w:line="240" w:lineRule="auto"/>
      <w:jc w:val="both"/>
    </w:pPr>
    <w:rPr>
      <w:rFonts w:ascii="Times New Roman" w:eastAsia="Times New Roman" w:hAnsi="Times New Roman" w:cs="Times New Roman"/>
      <w:b/>
      <w:sz w:val="24"/>
      <w:szCs w:val="20"/>
      <w:lang w:eastAsia="ar-SA"/>
    </w:rPr>
  </w:style>
  <w:style w:type="paragraph" w:customStyle="1" w:styleId="affffff3">
    <w:name w:val="Таблица: текст"/>
    <w:basedOn w:val="a4"/>
    <w:rsid w:val="00CC3EC6"/>
    <w:pPr>
      <w:suppressAutoHyphens/>
      <w:spacing w:after="120" w:line="240" w:lineRule="auto"/>
      <w:jc w:val="both"/>
    </w:pPr>
    <w:rPr>
      <w:rFonts w:ascii="Times New Roman" w:eastAsia="Times New Roman" w:hAnsi="Times New Roman" w:cs="Times New Roman"/>
      <w:szCs w:val="20"/>
      <w:lang w:eastAsia="ar-SA"/>
    </w:rPr>
  </w:style>
  <w:style w:type="paragraph" w:customStyle="1" w:styleId="a3">
    <w:name w:val="Нумерованный"/>
    <w:basedOn w:val="a4"/>
    <w:link w:val="affffff4"/>
    <w:qFormat/>
    <w:rsid w:val="00CC3EC6"/>
    <w:pPr>
      <w:numPr>
        <w:numId w:val="10"/>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WW8Num12z3">
    <w:name w:val="WW8Num12z3"/>
    <w:rsid w:val="00CC3EC6"/>
    <w:rPr>
      <w:rFonts w:cs="Times New Roman"/>
      <w:b w:val="0"/>
      <w:bCs w:val="0"/>
      <w:i w:val="0"/>
      <w:iCs w:val="0"/>
      <w:caps w:val="0"/>
      <w:smallCaps w:val="0"/>
      <w:strike w:val="0"/>
      <w:dstrike w:val="0"/>
      <w:vanish w:val="0"/>
      <w:color w:val="auto"/>
      <w:spacing w:val="0"/>
      <w:w w:val="100"/>
      <w:kern w:val="1"/>
      <w:position w:val="0"/>
      <w:sz w:val="24"/>
      <w:u w:val="none"/>
      <w:vertAlign w:val="baseline"/>
    </w:rPr>
  </w:style>
  <w:style w:type="character" w:customStyle="1" w:styleId="t1">
    <w:name w:val="t1"/>
    <w:rsid w:val="00CC3EC6"/>
    <w:rPr>
      <w:color w:val="990000"/>
    </w:rPr>
  </w:style>
  <w:style w:type="paragraph" w:customStyle="1" w:styleId="OTRTableNum">
    <w:name w:val="OTR_Table_Num"/>
    <w:basedOn w:val="OTRDefault"/>
    <w:semiHidden/>
    <w:rsid w:val="00CC3EC6"/>
    <w:pPr>
      <w:numPr>
        <w:numId w:val="16"/>
      </w:numPr>
      <w:tabs>
        <w:tab w:val="clear" w:pos="0"/>
        <w:tab w:val="num" w:pos="360"/>
        <w:tab w:val="num" w:pos="851"/>
        <w:tab w:val="num" w:pos="2160"/>
      </w:tabs>
      <w:spacing w:before="60" w:after="60"/>
      <w:ind w:left="720" w:hanging="360"/>
      <w:jc w:val="left"/>
    </w:pPr>
  </w:style>
  <w:style w:type="paragraph" w:customStyle="1" w:styleId="OTRTITULnew">
    <w:name w:val="OTR_TITUL_new"/>
    <w:basedOn w:val="OTRNormal"/>
    <w:semiHidden/>
    <w:rsid w:val="00CC3EC6"/>
    <w:pPr>
      <w:spacing w:before="0" w:after="0" w:line="360" w:lineRule="auto"/>
      <w:ind w:firstLine="0"/>
      <w:jc w:val="center"/>
    </w:pPr>
    <w:rPr>
      <w:sz w:val="28"/>
      <w:szCs w:val="28"/>
    </w:rPr>
  </w:style>
  <w:style w:type="paragraph" w:customStyle="1" w:styleId="OTRTitleFoot">
    <w:name w:val="OTR_Title_Foot"/>
    <w:basedOn w:val="OTRHeaderRight"/>
    <w:semiHidden/>
    <w:rsid w:val="00CC3EC6"/>
    <w:pPr>
      <w:ind w:left="21"/>
      <w:jc w:val="center"/>
    </w:pPr>
  </w:style>
  <w:style w:type="paragraph" w:customStyle="1" w:styleId="affffff5">
    <w:name w:val="Основной"/>
    <w:basedOn w:val="a4"/>
    <w:semiHidden/>
    <w:rsid w:val="00CC3EC6"/>
    <w:pPr>
      <w:spacing w:after="0" w:line="240" w:lineRule="auto"/>
      <w:ind w:firstLine="567"/>
      <w:jc w:val="both"/>
    </w:pPr>
    <w:rPr>
      <w:rFonts w:ascii="Times New Roman" w:eastAsia="Times New Roman" w:hAnsi="Times New Roman" w:cs="Times New Roman"/>
      <w:sz w:val="24"/>
      <w:szCs w:val="24"/>
      <w:lang w:eastAsia="ru-RU"/>
    </w:rPr>
  </w:style>
  <w:style w:type="paragraph" w:styleId="affffff6">
    <w:name w:val="caption"/>
    <w:basedOn w:val="a4"/>
    <w:next w:val="a4"/>
    <w:uiPriority w:val="35"/>
    <w:qFormat/>
    <w:rsid w:val="00CC3EC6"/>
    <w:pPr>
      <w:spacing w:after="0" w:line="240" w:lineRule="auto"/>
      <w:jc w:val="both"/>
    </w:pPr>
    <w:rPr>
      <w:rFonts w:ascii="Times New Roman" w:eastAsia="Times New Roman" w:hAnsi="Times New Roman" w:cs="Times New Roman"/>
      <w:b/>
      <w:bCs/>
      <w:sz w:val="20"/>
      <w:szCs w:val="20"/>
      <w:lang w:eastAsia="ru-RU"/>
    </w:rPr>
  </w:style>
  <w:style w:type="character" w:customStyle="1" w:styleId="OTRSymBoldItalic">
    <w:name w:val="OTR_Sym_Bold_Italic"/>
    <w:rsid w:val="00CC3EC6"/>
    <w:rPr>
      <w:b/>
      <w:i/>
    </w:rPr>
  </w:style>
  <w:style w:type="paragraph" w:customStyle="1" w:styleId="OTRControlPgCenter">
    <w:name w:val="OTR_Control_PgCenter"/>
    <w:basedOn w:val="OTRControlPage"/>
    <w:semiHidden/>
    <w:rsid w:val="00CC3EC6"/>
    <w:pPr>
      <w:jc w:val="center"/>
    </w:pPr>
  </w:style>
  <w:style w:type="paragraph" w:customStyle="1" w:styleId="OTRNormalRight">
    <w:name w:val="OTR_Normal_Right"/>
    <w:basedOn w:val="OTRDefault"/>
    <w:semiHidden/>
    <w:rsid w:val="00CC3EC6"/>
    <w:pPr>
      <w:jc w:val="right"/>
    </w:pPr>
  </w:style>
  <w:style w:type="paragraph" w:customStyle="1" w:styleId="OTRHeaderCenter">
    <w:name w:val="OTR_Header_Center"/>
    <w:basedOn w:val="OTRHeader"/>
    <w:semiHidden/>
    <w:rsid w:val="00CC3EC6"/>
    <w:pPr>
      <w:jc w:val="center"/>
    </w:pPr>
  </w:style>
  <w:style w:type="paragraph" w:customStyle="1" w:styleId="OTRDefault">
    <w:name w:val="OTR_Default"/>
    <w:link w:val="OTRDefault0"/>
    <w:rsid w:val="00CC3EC6"/>
    <w:pPr>
      <w:spacing w:after="0" w:line="240" w:lineRule="auto"/>
      <w:jc w:val="both"/>
    </w:pPr>
    <w:rPr>
      <w:rFonts w:ascii="Times New Roman" w:eastAsia="Times New Roman" w:hAnsi="Times New Roman" w:cs="Times New Roman"/>
      <w:sz w:val="20"/>
      <w:szCs w:val="20"/>
      <w:lang w:eastAsia="ru-RU"/>
    </w:rPr>
  </w:style>
  <w:style w:type="paragraph" w:customStyle="1" w:styleId="a0">
    <w:name w:val="Список маркированный"/>
    <w:basedOn w:val="a4"/>
    <w:semiHidden/>
    <w:rsid w:val="00CC3EC6"/>
    <w:pPr>
      <w:numPr>
        <w:numId w:val="13"/>
      </w:numPr>
      <w:tabs>
        <w:tab w:val="left" w:pos="1080"/>
      </w:tabs>
      <w:spacing w:after="0" w:line="240" w:lineRule="auto"/>
      <w:jc w:val="both"/>
    </w:pPr>
    <w:rPr>
      <w:rFonts w:ascii="Times New Roman" w:eastAsia="Times New Roman" w:hAnsi="Times New Roman" w:cs="Times New Roman"/>
      <w:sz w:val="24"/>
      <w:szCs w:val="24"/>
      <w:lang w:eastAsia="ru-RU"/>
    </w:rPr>
  </w:style>
  <w:style w:type="paragraph" w:customStyle="1" w:styleId="OTRNormalMark2">
    <w:name w:val="OTR_Normal_Mark_2"/>
    <w:basedOn w:val="OTRDefault"/>
    <w:rsid w:val="00CC3EC6"/>
    <w:pPr>
      <w:spacing w:after="120"/>
      <w:ind w:left="1418"/>
    </w:pPr>
  </w:style>
  <w:style w:type="paragraph" w:customStyle="1" w:styleId="OTRNormalMark3">
    <w:name w:val="OTR_Normal_Mark_3"/>
    <w:basedOn w:val="OTRDefault"/>
    <w:rsid w:val="00CC3EC6"/>
    <w:pPr>
      <w:ind w:left="1701"/>
    </w:pPr>
  </w:style>
  <w:style w:type="paragraph" w:customStyle="1" w:styleId="OTRListNum">
    <w:name w:val="OTR_List_Num"/>
    <w:basedOn w:val="OTRDefault"/>
    <w:link w:val="OTRListNum0"/>
    <w:semiHidden/>
    <w:rsid w:val="00CC3EC6"/>
    <w:pPr>
      <w:numPr>
        <w:numId w:val="14"/>
      </w:numPr>
      <w:tabs>
        <w:tab w:val="clear" w:pos="851"/>
        <w:tab w:val="num" w:pos="360"/>
      </w:tabs>
      <w:spacing w:before="60" w:after="60"/>
      <w:ind w:left="1429" w:hanging="360"/>
    </w:pPr>
    <w:rPr>
      <w:sz w:val="22"/>
    </w:rPr>
  </w:style>
  <w:style w:type="character" w:customStyle="1" w:styleId="my">
    <w:name w:val="my жирный"/>
    <w:semiHidden/>
    <w:locked/>
    <w:rsid w:val="00CC3EC6"/>
    <w:rPr>
      <w:b/>
    </w:rPr>
  </w:style>
  <w:style w:type="paragraph" w:customStyle="1" w:styleId="OTRNormalNum2">
    <w:name w:val="OTR_Normal_Num_2"/>
    <w:basedOn w:val="OTRDefault"/>
    <w:rsid w:val="00CC3EC6"/>
    <w:pPr>
      <w:spacing w:after="120"/>
      <w:ind w:left="1418"/>
    </w:pPr>
  </w:style>
  <w:style w:type="paragraph" w:customStyle="1" w:styleId="OTRNormalNum3">
    <w:name w:val="OTR_Normal_Num_3"/>
    <w:basedOn w:val="OTRDefault"/>
    <w:rsid w:val="00CC3EC6"/>
    <w:pPr>
      <w:spacing w:after="120"/>
      <w:ind w:left="1985"/>
    </w:pPr>
  </w:style>
  <w:style w:type="paragraph" w:customStyle="1" w:styleId="affffff7">
    <w:name w:val="Надпись"/>
    <w:semiHidden/>
    <w:rsid w:val="00CC3EC6"/>
    <w:pPr>
      <w:spacing w:after="0" w:line="240" w:lineRule="auto"/>
    </w:pPr>
    <w:rPr>
      <w:rFonts w:ascii="Times New Roman" w:eastAsia="Times New Roman" w:hAnsi="Times New Roman" w:cs="Times New Roman"/>
      <w:noProof/>
      <w:sz w:val="16"/>
      <w:szCs w:val="20"/>
      <w:lang w:eastAsia="ru-RU"/>
    </w:rPr>
  </w:style>
  <w:style w:type="paragraph" w:customStyle="1" w:styleId="OTRHeaderRight">
    <w:name w:val="OTR_Header_Right"/>
    <w:basedOn w:val="a4"/>
    <w:semiHidden/>
    <w:rsid w:val="00CC3EC6"/>
    <w:pPr>
      <w:spacing w:after="0" w:line="240" w:lineRule="auto"/>
      <w:jc w:val="both"/>
    </w:pPr>
    <w:rPr>
      <w:rFonts w:ascii="Arial" w:eastAsia="Times New Roman" w:hAnsi="Arial" w:cs="Times New Roman"/>
      <w:b/>
      <w:sz w:val="24"/>
      <w:szCs w:val="24"/>
      <w:lang w:eastAsia="ru-RU"/>
    </w:rPr>
  </w:style>
  <w:style w:type="paragraph" w:customStyle="1" w:styleId="OTRTableHead">
    <w:name w:val="OTR_Table_Head"/>
    <w:basedOn w:val="OTRDefault"/>
    <w:link w:val="OTRTableHead0"/>
    <w:rsid w:val="00CC3EC6"/>
    <w:pPr>
      <w:keepNext/>
      <w:spacing w:before="60" w:after="60"/>
      <w:jc w:val="center"/>
    </w:pPr>
    <w:rPr>
      <w:b/>
    </w:rPr>
  </w:style>
  <w:style w:type="paragraph" w:customStyle="1" w:styleId="OTRListMark">
    <w:name w:val="OTR_List_Mark"/>
    <w:basedOn w:val="OTRDefault"/>
    <w:link w:val="OTRListMark0"/>
    <w:rsid w:val="00CC3EC6"/>
    <w:pPr>
      <w:numPr>
        <w:numId w:val="22"/>
      </w:numPr>
      <w:tabs>
        <w:tab w:val="clear" w:pos="1134"/>
        <w:tab w:val="num" w:pos="360"/>
      </w:tabs>
      <w:spacing w:before="60" w:after="60"/>
      <w:ind w:left="720" w:hanging="360"/>
    </w:pPr>
    <w:rPr>
      <w:sz w:val="24"/>
    </w:rPr>
  </w:style>
  <w:style w:type="paragraph" w:customStyle="1" w:styleId="OTRNameFigure">
    <w:name w:val="OTR_Name_Figure"/>
    <w:basedOn w:val="OTRDefault"/>
    <w:rsid w:val="00CC3EC6"/>
    <w:pPr>
      <w:numPr>
        <w:numId w:val="18"/>
      </w:numPr>
      <w:tabs>
        <w:tab w:val="clear" w:pos="720"/>
        <w:tab w:val="num" w:pos="0"/>
        <w:tab w:val="num" w:pos="360"/>
        <w:tab w:val="num" w:pos="567"/>
      </w:tabs>
      <w:spacing w:before="120" w:after="120"/>
      <w:ind w:left="714" w:hanging="357"/>
      <w:jc w:val="center"/>
    </w:pPr>
    <w:rPr>
      <w:b/>
    </w:rPr>
  </w:style>
  <w:style w:type="paragraph" w:customStyle="1" w:styleId="OTRNormal">
    <w:name w:val="OTR_Normal"/>
    <w:basedOn w:val="OTRDefault"/>
    <w:link w:val="OTRNormal0"/>
    <w:rsid w:val="00CC3EC6"/>
    <w:pPr>
      <w:spacing w:before="60" w:after="120"/>
      <w:ind w:firstLine="567"/>
    </w:pPr>
    <w:rPr>
      <w:sz w:val="24"/>
    </w:rPr>
  </w:style>
  <w:style w:type="paragraph" w:customStyle="1" w:styleId="OTRControlPage">
    <w:name w:val="OTR_Control_Page"/>
    <w:basedOn w:val="OTRDefault"/>
    <w:semiHidden/>
    <w:rsid w:val="00CC3EC6"/>
    <w:pPr>
      <w:spacing w:line="360" w:lineRule="auto"/>
    </w:pPr>
  </w:style>
  <w:style w:type="paragraph" w:customStyle="1" w:styleId="OTRHeadingApp">
    <w:name w:val="OTR_Heading_App"/>
    <w:basedOn w:val="15"/>
    <w:next w:val="OTRNormal"/>
    <w:rsid w:val="00CC3EC6"/>
    <w:pPr>
      <w:keepLines/>
      <w:numPr>
        <w:numId w:val="17"/>
      </w:numPr>
      <w:pBdr>
        <w:top w:val="single" w:sz="6" w:space="10" w:color="auto"/>
      </w:pBdr>
      <w:tabs>
        <w:tab w:val="clear" w:pos="0"/>
      </w:tabs>
      <w:autoSpaceDN/>
      <w:spacing w:before="120" w:after="240" w:line="320" w:lineRule="atLeast"/>
      <w:ind w:left="0" w:firstLine="0"/>
      <w:textAlignment w:val="auto"/>
    </w:pPr>
    <w:rPr>
      <w:rFonts w:ascii="Arial MT Black" w:hAnsi="Arial MT Black"/>
      <w:bCs w:val="0"/>
      <w:spacing w:val="-20"/>
      <w:kern w:val="28"/>
      <w:sz w:val="32"/>
      <w:szCs w:val="20"/>
    </w:rPr>
  </w:style>
  <w:style w:type="paragraph" w:customStyle="1" w:styleId="OTRNormalList">
    <w:name w:val="OTR_Normal_List"/>
    <w:basedOn w:val="OTRNormal"/>
    <w:semiHidden/>
    <w:rsid w:val="00CC3EC6"/>
    <w:pPr>
      <w:keepNext/>
      <w:spacing w:before="120" w:after="60"/>
    </w:pPr>
  </w:style>
  <w:style w:type="paragraph" w:customStyle="1" w:styleId="OTRNormalMark1">
    <w:name w:val="OTR_Normal_Mark_1"/>
    <w:basedOn w:val="OTRDefault"/>
    <w:rsid w:val="00CC3EC6"/>
    <w:pPr>
      <w:spacing w:after="120"/>
      <w:ind w:left="1134"/>
    </w:pPr>
  </w:style>
  <w:style w:type="paragraph" w:customStyle="1" w:styleId="OTRNormalNum1">
    <w:name w:val="OTR_Normal_Num_1"/>
    <w:basedOn w:val="OTRDefault"/>
    <w:rsid w:val="00CC3EC6"/>
    <w:pPr>
      <w:spacing w:after="120"/>
      <w:ind w:left="851"/>
    </w:pPr>
  </w:style>
  <w:style w:type="paragraph" w:customStyle="1" w:styleId="OTRTITUL">
    <w:name w:val="OTR_TITUL"/>
    <w:basedOn w:val="OTRTITULnew"/>
    <w:semiHidden/>
    <w:rsid w:val="00CC3EC6"/>
    <w:pPr>
      <w:spacing w:before="360" w:after="360"/>
    </w:pPr>
    <w:rPr>
      <w:b/>
      <w:caps/>
      <w:sz w:val="32"/>
    </w:rPr>
  </w:style>
  <w:style w:type="paragraph" w:customStyle="1" w:styleId="OTRFigure">
    <w:name w:val="OTR_Figure"/>
    <w:rsid w:val="00CC3EC6"/>
    <w:pPr>
      <w:keepNext/>
      <w:spacing w:before="120" w:after="120" w:line="240" w:lineRule="auto"/>
      <w:jc w:val="center"/>
    </w:pPr>
    <w:rPr>
      <w:rFonts w:ascii="Times New Roman" w:eastAsia="Times New Roman" w:hAnsi="Times New Roman" w:cs="Times New Roman"/>
      <w:sz w:val="24"/>
      <w:szCs w:val="20"/>
      <w:lang w:eastAsia="ru-RU"/>
    </w:rPr>
  </w:style>
  <w:style w:type="character" w:customStyle="1" w:styleId="OTRNormal0">
    <w:name w:val="OTR_Normal Знак"/>
    <w:link w:val="OTRNormal"/>
    <w:rsid w:val="00CC3EC6"/>
    <w:rPr>
      <w:rFonts w:ascii="Times New Roman" w:eastAsia="Times New Roman" w:hAnsi="Times New Roman" w:cs="Times New Roman"/>
      <w:sz w:val="24"/>
      <w:szCs w:val="20"/>
      <w:lang w:eastAsia="ru-RU"/>
    </w:rPr>
  </w:style>
  <w:style w:type="paragraph" w:customStyle="1" w:styleId="OTRsign">
    <w:name w:val="OTR_sign"/>
    <w:basedOn w:val="OTRNormal"/>
    <w:semiHidden/>
    <w:rsid w:val="00CC3EC6"/>
    <w:pPr>
      <w:spacing w:before="120"/>
      <w:ind w:firstLine="0"/>
      <w:jc w:val="center"/>
    </w:pPr>
    <w:rPr>
      <w:caps/>
      <w:sz w:val="28"/>
    </w:rPr>
  </w:style>
  <w:style w:type="paragraph" w:customStyle="1" w:styleId="OTRreg">
    <w:name w:val="OTR_reg"/>
    <w:basedOn w:val="OTRNormal"/>
    <w:rsid w:val="00CC3EC6"/>
    <w:pPr>
      <w:pageBreakBefore/>
      <w:ind w:firstLine="0"/>
      <w:jc w:val="center"/>
      <w:outlineLvl w:val="0"/>
    </w:pPr>
    <w:rPr>
      <w:caps/>
      <w:sz w:val="28"/>
    </w:rPr>
  </w:style>
  <w:style w:type="paragraph" w:customStyle="1" w:styleId="OTRFootercenter">
    <w:name w:val="OTR_Footer_center"/>
    <w:basedOn w:val="OTRHeaderCenter"/>
    <w:semiHidden/>
    <w:rsid w:val="00CC3EC6"/>
    <w:pPr>
      <w:spacing w:line="360" w:lineRule="auto"/>
    </w:pPr>
    <w:rPr>
      <w:rFonts w:ascii="Times New Roman" w:hAnsi="Times New Roman"/>
      <w:b w:val="0"/>
      <w:sz w:val="28"/>
    </w:rPr>
  </w:style>
  <w:style w:type="character" w:customStyle="1" w:styleId="OTRDefault0">
    <w:name w:val="OTR_Default Знак"/>
    <w:link w:val="OTRDefault"/>
    <w:rsid w:val="00CC3EC6"/>
    <w:rPr>
      <w:rFonts w:ascii="Times New Roman" w:eastAsia="Times New Roman" w:hAnsi="Times New Roman" w:cs="Times New Roman"/>
      <w:sz w:val="20"/>
      <w:szCs w:val="20"/>
      <w:lang w:eastAsia="ru-RU"/>
    </w:rPr>
  </w:style>
  <w:style w:type="character" w:customStyle="1" w:styleId="OTRListNum0">
    <w:name w:val="OTR_List_Num Знак Знак"/>
    <w:link w:val="OTRListNum"/>
    <w:semiHidden/>
    <w:rsid w:val="00CC3EC6"/>
    <w:rPr>
      <w:rFonts w:ascii="Times New Roman" w:eastAsia="Times New Roman" w:hAnsi="Times New Roman" w:cs="Times New Roman"/>
      <w:szCs w:val="20"/>
      <w:lang w:eastAsia="ru-RU"/>
    </w:rPr>
  </w:style>
  <w:style w:type="paragraph" w:customStyle="1" w:styleId="OTRListlit">
    <w:name w:val="OTR_List_lit"/>
    <w:basedOn w:val="OTRFigure"/>
    <w:rsid w:val="00CC3EC6"/>
    <w:pPr>
      <w:numPr>
        <w:numId w:val="20"/>
      </w:numPr>
      <w:jc w:val="left"/>
    </w:pPr>
  </w:style>
  <w:style w:type="paragraph" w:customStyle="1" w:styleId="OTRTableListMark">
    <w:name w:val="OTR_Table_List_Mark"/>
    <w:basedOn w:val="OTRListMark"/>
    <w:rsid w:val="00CC3EC6"/>
    <w:pPr>
      <w:numPr>
        <w:numId w:val="15"/>
      </w:numPr>
      <w:tabs>
        <w:tab w:val="clear" w:pos="284"/>
        <w:tab w:val="num" w:pos="360"/>
        <w:tab w:val="num" w:pos="432"/>
        <w:tab w:val="num" w:pos="992"/>
        <w:tab w:val="num" w:pos="1209"/>
      </w:tabs>
      <w:ind w:left="1209" w:hanging="360"/>
      <w:jc w:val="left"/>
    </w:pPr>
    <w:rPr>
      <w:sz w:val="22"/>
    </w:rPr>
  </w:style>
  <w:style w:type="table" w:styleId="-10">
    <w:name w:val="Table Web 1"/>
    <w:basedOn w:val="a6"/>
    <w:semiHidden/>
    <w:rsid w:val="00CC3EC6"/>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semiHidden/>
    <w:rsid w:val="00CC3EC6"/>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semiHidden/>
    <w:rsid w:val="00CC3EC6"/>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ff8">
    <w:name w:val="Note Heading"/>
    <w:basedOn w:val="a4"/>
    <w:next w:val="a4"/>
    <w:link w:val="1fc"/>
    <w:semiHidden/>
    <w:rsid w:val="00CC3EC6"/>
    <w:pPr>
      <w:spacing w:after="0" w:line="240" w:lineRule="auto"/>
      <w:jc w:val="both"/>
    </w:pPr>
    <w:rPr>
      <w:rFonts w:ascii="Times New Roman" w:eastAsia="Times New Roman" w:hAnsi="Times New Roman" w:cs="Times New Roman"/>
      <w:sz w:val="24"/>
      <w:szCs w:val="24"/>
      <w:lang w:eastAsia="ru-RU"/>
    </w:rPr>
  </w:style>
  <w:style w:type="character" w:customStyle="1" w:styleId="1fc">
    <w:name w:val="Заголовок записки Знак1"/>
    <w:basedOn w:val="a5"/>
    <w:link w:val="affffff8"/>
    <w:semiHidden/>
    <w:rsid w:val="00CC3EC6"/>
    <w:rPr>
      <w:rFonts w:ascii="Times New Roman" w:eastAsia="Times New Roman" w:hAnsi="Times New Roman" w:cs="Times New Roman"/>
      <w:sz w:val="24"/>
      <w:szCs w:val="24"/>
      <w:lang w:eastAsia="ru-RU"/>
    </w:rPr>
  </w:style>
  <w:style w:type="table" w:styleId="affffff9">
    <w:name w:val="Table Elegant"/>
    <w:basedOn w:val="a6"/>
    <w:semiHidden/>
    <w:rsid w:val="00CC3EC6"/>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Subtle 2"/>
    <w:basedOn w:val="a6"/>
    <w:semiHidden/>
    <w:rsid w:val="00CC3EC6"/>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e">
    <w:name w:val="Table Classic 1"/>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2">
    <w:name w:val="Table Classic 3"/>
    <w:basedOn w:val="a6"/>
    <w:semiHidden/>
    <w:rsid w:val="00CC3EC6"/>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
    <w:name w:val="Table 3D effects 1"/>
    <w:basedOn w:val="a6"/>
    <w:semiHidden/>
    <w:rsid w:val="00CC3EC6"/>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3D effects 3"/>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OTRTableListNum">
    <w:name w:val="OTR_Table_List_Num"/>
    <w:basedOn w:val="OTRDefault"/>
    <w:rsid w:val="00CC3EC6"/>
    <w:pPr>
      <w:numPr>
        <w:numId w:val="21"/>
      </w:numPr>
      <w:tabs>
        <w:tab w:val="clear" w:pos="284"/>
        <w:tab w:val="num" w:pos="360"/>
        <w:tab w:val="num" w:pos="1260"/>
      </w:tabs>
      <w:spacing w:before="60" w:after="60"/>
      <w:ind w:left="720" w:hanging="360"/>
      <w:jc w:val="left"/>
    </w:pPr>
  </w:style>
  <w:style w:type="table" w:styleId="1ff0">
    <w:name w:val="Table Simple 1"/>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6"/>
    <w:semiHidden/>
    <w:rsid w:val="00CC3EC6"/>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4">
    <w:name w:val="Table Simple 3"/>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1">
    <w:name w:val="Table Grid 1"/>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6"/>
    <w:semiHidden/>
    <w:rsid w:val="00CC3EC6"/>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5">
    <w:name w:val="Table Grid 3"/>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semiHidden/>
    <w:rsid w:val="00CC3EC6"/>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semiHidden/>
    <w:rsid w:val="00CC3EC6"/>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a">
    <w:name w:val="Table Contemporary"/>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b">
    <w:name w:val="Table Professional"/>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c">
    <w:name w:val="Outline List 3"/>
    <w:basedOn w:val="a7"/>
    <w:semiHidden/>
    <w:rsid w:val="00CC3EC6"/>
  </w:style>
  <w:style w:type="table" w:styleId="1ff2">
    <w:name w:val="Table Columns 1"/>
    <w:basedOn w:val="a6"/>
    <w:semiHidden/>
    <w:rsid w:val="00CC3EC6"/>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olumns 2"/>
    <w:basedOn w:val="a6"/>
    <w:semiHidden/>
    <w:rsid w:val="00CC3EC6"/>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6">
    <w:name w:val="Table Columns 3"/>
    <w:basedOn w:val="a6"/>
    <w:semiHidden/>
    <w:rsid w:val="00CC3EC6"/>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semiHidden/>
    <w:rsid w:val="00CC3EC6"/>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semiHidden/>
    <w:rsid w:val="00CC3EC6"/>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semiHidden/>
    <w:rsid w:val="00CC3EC6"/>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d">
    <w:name w:val="Table Theme"/>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3">
    <w:name w:val="Table Colorful 1"/>
    <w:basedOn w:val="a6"/>
    <w:semiHidden/>
    <w:rsid w:val="00CC3EC6"/>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6"/>
    <w:semiHidden/>
    <w:rsid w:val="00CC3EC6"/>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7">
    <w:name w:val="Table Colorful 3"/>
    <w:basedOn w:val="a6"/>
    <w:semiHidden/>
    <w:rsid w:val="00CC3EC6"/>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OTRNormalCenter">
    <w:name w:val="OTR_Normal_Center"/>
    <w:basedOn w:val="OTRDefault"/>
    <w:semiHidden/>
    <w:rsid w:val="00CC3EC6"/>
    <w:pPr>
      <w:jc w:val="center"/>
    </w:pPr>
  </w:style>
  <w:style w:type="paragraph" w:customStyle="1" w:styleId="OTRFooter">
    <w:name w:val="OTR_Footer"/>
    <w:basedOn w:val="a4"/>
    <w:semiHidden/>
    <w:rsid w:val="00CC3EC6"/>
    <w:pPr>
      <w:tabs>
        <w:tab w:val="center" w:pos="4677"/>
        <w:tab w:val="right" w:pos="9355"/>
      </w:tabs>
      <w:spacing w:after="0" w:line="240" w:lineRule="auto"/>
      <w:ind w:right="360"/>
      <w:jc w:val="both"/>
    </w:pPr>
    <w:rPr>
      <w:rFonts w:ascii="Arial" w:eastAsia="Times New Roman" w:hAnsi="Arial" w:cs="Arial"/>
      <w:sz w:val="24"/>
      <w:szCs w:val="24"/>
      <w:lang w:eastAsia="ru-RU"/>
    </w:rPr>
  </w:style>
  <w:style w:type="character" w:customStyle="1" w:styleId="OTRNoteHead">
    <w:name w:val="OTR_Note_Head"/>
    <w:rsid w:val="00CC3EC6"/>
    <w:rPr>
      <w:rFonts w:ascii="Times New Roman" w:hAnsi="Times New Roman"/>
      <w:b/>
      <w:sz w:val="24"/>
    </w:rPr>
  </w:style>
  <w:style w:type="paragraph" w:customStyle="1" w:styleId="OTRNote">
    <w:name w:val="OTR_Note"/>
    <w:basedOn w:val="OTRDefault"/>
    <w:rsid w:val="00CC3EC6"/>
    <w:pPr>
      <w:ind w:left="2552" w:hanging="1701"/>
    </w:pPr>
  </w:style>
  <w:style w:type="character" w:customStyle="1" w:styleId="OTRSymItalic">
    <w:name w:val="OTR_Sym_Italic"/>
    <w:rsid w:val="00CC3EC6"/>
    <w:rPr>
      <w:i/>
    </w:rPr>
  </w:style>
  <w:style w:type="paragraph" w:customStyle="1" w:styleId="OTRFooterRight">
    <w:name w:val="OTR_Footer_Right"/>
    <w:basedOn w:val="a4"/>
    <w:semiHidden/>
    <w:rsid w:val="00CC3EC6"/>
    <w:pPr>
      <w:tabs>
        <w:tab w:val="center" w:pos="4677"/>
        <w:tab w:val="right" w:pos="9355"/>
      </w:tabs>
      <w:spacing w:after="0" w:line="240" w:lineRule="auto"/>
      <w:jc w:val="right"/>
    </w:pPr>
    <w:rPr>
      <w:rFonts w:ascii="Arial" w:eastAsia="Times New Roman" w:hAnsi="Arial" w:cs="Arial"/>
      <w:sz w:val="24"/>
      <w:szCs w:val="24"/>
      <w:lang w:eastAsia="ru-RU"/>
    </w:rPr>
  </w:style>
  <w:style w:type="paragraph" w:customStyle="1" w:styleId="OTRHeader">
    <w:name w:val="OTR_Header"/>
    <w:semiHidden/>
    <w:rsid w:val="00CC3EC6"/>
    <w:pPr>
      <w:spacing w:after="0" w:line="240" w:lineRule="auto"/>
      <w:ind w:left="21"/>
    </w:pPr>
    <w:rPr>
      <w:rFonts w:ascii="Arial" w:eastAsia="Times New Roman" w:hAnsi="Arial" w:cs="Arial"/>
      <w:b/>
      <w:bCs/>
      <w:sz w:val="20"/>
      <w:szCs w:val="20"/>
      <w:lang w:eastAsia="ru-RU"/>
    </w:rPr>
  </w:style>
  <w:style w:type="paragraph" w:customStyle="1" w:styleId="OTRHeading5">
    <w:name w:val="OTR_Heading_5"/>
    <w:next w:val="a4"/>
    <w:semiHidden/>
    <w:rsid w:val="00CC3EC6"/>
    <w:pPr>
      <w:keepNext/>
      <w:widowControl w:val="0"/>
      <w:tabs>
        <w:tab w:val="left" w:pos="1066"/>
      </w:tabs>
      <w:autoSpaceDE w:val="0"/>
      <w:autoSpaceDN w:val="0"/>
      <w:adjustRightInd w:val="0"/>
      <w:spacing w:before="240" w:after="120" w:line="240" w:lineRule="auto"/>
      <w:jc w:val="both"/>
      <w:textAlignment w:val="baseline"/>
      <w:outlineLvl w:val="4"/>
    </w:pPr>
    <w:rPr>
      <w:rFonts w:ascii="Times New Roman" w:eastAsia="Times New Roman" w:hAnsi="Times New Roman" w:cs="Times New Roman"/>
      <w:b/>
      <w:bCs/>
      <w:i/>
      <w:iCs/>
      <w:sz w:val="26"/>
      <w:szCs w:val="26"/>
      <w:lang w:eastAsia="ru-RU"/>
    </w:rPr>
  </w:style>
  <w:style w:type="paragraph" w:customStyle="1" w:styleId="OTRWarning">
    <w:name w:val="OTR_Warning"/>
    <w:basedOn w:val="OTRDefault"/>
    <w:rsid w:val="00CC3EC6"/>
    <w:pPr>
      <w:keepNext/>
      <w:keepLines/>
      <w:pBdr>
        <w:top w:val="single" w:sz="4" w:space="1" w:color="auto"/>
        <w:left w:val="single" w:sz="4" w:space="4" w:color="C0C0C0"/>
        <w:bottom w:val="single" w:sz="4" w:space="1" w:color="C0C0C0"/>
        <w:right w:val="single" w:sz="4" w:space="4" w:color="C0C0C0"/>
      </w:pBdr>
      <w:shd w:val="clear" w:color="auto" w:fill="D9D9D9"/>
      <w:jc w:val="center"/>
    </w:pPr>
    <w:rPr>
      <w:b/>
      <w:caps/>
      <w:szCs w:val="24"/>
    </w:rPr>
  </w:style>
  <w:style w:type="paragraph" w:customStyle="1" w:styleId="OTRTitleDol">
    <w:name w:val="OTR_Title_Dol"/>
    <w:basedOn w:val="a4"/>
    <w:semiHidden/>
    <w:rsid w:val="00CC3EC6"/>
    <w:pPr>
      <w:spacing w:after="0" w:line="240" w:lineRule="auto"/>
      <w:jc w:val="center"/>
    </w:pPr>
    <w:rPr>
      <w:rFonts w:ascii="Times New Roman" w:eastAsia="Times New Roman" w:hAnsi="Times New Roman" w:cs="Times New Roman"/>
      <w:sz w:val="24"/>
      <w:szCs w:val="24"/>
      <w:lang w:eastAsia="ru-RU"/>
    </w:rPr>
  </w:style>
  <w:style w:type="paragraph" w:customStyle="1" w:styleId="OTRWarningText">
    <w:name w:val="OTR_Warning_Text"/>
    <w:basedOn w:val="OTRDefault"/>
    <w:rsid w:val="00CC3EC6"/>
    <w:pPr>
      <w:keepLines/>
      <w:pBdr>
        <w:left w:val="single" w:sz="4" w:space="4" w:color="C0C0C0"/>
        <w:bottom w:val="single" w:sz="4" w:space="1" w:color="auto"/>
        <w:right w:val="single" w:sz="4" w:space="4" w:color="C0C0C0"/>
      </w:pBdr>
      <w:spacing w:before="120"/>
    </w:pPr>
  </w:style>
  <w:style w:type="paragraph" w:customStyle="1" w:styleId="OTRTitulnew1">
    <w:name w:val="OTR_Titul_new_1"/>
    <w:basedOn w:val="a4"/>
    <w:semiHidden/>
    <w:rsid w:val="00CC3EC6"/>
    <w:pPr>
      <w:spacing w:before="240" w:after="240" w:line="240" w:lineRule="auto"/>
      <w:contextualSpacing/>
      <w:jc w:val="center"/>
    </w:pPr>
    <w:rPr>
      <w:rFonts w:ascii="Times New Roman" w:eastAsia="Times New Roman" w:hAnsi="Times New Roman" w:cs="Times New Roman"/>
      <w:sz w:val="32"/>
      <w:szCs w:val="28"/>
      <w:lang w:eastAsia="ru-RU"/>
    </w:rPr>
  </w:style>
  <w:style w:type="paragraph" w:customStyle="1" w:styleId="OTRTITULNAME">
    <w:name w:val="OTR_TITUL_NAME"/>
    <w:basedOn w:val="a4"/>
    <w:semiHidden/>
    <w:rsid w:val="00CC3EC6"/>
    <w:pPr>
      <w:spacing w:before="400" w:line="240" w:lineRule="auto"/>
      <w:contextualSpacing/>
      <w:jc w:val="center"/>
    </w:pPr>
    <w:rPr>
      <w:rFonts w:ascii="Times New Roman" w:eastAsia="Times New Roman" w:hAnsi="Times New Roman" w:cs="Times New Roman"/>
      <w:b/>
      <w:sz w:val="32"/>
      <w:szCs w:val="28"/>
      <w:lang w:eastAsia="ru-RU"/>
    </w:rPr>
  </w:style>
  <w:style w:type="paragraph" w:customStyle="1" w:styleId="OTRTitulnamedoc">
    <w:name w:val="OTR_Titul_name_doc"/>
    <w:basedOn w:val="a4"/>
    <w:semiHidden/>
    <w:rsid w:val="00CC3EC6"/>
    <w:pPr>
      <w:spacing w:before="200" w:after="400" w:line="240" w:lineRule="auto"/>
      <w:contextualSpacing/>
      <w:jc w:val="center"/>
    </w:pPr>
    <w:rPr>
      <w:rFonts w:ascii="Times New Roman" w:eastAsia="Times New Roman" w:hAnsi="Times New Roman" w:cs="Times New Roman"/>
      <w:b/>
      <w:sz w:val="32"/>
      <w:szCs w:val="28"/>
      <w:lang w:eastAsia="ru-RU"/>
    </w:rPr>
  </w:style>
  <w:style w:type="paragraph" w:customStyle="1" w:styleId="OTRTitulLU">
    <w:name w:val="OTR_Titul_LU"/>
    <w:basedOn w:val="a4"/>
    <w:semiHidden/>
    <w:rsid w:val="00CC3EC6"/>
    <w:pPr>
      <w:spacing w:before="240" w:after="240" w:line="240" w:lineRule="auto"/>
      <w:contextualSpacing/>
      <w:jc w:val="center"/>
    </w:pPr>
    <w:rPr>
      <w:rFonts w:ascii="Times New Roman" w:eastAsia="Times New Roman" w:hAnsi="Times New Roman" w:cs="Times New Roman"/>
      <w:sz w:val="32"/>
      <w:szCs w:val="28"/>
      <w:lang w:eastAsia="ru-RU"/>
    </w:rPr>
  </w:style>
  <w:style w:type="paragraph" w:customStyle="1" w:styleId="OTRnum">
    <w:name w:val="OTR_num"/>
    <w:basedOn w:val="15"/>
    <w:rsid w:val="00CC3EC6"/>
    <w:pPr>
      <w:keepNext w:val="0"/>
      <w:numPr>
        <w:numId w:val="23"/>
      </w:numPr>
      <w:tabs>
        <w:tab w:val="left" w:pos="1080"/>
      </w:tabs>
      <w:suppressAutoHyphens w:val="0"/>
      <w:autoSpaceDN/>
      <w:spacing w:before="60" w:after="60"/>
      <w:jc w:val="both"/>
      <w:textAlignment w:val="auto"/>
    </w:pPr>
    <w:rPr>
      <w:b w:val="0"/>
      <w:bCs w:val="0"/>
      <w:kern w:val="0"/>
      <w:sz w:val="24"/>
      <w:szCs w:val="32"/>
    </w:rPr>
  </w:style>
  <w:style w:type="paragraph" w:customStyle="1" w:styleId="OTRnum2">
    <w:name w:val="OTR_num_2"/>
    <w:basedOn w:val="20"/>
    <w:rsid w:val="00CC3EC6"/>
    <w:pPr>
      <w:keepNext w:val="0"/>
      <w:tabs>
        <w:tab w:val="num" w:pos="851"/>
      </w:tabs>
      <w:spacing w:before="60" w:after="60"/>
      <w:ind w:left="851" w:hanging="284"/>
      <w:jc w:val="both"/>
    </w:pPr>
    <w:rPr>
      <w:rFonts w:ascii="Times New Roman" w:hAnsi="Times New Roman" w:cs="Arial"/>
      <w:b w:val="0"/>
      <w:sz w:val="24"/>
    </w:rPr>
  </w:style>
  <w:style w:type="paragraph" w:customStyle="1" w:styleId="OTRnum3">
    <w:name w:val="OTR_num_3"/>
    <w:basedOn w:val="32"/>
    <w:rsid w:val="00CC3EC6"/>
    <w:pPr>
      <w:keepNext w:val="0"/>
      <w:numPr>
        <w:numId w:val="23"/>
      </w:numPr>
      <w:tabs>
        <w:tab w:val="left" w:pos="2340"/>
      </w:tabs>
      <w:spacing w:before="60" w:after="60"/>
      <w:jc w:val="both"/>
    </w:pPr>
    <w:rPr>
      <w:rFonts w:ascii="Times New Roman" w:hAnsi="Times New Roman" w:cs="Arial"/>
      <w:b w:val="0"/>
      <w:sz w:val="24"/>
      <w:szCs w:val="26"/>
    </w:rPr>
  </w:style>
  <w:style w:type="paragraph" w:customStyle="1" w:styleId="OTRnum4">
    <w:name w:val="OTR_num_4"/>
    <w:basedOn w:val="4"/>
    <w:rsid w:val="00CC3EC6"/>
    <w:pPr>
      <w:keepNext w:val="0"/>
      <w:numPr>
        <w:numId w:val="23"/>
      </w:numPr>
      <w:tabs>
        <w:tab w:val="left" w:pos="3080"/>
      </w:tabs>
      <w:spacing w:before="0" w:after="0"/>
      <w:jc w:val="both"/>
    </w:pPr>
    <w:rPr>
      <w:rFonts w:ascii="Times New Roman" w:hAnsi="Times New Roman"/>
      <w:bCs w:val="0"/>
      <w:sz w:val="24"/>
      <w:szCs w:val="20"/>
    </w:rPr>
  </w:style>
  <w:style w:type="paragraph" w:customStyle="1" w:styleId="OTRNormalNum4">
    <w:name w:val="OTR_Normal_Num_4"/>
    <w:basedOn w:val="OTRDefault"/>
    <w:rsid w:val="00CC3EC6"/>
    <w:pPr>
      <w:ind w:left="2835"/>
    </w:pPr>
  </w:style>
  <w:style w:type="paragraph" w:customStyle="1" w:styleId="OTRTitleDocCode">
    <w:name w:val="OTR_Title_DocCode"/>
    <w:basedOn w:val="a4"/>
    <w:semiHidden/>
    <w:rsid w:val="00CC3EC6"/>
    <w:pPr>
      <w:spacing w:before="120" w:after="240" w:line="240" w:lineRule="auto"/>
      <w:jc w:val="center"/>
    </w:pPr>
    <w:rPr>
      <w:rFonts w:ascii="Times New Roman" w:eastAsia="Times New Roman" w:hAnsi="Times New Roman" w:cs="Times New Roman"/>
      <w:b/>
      <w:bCs/>
      <w:sz w:val="24"/>
      <w:szCs w:val="24"/>
      <w:lang w:eastAsia="ru-RU"/>
    </w:rPr>
  </w:style>
  <w:style w:type="paragraph" w:customStyle="1" w:styleId="OTRTitleDocName">
    <w:name w:val="OTR_Title_DocName"/>
    <w:basedOn w:val="a4"/>
    <w:semiHidden/>
    <w:rsid w:val="00CC3EC6"/>
    <w:pPr>
      <w:spacing w:before="2880" w:after="0" w:line="240" w:lineRule="auto"/>
      <w:jc w:val="center"/>
    </w:pPr>
    <w:rPr>
      <w:rFonts w:ascii="Times New Roman" w:eastAsia="Times New Roman" w:hAnsi="Times New Roman" w:cs="Times New Roman"/>
      <w:b/>
      <w:bCs/>
      <w:caps/>
      <w:sz w:val="32"/>
      <w:szCs w:val="24"/>
      <w:lang w:eastAsia="ru-RU"/>
    </w:rPr>
  </w:style>
  <w:style w:type="paragraph" w:customStyle="1" w:styleId="OTRTitleDate">
    <w:name w:val="OTR_Title_Date"/>
    <w:basedOn w:val="a4"/>
    <w:semiHidden/>
    <w:rsid w:val="00CC3EC6"/>
    <w:pPr>
      <w:spacing w:after="0" w:line="240" w:lineRule="auto"/>
      <w:jc w:val="center"/>
    </w:pPr>
    <w:rPr>
      <w:rFonts w:ascii="Times New Roman" w:eastAsia="Times New Roman" w:hAnsi="Times New Roman" w:cs="Times New Roman"/>
      <w:sz w:val="16"/>
      <w:szCs w:val="24"/>
      <w:lang w:eastAsia="ru-RU"/>
    </w:rPr>
  </w:style>
  <w:style w:type="paragraph" w:customStyle="1" w:styleId="OTRTitleStamp">
    <w:name w:val="OTR_Title_Stamp"/>
    <w:basedOn w:val="a4"/>
    <w:semiHidden/>
    <w:rsid w:val="00CC3EC6"/>
    <w:pPr>
      <w:spacing w:after="0" w:line="240" w:lineRule="auto"/>
      <w:jc w:val="center"/>
    </w:pPr>
    <w:rPr>
      <w:rFonts w:ascii="Times New Roman" w:eastAsia="Times New Roman" w:hAnsi="Times New Roman" w:cs="Times New Roman"/>
      <w:iCs/>
      <w:sz w:val="16"/>
      <w:szCs w:val="24"/>
      <w:lang w:eastAsia="ru-RU"/>
    </w:rPr>
  </w:style>
  <w:style w:type="paragraph" w:customStyle="1" w:styleId="OTRTitleFIO">
    <w:name w:val="OTR_Title_FIO"/>
    <w:basedOn w:val="OTRTitleDol"/>
    <w:semiHidden/>
    <w:rsid w:val="00CC3EC6"/>
    <w:rPr>
      <w:u w:val="single"/>
    </w:rPr>
  </w:style>
  <w:style w:type="paragraph" w:customStyle="1" w:styleId="OTRTitlePageNum">
    <w:name w:val="OTR_Title_PageNum"/>
    <w:basedOn w:val="a4"/>
    <w:semiHidden/>
    <w:rsid w:val="00CC3EC6"/>
    <w:pPr>
      <w:keepNext/>
      <w:spacing w:before="160" w:after="2040" w:line="240" w:lineRule="auto"/>
      <w:jc w:val="center"/>
    </w:pPr>
    <w:rPr>
      <w:rFonts w:ascii="Times New Roman" w:eastAsia="Times New Roman" w:hAnsi="Times New Roman" w:cs="Times New Roman"/>
      <w:b/>
      <w:bCs/>
      <w:sz w:val="24"/>
      <w:szCs w:val="24"/>
      <w:lang w:eastAsia="ru-RU"/>
    </w:rPr>
  </w:style>
  <w:style w:type="character" w:customStyle="1" w:styleId="affffffe">
    <w:name w:val="Комментарий к шаблону"/>
    <w:rsid w:val="00CC3EC6"/>
    <w:rPr>
      <w:i/>
      <w:iCs/>
      <w:color w:val="008000"/>
      <w:sz w:val="22"/>
    </w:rPr>
  </w:style>
  <w:style w:type="paragraph" w:customStyle="1" w:styleId="OTRContents">
    <w:name w:val="OTR_Contents"/>
    <w:basedOn w:val="a4"/>
    <w:semiHidden/>
    <w:rsid w:val="00CC3EC6"/>
    <w:pPr>
      <w:keepNext/>
      <w:pageBreakBefore/>
      <w:spacing w:before="120" w:after="240" w:line="240" w:lineRule="auto"/>
      <w:jc w:val="center"/>
    </w:pPr>
    <w:rPr>
      <w:rFonts w:ascii="Times New Roman" w:eastAsia="Times New Roman" w:hAnsi="Times New Roman" w:cs="Times New Roman"/>
      <w:b/>
      <w:sz w:val="28"/>
      <w:szCs w:val="32"/>
      <w:lang w:eastAsia="ru-RU"/>
    </w:rPr>
  </w:style>
  <w:style w:type="paragraph" w:customStyle="1" w:styleId="OTRNormal1">
    <w:name w:val="Стиль OTR_Normal + полужирный"/>
    <w:rsid w:val="00CC3EC6"/>
    <w:pPr>
      <w:spacing w:after="0" w:line="240" w:lineRule="auto"/>
    </w:pPr>
    <w:rPr>
      <w:rFonts w:ascii="Times New Roman" w:eastAsia="Times New Roman" w:hAnsi="Times New Roman" w:cs="Times New Roman"/>
      <w:b/>
      <w:bCs/>
      <w:sz w:val="24"/>
      <w:szCs w:val="20"/>
      <w:lang w:eastAsia="ru-RU"/>
    </w:rPr>
  </w:style>
  <w:style w:type="character" w:customStyle="1" w:styleId="OTRBold">
    <w:name w:val="OTR_Bold"/>
    <w:rsid w:val="00CC3EC6"/>
    <w:rPr>
      <w:b/>
    </w:rPr>
  </w:style>
  <w:style w:type="paragraph" w:customStyle="1" w:styleId="OTRNormalPacked">
    <w:name w:val="OTR_Normal_Packed"/>
    <w:basedOn w:val="OTRNormal"/>
    <w:rsid w:val="00CC3EC6"/>
    <w:rPr>
      <w:spacing w:val="-2"/>
    </w:rPr>
  </w:style>
  <w:style w:type="character" w:customStyle="1" w:styleId="OTRPacked">
    <w:name w:val="OTR_Packed"/>
    <w:rsid w:val="00CC3EC6"/>
    <w:rPr>
      <w:spacing w:val="-2"/>
    </w:rPr>
  </w:style>
  <w:style w:type="character" w:customStyle="1" w:styleId="OTRNameTable">
    <w:name w:val="OTR_Name_Table Знак"/>
    <w:link w:val="OTRNameTable0"/>
    <w:rsid w:val="00CC3EC6"/>
    <w:rPr>
      <w:b/>
    </w:rPr>
  </w:style>
  <w:style w:type="paragraph" w:customStyle="1" w:styleId="OTRNameTable0">
    <w:name w:val="OTR_Name_Table"/>
    <w:basedOn w:val="OTRDefault"/>
    <w:link w:val="OTRNameTable"/>
    <w:rsid w:val="00CC3EC6"/>
    <w:pPr>
      <w:keepNext/>
      <w:tabs>
        <w:tab w:val="num" w:pos="600"/>
      </w:tabs>
      <w:spacing w:before="120"/>
      <w:ind w:left="600" w:hanging="360"/>
    </w:pPr>
    <w:rPr>
      <w:rFonts w:asciiTheme="minorHAnsi" w:eastAsiaTheme="minorHAnsi" w:hAnsiTheme="minorHAnsi" w:cstheme="minorBidi"/>
      <w:b/>
      <w:sz w:val="22"/>
      <w:szCs w:val="22"/>
      <w:lang w:eastAsia="en-US"/>
    </w:rPr>
  </w:style>
  <w:style w:type="paragraph" w:customStyle="1" w:styleId="OTRTableTitle">
    <w:name w:val="OTR_Table_Title"/>
    <w:basedOn w:val="OTRDefault"/>
    <w:rsid w:val="00CC3EC6"/>
    <w:pPr>
      <w:keepNext/>
      <w:numPr>
        <w:numId w:val="19"/>
      </w:numPr>
      <w:tabs>
        <w:tab w:val="clear" w:pos="1260"/>
        <w:tab w:val="num" w:pos="0"/>
        <w:tab w:val="num" w:pos="360"/>
      </w:tabs>
      <w:spacing w:before="120"/>
      <w:ind w:left="284" w:hanging="284"/>
    </w:pPr>
    <w:rPr>
      <w:b/>
      <w:sz w:val="24"/>
    </w:rPr>
  </w:style>
  <w:style w:type="character" w:customStyle="1" w:styleId="OTRTableHead0">
    <w:name w:val="OTR_Table_Head Знак"/>
    <w:link w:val="OTRTableHead"/>
    <w:rsid w:val="00CC3EC6"/>
    <w:rPr>
      <w:rFonts w:ascii="Times New Roman" w:eastAsia="Times New Roman" w:hAnsi="Times New Roman" w:cs="Times New Roman"/>
      <w:b/>
      <w:sz w:val="20"/>
      <w:szCs w:val="20"/>
      <w:lang w:eastAsia="ru-RU"/>
    </w:rPr>
  </w:style>
  <w:style w:type="paragraph" w:customStyle="1" w:styleId="afffffff">
    <w:name w:val="Знак Знак Знак Знак"/>
    <w:basedOn w:val="a4"/>
    <w:next w:val="a4"/>
    <w:semiHidden/>
    <w:rsid w:val="00CC3EC6"/>
    <w:pPr>
      <w:spacing w:after="160" w:line="240" w:lineRule="exact"/>
    </w:pPr>
    <w:rPr>
      <w:rFonts w:ascii="Arial" w:eastAsia="Times New Roman" w:hAnsi="Arial" w:cs="Arial"/>
      <w:sz w:val="24"/>
      <w:szCs w:val="24"/>
      <w:lang w:val="en-US"/>
    </w:rPr>
  </w:style>
  <w:style w:type="character" w:customStyle="1" w:styleId="OTRSymBold">
    <w:name w:val="OTR_Sym_Bold"/>
    <w:rsid w:val="00CC3EC6"/>
    <w:rPr>
      <w:b/>
    </w:rPr>
  </w:style>
  <w:style w:type="table" w:customStyle="1" w:styleId="OTRTable">
    <w:name w:val="OTR_Table"/>
    <w:basedOn w:val="a6"/>
    <w:rsid w:val="00CC3EC6"/>
    <w:pPr>
      <w:spacing w:before="60" w:after="6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keepNext/>
        <w:keepLines w:val="0"/>
        <w:pageBreakBefore w:val="0"/>
        <w:widowControl w:val="0"/>
        <w:suppressLineNumbers w:val="0"/>
        <w:suppressAutoHyphens w:val="0"/>
        <w:wordWrap/>
        <w:spacing w:beforeLines="0" w:beforeAutospacing="0" w:afterLines="0" w:afterAutospacing="0" w:line="240" w:lineRule="auto"/>
        <w:ind w:leftChars="0" w:left="0" w:rightChars="0" w:right="0" w:firstLineChars="0" w:firstLine="0"/>
        <w:contextualSpacing w:val="0"/>
        <w:jc w:val="center"/>
        <w:outlineLvl w:val="9"/>
      </w:pPr>
      <w:rPr>
        <w:rFonts w:ascii="Times New Roman" w:hAnsi="Times New Roman"/>
        <w:b w:val="0"/>
        <w:i w:val="0"/>
        <w:sz w:val="24"/>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E6E6E6"/>
      </w:tcPr>
    </w:tblStylePr>
  </w:style>
  <w:style w:type="paragraph" w:customStyle="1" w:styleId="OTRMaketCode">
    <w:name w:val="OTR_Maket_Code"/>
    <w:basedOn w:val="OTRDefault"/>
    <w:rsid w:val="00CC3EC6"/>
    <w:pPr>
      <w:spacing w:after="60"/>
    </w:pPr>
    <w:rPr>
      <w:rFonts w:cs="Courier New"/>
      <w:szCs w:val="24"/>
      <w:lang w:val="en-US"/>
    </w:rPr>
  </w:style>
  <w:style w:type="paragraph" w:customStyle="1" w:styleId="OTRBLOCK">
    <w:name w:val="OTR_BLOCK"/>
    <w:basedOn w:val="a4"/>
    <w:rsid w:val="00CC3EC6"/>
    <w:pPr>
      <w:spacing w:before="60" w:after="60" w:line="240" w:lineRule="auto"/>
      <w:jc w:val="both"/>
    </w:pPr>
    <w:rPr>
      <w:rFonts w:ascii="Times New Roman" w:eastAsia="Times New Roman" w:hAnsi="Times New Roman" w:cs="Times New Roman"/>
      <w:b/>
      <w:i/>
      <w:szCs w:val="20"/>
      <w:lang w:eastAsia="ru-RU"/>
    </w:rPr>
  </w:style>
  <w:style w:type="paragraph" w:customStyle="1" w:styleId="OTRTableListmark0">
    <w:name w:val="OTR_Table_List_mark"/>
    <w:rsid w:val="00CC3EC6"/>
    <w:pPr>
      <w:numPr>
        <w:numId w:val="24"/>
      </w:numPr>
      <w:spacing w:after="0" w:line="240" w:lineRule="auto"/>
      <w:jc w:val="both"/>
    </w:pPr>
    <w:rPr>
      <w:rFonts w:ascii="Times New Roman" w:eastAsia="Times New Roman" w:hAnsi="Times New Roman" w:cs="Times New Roman"/>
      <w:szCs w:val="20"/>
      <w:lang w:eastAsia="ru-RU"/>
    </w:rPr>
  </w:style>
  <w:style w:type="character" w:customStyle="1" w:styleId="OTRListMark0">
    <w:name w:val="OTR_List_Mark Знак"/>
    <w:link w:val="OTRListMark"/>
    <w:rsid w:val="00CC3EC6"/>
    <w:rPr>
      <w:rFonts w:ascii="Times New Roman" w:eastAsia="Times New Roman" w:hAnsi="Times New Roman" w:cs="Times New Roman"/>
      <w:sz w:val="24"/>
      <w:szCs w:val="20"/>
      <w:lang w:eastAsia="ru-RU"/>
    </w:rPr>
  </w:style>
  <w:style w:type="paragraph" w:customStyle="1" w:styleId="afffffff0">
    <w:name w:val="Маркир список"/>
    <w:basedOn w:val="a4"/>
    <w:semiHidden/>
    <w:rsid w:val="00CC3EC6"/>
    <w:pPr>
      <w:tabs>
        <w:tab w:val="num" w:pos="1080"/>
        <w:tab w:val="left" w:pos="1191"/>
      </w:tabs>
      <w:spacing w:after="0" w:line="360" w:lineRule="auto"/>
      <w:ind w:left="1080" w:hanging="360"/>
      <w:jc w:val="both"/>
    </w:pPr>
    <w:rPr>
      <w:rFonts w:ascii="Times New Roman" w:eastAsia="Times New Roman" w:hAnsi="Times New Roman" w:cs="Times New Roman"/>
      <w:snapToGrid w:val="0"/>
      <w:sz w:val="24"/>
      <w:szCs w:val="24"/>
      <w:lang w:eastAsia="ru-RU"/>
    </w:rPr>
  </w:style>
  <w:style w:type="paragraph" w:customStyle="1" w:styleId="afffffff1">
    <w:name w:val="Примечание"/>
    <w:basedOn w:val="a4"/>
    <w:semiHidden/>
    <w:rsid w:val="00CC3EC6"/>
    <w:pPr>
      <w:autoSpaceDE w:val="0"/>
      <w:autoSpaceDN w:val="0"/>
      <w:adjustRightInd w:val="0"/>
      <w:spacing w:before="120" w:after="0" w:line="360" w:lineRule="auto"/>
      <w:jc w:val="both"/>
      <w:textAlignment w:val="baseline"/>
    </w:pPr>
    <w:rPr>
      <w:rFonts w:ascii="Times New Roman" w:eastAsia="Times New Roman" w:hAnsi="Times New Roman" w:cs="Times New Roman"/>
      <w:sz w:val="24"/>
      <w:szCs w:val="24"/>
      <w:lang w:eastAsia="ru-RU"/>
    </w:rPr>
  </w:style>
  <w:style w:type="numbering" w:customStyle="1" w:styleId="afffffff2">
    <w:name w:val="Нумерованные"/>
    <w:basedOn w:val="a7"/>
    <w:semiHidden/>
    <w:rsid w:val="00CC3EC6"/>
  </w:style>
  <w:style w:type="paragraph" w:customStyle="1" w:styleId="afffffff3">
    <w:name w:val="Номер года"/>
    <w:basedOn w:val="a4"/>
    <w:semiHidden/>
    <w:rsid w:val="00CC3EC6"/>
    <w:pPr>
      <w:autoSpaceDE w:val="0"/>
      <w:autoSpaceDN w:val="0"/>
      <w:adjustRightInd w:val="0"/>
      <w:spacing w:before="120" w:after="0" w:line="360" w:lineRule="auto"/>
      <w:jc w:val="center"/>
      <w:textAlignment w:val="baseline"/>
    </w:pPr>
    <w:rPr>
      <w:rFonts w:ascii="Times New Roman" w:eastAsia="Times New Roman" w:hAnsi="Times New Roman" w:cs="Times New Roman"/>
      <w:sz w:val="24"/>
      <w:szCs w:val="24"/>
      <w:lang w:eastAsia="ru-RU"/>
    </w:rPr>
  </w:style>
  <w:style w:type="paragraph" w:customStyle="1" w:styleId="afffffff4">
    <w:name w:val="Титульный лист"/>
    <w:basedOn w:val="a4"/>
    <w:semiHidden/>
    <w:rsid w:val="00CC3EC6"/>
    <w:pPr>
      <w:shd w:val="clear" w:color="auto" w:fill="FFFFFF"/>
      <w:autoSpaceDE w:val="0"/>
      <w:autoSpaceDN w:val="0"/>
      <w:adjustRightInd w:val="0"/>
      <w:spacing w:before="1718" w:after="0" w:line="360" w:lineRule="auto"/>
      <w:ind w:left="998"/>
      <w:jc w:val="center"/>
      <w:textAlignment w:val="baseline"/>
    </w:pPr>
    <w:rPr>
      <w:rFonts w:ascii="Times New Roman" w:eastAsia="Times New Roman" w:hAnsi="Times New Roman" w:cs="Times New Roman"/>
      <w:sz w:val="24"/>
      <w:szCs w:val="24"/>
      <w:lang w:eastAsia="ru-RU"/>
    </w:rPr>
  </w:style>
  <w:style w:type="paragraph" w:styleId="1ff4">
    <w:name w:val="index 1"/>
    <w:basedOn w:val="a4"/>
    <w:next w:val="a4"/>
    <w:autoRedefine/>
    <w:semiHidden/>
    <w:rsid w:val="00CC3EC6"/>
    <w:pPr>
      <w:widowControl w:val="0"/>
      <w:tabs>
        <w:tab w:val="num" w:pos="720"/>
        <w:tab w:val="left" w:pos="1985"/>
        <w:tab w:val="left" w:pos="2127"/>
      </w:tabs>
      <w:spacing w:after="0" w:line="360" w:lineRule="auto"/>
      <w:ind w:left="720" w:hanging="360"/>
      <w:jc w:val="both"/>
    </w:pPr>
    <w:rPr>
      <w:rFonts w:ascii="Times New Roman" w:eastAsia="Times New Roman" w:hAnsi="Times New Roman" w:cs="Times New Roman"/>
      <w:snapToGrid w:val="0"/>
      <w:sz w:val="24"/>
      <w:szCs w:val="20"/>
      <w:lang w:eastAsia="ru-RU"/>
    </w:rPr>
  </w:style>
  <w:style w:type="paragraph" w:styleId="afffffff5">
    <w:name w:val="index heading"/>
    <w:basedOn w:val="a4"/>
    <w:next w:val="1ff4"/>
    <w:semiHidden/>
    <w:rsid w:val="00CC3EC6"/>
    <w:pPr>
      <w:tabs>
        <w:tab w:val="left" w:pos="1985"/>
        <w:tab w:val="left" w:pos="2127"/>
      </w:tabs>
      <w:spacing w:after="0" w:line="360" w:lineRule="auto"/>
      <w:ind w:firstLine="425"/>
      <w:jc w:val="both"/>
    </w:pPr>
    <w:rPr>
      <w:rFonts w:ascii="Times New Roman" w:eastAsia="Times New Roman" w:hAnsi="Times New Roman" w:cs="Times New Roman"/>
      <w:snapToGrid w:val="0"/>
      <w:sz w:val="24"/>
      <w:szCs w:val="24"/>
      <w:lang w:eastAsia="ru-RU"/>
    </w:rPr>
  </w:style>
  <w:style w:type="paragraph" w:styleId="2f9">
    <w:name w:val="index 2"/>
    <w:basedOn w:val="a4"/>
    <w:next w:val="a4"/>
    <w:autoRedefine/>
    <w:semiHidden/>
    <w:rsid w:val="00CC3EC6"/>
    <w:pPr>
      <w:tabs>
        <w:tab w:val="left" w:pos="1985"/>
        <w:tab w:val="left" w:pos="2127"/>
      </w:tabs>
      <w:spacing w:after="0" w:line="360" w:lineRule="auto"/>
      <w:ind w:left="400" w:hanging="200"/>
      <w:jc w:val="both"/>
    </w:pPr>
    <w:rPr>
      <w:rFonts w:ascii="Times New Roman" w:eastAsia="Times New Roman" w:hAnsi="Times New Roman" w:cs="Times New Roman"/>
      <w:snapToGrid w:val="0"/>
      <w:sz w:val="24"/>
      <w:szCs w:val="24"/>
      <w:lang w:eastAsia="ru-RU"/>
    </w:rPr>
  </w:style>
  <w:style w:type="paragraph" w:styleId="3f8">
    <w:name w:val="index 3"/>
    <w:basedOn w:val="a4"/>
    <w:next w:val="a4"/>
    <w:autoRedefine/>
    <w:semiHidden/>
    <w:rsid w:val="00CC3EC6"/>
    <w:pPr>
      <w:tabs>
        <w:tab w:val="left" w:pos="1985"/>
        <w:tab w:val="left" w:pos="2127"/>
      </w:tabs>
      <w:spacing w:after="0" w:line="360" w:lineRule="auto"/>
      <w:ind w:left="600" w:hanging="200"/>
      <w:jc w:val="both"/>
    </w:pPr>
    <w:rPr>
      <w:rFonts w:ascii="Times New Roman" w:eastAsia="Times New Roman" w:hAnsi="Times New Roman" w:cs="Times New Roman"/>
      <w:snapToGrid w:val="0"/>
      <w:sz w:val="24"/>
      <w:szCs w:val="24"/>
      <w:lang w:eastAsia="ru-RU"/>
    </w:rPr>
  </w:style>
  <w:style w:type="paragraph" w:styleId="4b">
    <w:name w:val="index 4"/>
    <w:basedOn w:val="a4"/>
    <w:next w:val="a4"/>
    <w:autoRedefine/>
    <w:semiHidden/>
    <w:rsid w:val="00CC3EC6"/>
    <w:pPr>
      <w:tabs>
        <w:tab w:val="left" w:pos="1985"/>
        <w:tab w:val="left" w:pos="2127"/>
      </w:tabs>
      <w:spacing w:after="0" w:line="360" w:lineRule="auto"/>
      <w:ind w:left="800" w:hanging="200"/>
      <w:jc w:val="both"/>
    </w:pPr>
    <w:rPr>
      <w:rFonts w:ascii="Times New Roman" w:eastAsia="Times New Roman" w:hAnsi="Times New Roman" w:cs="Times New Roman"/>
      <w:snapToGrid w:val="0"/>
      <w:sz w:val="24"/>
      <w:szCs w:val="24"/>
      <w:lang w:eastAsia="ru-RU"/>
    </w:rPr>
  </w:style>
  <w:style w:type="paragraph" w:styleId="59">
    <w:name w:val="index 5"/>
    <w:basedOn w:val="a4"/>
    <w:next w:val="a4"/>
    <w:autoRedefine/>
    <w:semiHidden/>
    <w:rsid w:val="00CC3EC6"/>
    <w:pPr>
      <w:tabs>
        <w:tab w:val="left" w:pos="1985"/>
        <w:tab w:val="left" w:pos="2127"/>
      </w:tabs>
      <w:spacing w:after="0" w:line="360" w:lineRule="auto"/>
      <w:ind w:left="1000" w:hanging="200"/>
      <w:jc w:val="both"/>
    </w:pPr>
    <w:rPr>
      <w:rFonts w:ascii="Times New Roman" w:eastAsia="Times New Roman" w:hAnsi="Times New Roman" w:cs="Times New Roman"/>
      <w:snapToGrid w:val="0"/>
      <w:sz w:val="24"/>
      <w:szCs w:val="24"/>
      <w:lang w:eastAsia="ru-RU"/>
    </w:rPr>
  </w:style>
  <w:style w:type="paragraph" w:styleId="63">
    <w:name w:val="index 6"/>
    <w:basedOn w:val="a4"/>
    <w:next w:val="a4"/>
    <w:autoRedefine/>
    <w:semiHidden/>
    <w:rsid w:val="00CC3EC6"/>
    <w:pPr>
      <w:tabs>
        <w:tab w:val="left" w:pos="1985"/>
        <w:tab w:val="left" w:pos="2127"/>
      </w:tabs>
      <w:spacing w:after="0" w:line="360" w:lineRule="auto"/>
      <w:ind w:left="1200" w:hanging="200"/>
      <w:jc w:val="both"/>
    </w:pPr>
    <w:rPr>
      <w:rFonts w:ascii="Times New Roman" w:eastAsia="Times New Roman" w:hAnsi="Times New Roman" w:cs="Times New Roman"/>
      <w:snapToGrid w:val="0"/>
      <w:sz w:val="24"/>
      <w:szCs w:val="24"/>
      <w:lang w:eastAsia="ru-RU"/>
    </w:rPr>
  </w:style>
  <w:style w:type="paragraph" w:styleId="73">
    <w:name w:val="index 7"/>
    <w:basedOn w:val="a4"/>
    <w:next w:val="a4"/>
    <w:autoRedefine/>
    <w:semiHidden/>
    <w:rsid w:val="00CC3EC6"/>
    <w:pPr>
      <w:tabs>
        <w:tab w:val="left" w:pos="1985"/>
        <w:tab w:val="left" w:pos="2127"/>
      </w:tabs>
      <w:spacing w:after="0" w:line="360" w:lineRule="auto"/>
      <w:ind w:left="1400" w:hanging="200"/>
      <w:jc w:val="both"/>
    </w:pPr>
    <w:rPr>
      <w:rFonts w:ascii="Times New Roman" w:eastAsia="Times New Roman" w:hAnsi="Times New Roman" w:cs="Times New Roman"/>
      <w:snapToGrid w:val="0"/>
      <w:sz w:val="24"/>
      <w:szCs w:val="24"/>
      <w:lang w:eastAsia="ru-RU"/>
    </w:rPr>
  </w:style>
  <w:style w:type="paragraph" w:styleId="83">
    <w:name w:val="index 8"/>
    <w:basedOn w:val="a4"/>
    <w:next w:val="a4"/>
    <w:autoRedefine/>
    <w:semiHidden/>
    <w:rsid w:val="00CC3EC6"/>
    <w:pPr>
      <w:tabs>
        <w:tab w:val="left" w:pos="1985"/>
        <w:tab w:val="left" w:pos="2127"/>
      </w:tabs>
      <w:spacing w:after="0" w:line="360" w:lineRule="auto"/>
      <w:ind w:left="1600" w:hanging="200"/>
      <w:jc w:val="both"/>
    </w:pPr>
    <w:rPr>
      <w:rFonts w:ascii="Times New Roman" w:eastAsia="Times New Roman" w:hAnsi="Times New Roman" w:cs="Times New Roman"/>
      <w:snapToGrid w:val="0"/>
      <w:sz w:val="24"/>
      <w:szCs w:val="24"/>
      <w:lang w:eastAsia="ru-RU"/>
    </w:rPr>
  </w:style>
  <w:style w:type="paragraph" w:styleId="92">
    <w:name w:val="index 9"/>
    <w:basedOn w:val="a4"/>
    <w:next w:val="a4"/>
    <w:autoRedefine/>
    <w:semiHidden/>
    <w:rsid w:val="00CC3EC6"/>
    <w:pPr>
      <w:tabs>
        <w:tab w:val="left" w:pos="1985"/>
        <w:tab w:val="left" w:pos="2127"/>
      </w:tabs>
      <w:spacing w:after="0" w:line="360" w:lineRule="auto"/>
      <w:ind w:left="1800" w:hanging="200"/>
      <w:jc w:val="both"/>
    </w:pPr>
    <w:rPr>
      <w:rFonts w:ascii="Times New Roman" w:eastAsia="Times New Roman" w:hAnsi="Times New Roman" w:cs="Times New Roman"/>
      <w:snapToGrid w:val="0"/>
      <w:sz w:val="24"/>
      <w:szCs w:val="24"/>
      <w:lang w:eastAsia="ru-RU"/>
    </w:rPr>
  </w:style>
  <w:style w:type="paragraph" w:customStyle="1" w:styleId="afffffff6">
    <w:name w:val="Абзац Обычный"/>
    <w:basedOn w:val="a4"/>
    <w:autoRedefine/>
    <w:semiHidden/>
    <w:rsid w:val="00CC3EC6"/>
    <w:pPr>
      <w:spacing w:after="0" w:line="360" w:lineRule="auto"/>
      <w:ind w:firstLine="567"/>
      <w:jc w:val="both"/>
    </w:pPr>
    <w:rPr>
      <w:rFonts w:ascii="Times New Roman" w:eastAsia="Times New Roman" w:hAnsi="Times New Roman" w:cs="Times New Roman"/>
      <w:sz w:val="24"/>
      <w:szCs w:val="24"/>
      <w:lang w:eastAsia="ru-RU"/>
    </w:rPr>
  </w:style>
  <w:style w:type="paragraph" w:customStyle="1" w:styleId="Web">
    <w:name w:val="Обычный (Web)"/>
    <w:basedOn w:val="a4"/>
    <w:semiHidden/>
    <w:rsid w:val="00CC3EC6"/>
    <w:pPr>
      <w:spacing w:before="100" w:after="100" w:line="240" w:lineRule="auto"/>
      <w:jc w:val="both"/>
    </w:pPr>
    <w:rPr>
      <w:rFonts w:ascii="Arial Unicode MS" w:eastAsia="Arial Unicode MS" w:hAnsi="Arial Unicode MS" w:cs="Times New Roman"/>
      <w:sz w:val="24"/>
      <w:szCs w:val="24"/>
      <w:lang w:eastAsia="ru-RU"/>
    </w:rPr>
  </w:style>
  <w:style w:type="paragraph" w:customStyle="1" w:styleId="74">
    <w:name w:val="Абзац Обычный7"/>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84">
    <w:name w:val="Абзац Обычный8"/>
    <w:basedOn w:val="a4"/>
    <w:autoRedefine/>
    <w:semiHidden/>
    <w:rsid w:val="00CC3EC6"/>
    <w:pPr>
      <w:tabs>
        <w:tab w:val="left" w:pos="1985"/>
        <w:tab w:val="left" w:pos="2127"/>
      </w:tabs>
      <w:spacing w:after="0" w:line="360" w:lineRule="auto"/>
      <w:ind w:firstLine="709"/>
      <w:jc w:val="both"/>
    </w:pPr>
    <w:rPr>
      <w:rFonts w:ascii="Times New Roman" w:eastAsia="Times New Roman" w:hAnsi="Times New Roman" w:cs="Times New Roman"/>
      <w:bCs/>
      <w:sz w:val="24"/>
      <w:szCs w:val="24"/>
      <w:lang w:eastAsia="ru-RU"/>
    </w:rPr>
  </w:style>
  <w:style w:type="paragraph" w:customStyle="1" w:styleId="afffffff7">
    <w:name w:val="Вариант мышь"/>
    <w:basedOn w:val="a4"/>
    <w:next w:val="a4"/>
    <w:semiHidden/>
    <w:rsid w:val="00CC3EC6"/>
    <w:pPr>
      <w:keepNext/>
      <w:tabs>
        <w:tab w:val="num" w:pos="720"/>
        <w:tab w:val="left" w:pos="1134"/>
        <w:tab w:val="left" w:pos="1418"/>
      </w:tabs>
      <w:spacing w:before="60" w:after="60" w:line="240" w:lineRule="auto"/>
      <w:ind w:left="720" w:hanging="360"/>
      <w:jc w:val="both"/>
    </w:pPr>
    <w:rPr>
      <w:rFonts w:ascii="Times New Roman" w:eastAsia="Times New Roman" w:hAnsi="Times New Roman" w:cs="Times New Roman"/>
      <w:kern w:val="2"/>
      <w:sz w:val="24"/>
      <w:szCs w:val="24"/>
      <w:lang w:eastAsia="ru-RU"/>
    </w:rPr>
  </w:style>
  <w:style w:type="paragraph" w:customStyle="1" w:styleId="afffffff8">
    <w:name w:val="Вариант клавиатура"/>
    <w:basedOn w:val="a4"/>
    <w:next w:val="afffffff0"/>
    <w:semiHidden/>
    <w:rsid w:val="00CC3EC6"/>
    <w:pPr>
      <w:tabs>
        <w:tab w:val="num" w:pos="972"/>
        <w:tab w:val="left" w:pos="1134"/>
        <w:tab w:val="left" w:pos="1418"/>
      </w:tabs>
      <w:spacing w:after="0" w:line="240" w:lineRule="auto"/>
      <w:ind w:left="1134"/>
      <w:jc w:val="both"/>
    </w:pPr>
    <w:rPr>
      <w:rFonts w:ascii="Times New Roman" w:eastAsia="Times New Roman" w:hAnsi="Times New Roman" w:cs="Times New Roman"/>
      <w:sz w:val="24"/>
      <w:szCs w:val="24"/>
      <w:lang w:eastAsia="ru-RU"/>
    </w:rPr>
  </w:style>
  <w:style w:type="paragraph" w:customStyle="1" w:styleId="1ff5">
    <w:name w:val="Абзац Обычный1"/>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5a">
    <w:name w:val="Абзац Обычный5"/>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a">
    <w:name w:val="Абзац Обычный2"/>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3f9">
    <w:name w:val="Абзац Обычный3"/>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4c">
    <w:name w:val="Абзац Обычный4"/>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64">
    <w:name w:val="Абзац Обычный6"/>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93">
    <w:name w:val="Абзац Обычный9"/>
    <w:basedOn w:val="a4"/>
    <w:autoRedefine/>
    <w:semiHidden/>
    <w:rsid w:val="00CC3EC6"/>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afffffff9">
    <w:name w:val="Таблица"/>
    <w:basedOn w:val="a4"/>
    <w:semiHidden/>
    <w:rsid w:val="00CC3EC6"/>
    <w:pPr>
      <w:suppressLineNumbers/>
      <w:suppressAutoHyphens/>
      <w:spacing w:before="80" w:after="40" w:line="240" w:lineRule="auto"/>
      <w:jc w:val="both"/>
    </w:pPr>
    <w:rPr>
      <w:rFonts w:ascii="Times New Roman" w:eastAsia="Times New Roman" w:hAnsi="Times New Roman" w:cs="Times New Roman"/>
      <w:szCs w:val="24"/>
    </w:rPr>
  </w:style>
  <w:style w:type="paragraph" w:customStyle="1" w:styleId="afffffffa">
    <w:name w:val="Столбец"/>
    <w:basedOn w:val="a4"/>
    <w:semiHidden/>
    <w:rsid w:val="00CC3EC6"/>
    <w:pPr>
      <w:suppressLineNumbers/>
      <w:suppressAutoHyphens/>
      <w:spacing w:after="40" w:line="240" w:lineRule="auto"/>
      <w:jc w:val="center"/>
    </w:pPr>
    <w:rPr>
      <w:rFonts w:ascii="Times New Roman" w:eastAsia="Times New Roman" w:hAnsi="Times New Roman" w:cs="Times New Roman"/>
      <w:b/>
      <w:szCs w:val="24"/>
    </w:rPr>
  </w:style>
  <w:style w:type="paragraph" w:customStyle="1" w:styleId="11">
    <w:name w:val="Заголовок1А"/>
    <w:basedOn w:val="a4"/>
    <w:rsid w:val="00CC3EC6"/>
    <w:pPr>
      <w:numPr>
        <w:numId w:val="25"/>
      </w:numPr>
      <w:spacing w:after="0" w:line="240" w:lineRule="auto"/>
      <w:ind w:firstLine="360"/>
      <w:jc w:val="both"/>
    </w:pPr>
    <w:rPr>
      <w:rFonts w:ascii="Times New Roman" w:eastAsia="Times New Roman" w:hAnsi="Times New Roman" w:cs="Times New Roman"/>
      <w:b/>
      <w:sz w:val="24"/>
      <w:szCs w:val="24"/>
      <w:lang w:eastAsia="ru-RU"/>
    </w:rPr>
  </w:style>
  <w:style w:type="character" w:customStyle="1" w:styleId="CommentTextChar">
    <w:name w:val="Comment Text Char"/>
    <w:locked/>
    <w:rsid w:val="00CC3EC6"/>
    <w:rPr>
      <w:rFonts w:cs="Times New Roman"/>
    </w:rPr>
  </w:style>
  <w:style w:type="paragraph" w:customStyle="1" w:styleId="3fa">
    <w:name w:val="Абзац списка3"/>
    <w:basedOn w:val="a4"/>
    <w:rsid w:val="00CC3EC6"/>
    <w:pPr>
      <w:spacing w:after="0" w:line="240" w:lineRule="auto"/>
      <w:ind w:left="708"/>
    </w:pPr>
    <w:rPr>
      <w:rFonts w:ascii="Times New Roman" w:eastAsia="Times New Roman" w:hAnsi="Times New Roman" w:cs="Times New Roman"/>
      <w:sz w:val="24"/>
      <w:szCs w:val="24"/>
      <w:lang w:eastAsia="ru-RU"/>
    </w:rPr>
  </w:style>
  <w:style w:type="numbering" w:customStyle="1" w:styleId="1ff6">
    <w:name w:val="Нет списка1"/>
    <w:next w:val="a7"/>
    <w:uiPriority w:val="99"/>
    <w:semiHidden/>
    <w:unhideWhenUsed/>
    <w:rsid w:val="00CC3EC6"/>
  </w:style>
  <w:style w:type="numbering" w:customStyle="1" w:styleId="10">
    <w:name w:val="Статья / Раздел1"/>
    <w:basedOn w:val="a7"/>
    <w:next w:val="affffffc"/>
    <w:semiHidden/>
    <w:rsid w:val="00CC3EC6"/>
    <w:pPr>
      <w:numPr>
        <w:numId w:val="11"/>
      </w:numPr>
    </w:pPr>
  </w:style>
  <w:style w:type="numbering" w:customStyle="1" w:styleId="12">
    <w:name w:val="Нумерованные1"/>
    <w:basedOn w:val="a7"/>
    <w:semiHidden/>
    <w:rsid w:val="00CC3EC6"/>
    <w:pPr>
      <w:numPr>
        <w:numId w:val="12"/>
      </w:numPr>
    </w:pPr>
  </w:style>
  <w:style w:type="paragraph" w:customStyle="1" w:styleId="1ff7">
    <w:name w:val="Заголовок_1"/>
    <w:basedOn w:val="15"/>
    <w:next w:val="1ff8"/>
    <w:qFormat/>
    <w:rsid w:val="00CC3EC6"/>
    <w:pPr>
      <w:keepNext w:val="0"/>
      <w:tabs>
        <w:tab w:val="num" w:pos="1134"/>
      </w:tabs>
      <w:suppressAutoHyphens w:val="0"/>
      <w:autoSpaceDE w:val="0"/>
      <w:adjustRightInd w:val="0"/>
      <w:spacing w:before="120" w:after="120"/>
      <w:ind w:left="1021" w:hanging="454"/>
      <w:textAlignment w:val="auto"/>
    </w:pPr>
    <w:rPr>
      <w:kern w:val="0"/>
      <w:sz w:val="24"/>
      <w:szCs w:val="20"/>
    </w:rPr>
  </w:style>
  <w:style w:type="paragraph" w:customStyle="1" w:styleId="1ff8">
    <w:name w:val="Нумерованный_1"/>
    <w:basedOn w:val="a4"/>
    <w:link w:val="1ff9"/>
    <w:qFormat/>
    <w:rsid w:val="00CC3EC6"/>
    <w:pPr>
      <w:tabs>
        <w:tab w:val="num" w:pos="1134"/>
      </w:tabs>
      <w:spacing w:before="120" w:after="0" w:line="240" w:lineRule="auto"/>
      <w:ind w:firstLine="567"/>
      <w:jc w:val="both"/>
    </w:pPr>
    <w:rPr>
      <w:rFonts w:ascii="Times New Roman" w:eastAsia="Times New Roman" w:hAnsi="Times New Roman" w:cs="Times New Roman"/>
      <w:sz w:val="24"/>
      <w:szCs w:val="24"/>
      <w:lang w:eastAsia="ru-RU"/>
    </w:rPr>
  </w:style>
  <w:style w:type="paragraph" w:customStyle="1" w:styleId="2fb">
    <w:name w:val="Нумерованный_2"/>
    <w:basedOn w:val="1ff8"/>
    <w:link w:val="2fc"/>
    <w:qFormat/>
    <w:rsid w:val="00CC3EC6"/>
  </w:style>
  <w:style w:type="paragraph" w:customStyle="1" w:styleId="4d">
    <w:name w:val="Нумерованный 4"/>
    <w:basedOn w:val="2fb"/>
    <w:link w:val="4e"/>
    <w:qFormat/>
    <w:rsid w:val="00CC3EC6"/>
    <w:pPr>
      <w:tabs>
        <w:tab w:val="clear" w:pos="1134"/>
      </w:tabs>
      <w:ind w:left="1728" w:hanging="648"/>
    </w:pPr>
  </w:style>
  <w:style w:type="character" w:customStyle="1" w:styleId="1ff9">
    <w:name w:val="Нумерованный_1 Знак"/>
    <w:link w:val="1ff8"/>
    <w:rsid w:val="00CC3EC6"/>
    <w:rPr>
      <w:rFonts w:ascii="Times New Roman" w:eastAsia="Times New Roman" w:hAnsi="Times New Roman" w:cs="Times New Roman"/>
      <w:sz w:val="24"/>
      <w:szCs w:val="24"/>
      <w:lang w:eastAsia="ru-RU"/>
    </w:rPr>
  </w:style>
  <w:style w:type="character" w:customStyle="1" w:styleId="2fc">
    <w:name w:val="Нумерованный_2 Знак"/>
    <w:link w:val="2fb"/>
    <w:rsid w:val="00CC3EC6"/>
    <w:rPr>
      <w:rFonts w:ascii="Times New Roman" w:eastAsia="Times New Roman" w:hAnsi="Times New Roman" w:cs="Times New Roman"/>
      <w:sz w:val="24"/>
      <w:szCs w:val="24"/>
      <w:lang w:eastAsia="ru-RU"/>
    </w:rPr>
  </w:style>
  <w:style w:type="character" w:customStyle="1" w:styleId="4e">
    <w:name w:val="Нумерованный 4 Знак"/>
    <w:link w:val="4d"/>
    <w:rsid w:val="00CC3EC6"/>
    <w:rPr>
      <w:rFonts w:ascii="Times New Roman" w:eastAsia="Times New Roman" w:hAnsi="Times New Roman" w:cs="Times New Roman"/>
      <w:sz w:val="24"/>
      <w:szCs w:val="24"/>
      <w:lang w:eastAsia="ru-RU"/>
    </w:rPr>
  </w:style>
  <w:style w:type="character" w:customStyle="1" w:styleId="apple-converted-space">
    <w:name w:val="apple-converted-space"/>
    <w:rsid w:val="00CC3EC6"/>
  </w:style>
  <w:style w:type="paragraph" w:customStyle="1" w:styleId="1ffa">
    <w:name w:val="Маркированный_1"/>
    <w:basedOn w:val="a4"/>
    <w:qFormat/>
    <w:rsid w:val="00CC3EC6"/>
    <w:pPr>
      <w:tabs>
        <w:tab w:val="left" w:pos="1134"/>
      </w:tabs>
      <w:spacing w:after="0" w:line="240" w:lineRule="auto"/>
      <w:ind w:left="1287" w:hanging="360"/>
      <w:jc w:val="both"/>
    </w:pPr>
    <w:rPr>
      <w:rFonts w:ascii="Times New Roman" w:eastAsia="Times New Roman" w:hAnsi="Times New Roman" w:cs="Times New Roman"/>
      <w:sz w:val="24"/>
      <w:szCs w:val="24"/>
      <w:lang w:eastAsia="ru-RU"/>
    </w:rPr>
  </w:style>
  <w:style w:type="paragraph" w:customStyle="1" w:styleId="-0">
    <w:name w:val="Контракт-пункт"/>
    <w:basedOn w:val="a4"/>
    <w:rsid w:val="00CC3EC6"/>
    <w:pPr>
      <w:tabs>
        <w:tab w:val="num" w:pos="1931"/>
      </w:tabs>
      <w:spacing w:after="0" w:line="240" w:lineRule="auto"/>
      <w:ind w:left="513" w:firstLine="567"/>
      <w:jc w:val="both"/>
    </w:pPr>
    <w:rPr>
      <w:rFonts w:ascii="Times New Roman" w:eastAsia="Times New Roman" w:hAnsi="Times New Roman" w:cs="Times New Roman"/>
      <w:sz w:val="24"/>
      <w:szCs w:val="24"/>
      <w:lang w:eastAsia="ru-RU"/>
    </w:rPr>
  </w:style>
  <w:style w:type="paragraph" w:customStyle="1" w:styleId="afffffffb">
    <w:name w:val="Приложение"/>
    <w:basedOn w:val="a4"/>
    <w:qFormat/>
    <w:rsid w:val="00CC3EC6"/>
    <w:pPr>
      <w:spacing w:after="120" w:line="240" w:lineRule="auto"/>
      <w:ind w:left="5670"/>
      <w:contextualSpacing/>
    </w:pPr>
    <w:rPr>
      <w:rFonts w:ascii="Times New Roman" w:eastAsia="Times New Roman" w:hAnsi="Times New Roman" w:cs="Times New Roman"/>
      <w:sz w:val="24"/>
      <w:szCs w:val="24"/>
      <w:lang w:eastAsia="ru-RU"/>
    </w:rPr>
  </w:style>
  <w:style w:type="paragraph" w:customStyle="1" w:styleId="4f">
    <w:name w:val="Основной текст4"/>
    <w:basedOn w:val="a4"/>
    <w:rsid w:val="00CC3EC6"/>
    <w:pPr>
      <w:widowControl w:val="0"/>
      <w:shd w:val="clear" w:color="auto" w:fill="FFFFFF"/>
      <w:spacing w:after="240" w:line="0" w:lineRule="atLeast"/>
      <w:ind w:hanging="1100"/>
    </w:pPr>
    <w:rPr>
      <w:rFonts w:ascii="Arial" w:eastAsia="Arial" w:hAnsi="Arial" w:cs="Arial"/>
      <w:color w:val="000000"/>
      <w:sz w:val="26"/>
      <w:szCs w:val="26"/>
      <w:lang w:eastAsia="ru-RU"/>
    </w:rPr>
  </w:style>
  <w:style w:type="paragraph" w:customStyle="1" w:styleId="afffffffc">
    <w:name w:val="Заголовок_уточнение"/>
    <w:basedOn w:val="a4"/>
    <w:qFormat/>
    <w:rsid w:val="00CC3EC6"/>
    <w:pPr>
      <w:spacing w:after="120" w:line="240" w:lineRule="auto"/>
      <w:contextualSpacing/>
      <w:jc w:val="center"/>
    </w:pPr>
    <w:rPr>
      <w:rFonts w:ascii="Times New Roman" w:eastAsia="Times New Roman" w:hAnsi="Times New Roman" w:cs="Times New Roman"/>
      <w:b/>
      <w:sz w:val="24"/>
      <w:szCs w:val="24"/>
      <w:lang w:eastAsia="ru-RU"/>
    </w:rPr>
  </w:style>
  <w:style w:type="character" w:customStyle="1" w:styleId="affffff4">
    <w:name w:val="Нумерованный Знак"/>
    <w:link w:val="a3"/>
    <w:rsid w:val="00CC3EC6"/>
    <w:rPr>
      <w:rFonts w:ascii="Times New Roman" w:eastAsia="Times New Roman" w:hAnsi="Times New Roman" w:cs="Times New Roman"/>
      <w:sz w:val="24"/>
      <w:szCs w:val="24"/>
      <w:lang w:eastAsia="ru-RU"/>
    </w:rPr>
  </w:style>
  <w:style w:type="numbering" w:customStyle="1" w:styleId="112">
    <w:name w:val="Стиль112"/>
    <w:uiPriority w:val="99"/>
    <w:rsid w:val="00CC3EC6"/>
    <w:pPr>
      <w:numPr>
        <w:numId w:val="26"/>
      </w:numPr>
    </w:pPr>
  </w:style>
  <w:style w:type="paragraph" w:customStyle="1" w:styleId="G">
    <w:name w:val="G_Текст"/>
    <w:basedOn w:val="a4"/>
    <w:link w:val="G0"/>
    <w:qFormat/>
    <w:rsid w:val="00CC3EC6"/>
    <w:pPr>
      <w:spacing w:after="120" w:line="312" w:lineRule="auto"/>
      <w:ind w:firstLine="851"/>
      <w:jc w:val="both"/>
    </w:pPr>
    <w:rPr>
      <w:rFonts w:ascii="Times New Roman" w:eastAsia="Times New Roman" w:hAnsi="Times New Roman" w:cs="Times New Roman"/>
      <w:sz w:val="24"/>
      <w:szCs w:val="20"/>
      <w:lang w:eastAsia="ru-RU"/>
    </w:rPr>
  </w:style>
  <w:style w:type="character" w:customStyle="1" w:styleId="G0">
    <w:name w:val="G_Текст Знак"/>
    <w:link w:val="G"/>
    <w:rsid w:val="00CC3EC6"/>
    <w:rPr>
      <w:rFonts w:ascii="Times New Roman" w:eastAsia="Times New Roman" w:hAnsi="Times New Roman" w:cs="Times New Roman"/>
      <w:sz w:val="24"/>
      <w:szCs w:val="20"/>
      <w:lang w:eastAsia="ru-RU"/>
    </w:rPr>
  </w:style>
  <w:style w:type="paragraph" w:customStyle="1" w:styleId="afffffffd">
    <w:name w:val="ТЗ.Обычный"/>
    <w:link w:val="afffffffe"/>
    <w:qFormat/>
    <w:rsid w:val="00CC3EC6"/>
    <w:pPr>
      <w:spacing w:before="60" w:after="60" w:line="276" w:lineRule="auto"/>
      <w:ind w:firstLine="567"/>
      <w:jc w:val="both"/>
    </w:pPr>
    <w:rPr>
      <w:rFonts w:ascii="Times New Roman" w:eastAsia="Calibri" w:hAnsi="Times New Roman" w:cs="Times New Roman"/>
      <w:bCs/>
      <w:iCs/>
      <w:sz w:val="24"/>
      <w:szCs w:val="24"/>
      <w:lang w:eastAsia="ru-RU"/>
    </w:rPr>
  </w:style>
  <w:style w:type="character" w:customStyle="1" w:styleId="afffffffe">
    <w:name w:val="ТЗ.Обычный Знак"/>
    <w:link w:val="afffffffd"/>
    <w:rsid w:val="00CC3EC6"/>
    <w:rPr>
      <w:rFonts w:ascii="Times New Roman" w:eastAsia="Calibri" w:hAnsi="Times New Roman" w:cs="Times New Roman"/>
      <w:bCs/>
      <w:iCs/>
      <w:sz w:val="24"/>
      <w:szCs w:val="24"/>
      <w:lang w:eastAsia="ru-RU"/>
    </w:rPr>
  </w:style>
  <w:style w:type="paragraph" w:customStyle="1" w:styleId="14">
    <w:name w:val="Табл_нумер_список1"/>
    <w:uiPriority w:val="23"/>
    <w:qFormat/>
    <w:rsid w:val="00CC3EC6"/>
    <w:pPr>
      <w:numPr>
        <w:numId w:val="27"/>
      </w:numPr>
      <w:spacing w:before="120" w:after="0" w:line="240" w:lineRule="auto"/>
    </w:pPr>
    <w:rPr>
      <w:rFonts w:ascii="Times New Roman" w:eastAsia="Calibri" w:hAnsi="Times New Roman" w:cs="Times New Roman"/>
      <w:lang w:bidi="en-US"/>
    </w:rPr>
  </w:style>
  <w:style w:type="paragraph" w:customStyle="1" w:styleId="2">
    <w:name w:val="Табл_нумер_список2"/>
    <w:uiPriority w:val="23"/>
    <w:qFormat/>
    <w:rsid w:val="00CC3EC6"/>
    <w:pPr>
      <w:numPr>
        <w:ilvl w:val="1"/>
        <w:numId w:val="27"/>
      </w:numPr>
      <w:spacing w:before="120" w:after="0" w:line="240" w:lineRule="auto"/>
    </w:pPr>
    <w:rPr>
      <w:rFonts w:ascii="Times New Roman" w:eastAsia="Calibri" w:hAnsi="Times New Roman" w:cs="Times New Roman"/>
      <w:lang w:bidi="en-US"/>
    </w:rPr>
  </w:style>
  <w:style w:type="paragraph" w:customStyle="1" w:styleId="30">
    <w:name w:val="Табл_нумер_список3"/>
    <w:uiPriority w:val="23"/>
    <w:qFormat/>
    <w:rsid w:val="00CC3EC6"/>
    <w:pPr>
      <w:numPr>
        <w:ilvl w:val="2"/>
        <w:numId w:val="27"/>
      </w:numPr>
      <w:spacing w:before="120" w:after="0" w:line="240" w:lineRule="auto"/>
    </w:pPr>
    <w:rPr>
      <w:rFonts w:ascii="Times New Roman" w:eastAsia="Calibri" w:hAnsi="Times New Roman" w:cs="Times New Roman"/>
      <w:lang w:bidi="en-US"/>
    </w:rPr>
  </w:style>
  <w:style w:type="numbering" w:customStyle="1" w:styleId="a2">
    <w:name w:val="Табл_нумерованный_список"/>
    <w:uiPriority w:val="99"/>
    <w:rsid w:val="00CC3EC6"/>
    <w:pPr>
      <w:numPr>
        <w:numId w:val="27"/>
      </w:numPr>
    </w:pPr>
  </w:style>
  <w:style w:type="paragraph" w:customStyle="1" w:styleId="affffffff">
    <w:name w:val="ТЗ.Таблица.Текст"/>
    <w:basedOn w:val="afffffffd"/>
    <w:link w:val="affffffff0"/>
    <w:uiPriority w:val="29"/>
    <w:qFormat/>
    <w:rsid w:val="00CC3EC6"/>
    <w:pPr>
      <w:ind w:firstLine="0"/>
    </w:pPr>
    <w:rPr>
      <w:sz w:val="20"/>
    </w:rPr>
  </w:style>
  <w:style w:type="character" w:customStyle="1" w:styleId="affffffff0">
    <w:name w:val="ТЗ.Таблица.Текст Знак"/>
    <w:link w:val="affffffff"/>
    <w:uiPriority w:val="29"/>
    <w:locked/>
    <w:rsid w:val="00CC3EC6"/>
    <w:rPr>
      <w:rFonts w:ascii="Times New Roman" w:eastAsia="Calibri" w:hAnsi="Times New Roman" w:cs="Times New Roman"/>
      <w:bCs/>
      <w:iCs/>
      <w:sz w:val="20"/>
      <w:szCs w:val="24"/>
      <w:lang w:eastAsia="ru-RU"/>
    </w:rPr>
  </w:style>
  <w:style w:type="paragraph" w:customStyle="1" w:styleId="CharChar">
    <w:name w:val="Char Char"/>
    <w:basedOn w:val="a4"/>
    <w:rsid w:val="00CC3EC6"/>
    <w:pPr>
      <w:spacing w:after="160" w:line="240" w:lineRule="exact"/>
    </w:pPr>
    <w:rPr>
      <w:rFonts w:ascii="Verdana" w:eastAsia="Times New Roman" w:hAnsi="Verdana" w:cs="Times New Roman"/>
      <w:sz w:val="20"/>
      <w:szCs w:val="20"/>
      <w:lang w:val="en-US"/>
    </w:rPr>
  </w:style>
  <w:style w:type="numbering" w:customStyle="1" w:styleId="2fd">
    <w:name w:val="Нет списка2"/>
    <w:next w:val="a7"/>
    <w:uiPriority w:val="99"/>
    <w:semiHidden/>
    <w:unhideWhenUsed/>
    <w:rsid w:val="00CC3EC6"/>
  </w:style>
  <w:style w:type="paragraph" w:customStyle="1" w:styleId="xl71">
    <w:name w:val="xl71"/>
    <w:basedOn w:val="a4"/>
    <w:rsid w:val="00CC3EC6"/>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2">
    <w:name w:val="xl72"/>
    <w:basedOn w:val="a4"/>
    <w:rsid w:val="00CC3EC6"/>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73">
    <w:name w:val="xl73"/>
    <w:basedOn w:val="a4"/>
    <w:rsid w:val="00CC3EC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4">
    <w:name w:val="xl74"/>
    <w:basedOn w:val="a4"/>
    <w:rsid w:val="00CC3EC6"/>
    <w:pPr>
      <w:pBdr>
        <w:top w:val="single" w:sz="8" w:space="0" w:color="auto"/>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4"/>
    <w:rsid w:val="00CC3EC6"/>
    <w:pPr>
      <w:pBdr>
        <w:top w:val="single" w:sz="8"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4"/>
    <w:rsid w:val="00CC3EC6"/>
    <w:pPr>
      <w:pBdr>
        <w:top w:val="single" w:sz="4" w:space="0" w:color="auto"/>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79">
    <w:name w:val="xl79"/>
    <w:basedOn w:val="a4"/>
    <w:rsid w:val="00CC3EC6"/>
    <w:pPr>
      <w:pBdr>
        <w:top w:val="single" w:sz="4" w:space="0" w:color="auto"/>
        <w:left w:val="single" w:sz="8" w:space="0" w:color="auto"/>
        <w:bottom w:val="single" w:sz="8"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0">
    <w:name w:val="xl80"/>
    <w:basedOn w:val="a4"/>
    <w:rsid w:val="00CC3EC6"/>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1">
    <w:name w:val="xl81"/>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2">
    <w:name w:val="xl82"/>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3">
    <w:name w:val="xl83"/>
    <w:basedOn w:val="a4"/>
    <w:rsid w:val="00CC3EC6"/>
    <w:pPr>
      <w:pBdr>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
    <w:name w:val="xl85"/>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86">
    <w:name w:val="xl86"/>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87">
    <w:name w:val="xl87"/>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color w:val="000000"/>
      <w:sz w:val="20"/>
      <w:szCs w:val="20"/>
      <w:lang w:eastAsia="ru-RU"/>
    </w:rPr>
  </w:style>
  <w:style w:type="paragraph" w:customStyle="1" w:styleId="xl88">
    <w:name w:val="xl88"/>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9">
    <w:name w:val="xl89"/>
    <w:basedOn w:val="a4"/>
    <w:rsid w:val="00CC3EC6"/>
    <w:pPr>
      <w:pBdr>
        <w:top w:val="single" w:sz="4" w:space="0" w:color="auto"/>
        <w:left w:val="single" w:sz="4" w:space="14"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b/>
      <w:bCs/>
      <w:i/>
      <w:iCs/>
      <w:sz w:val="20"/>
      <w:szCs w:val="20"/>
      <w:lang w:eastAsia="ru-RU"/>
    </w:rPr>
  </w:style>
  <w:style w:type="paragraph" w:customStyle="1" w:styleId="xl90">
    <w:name w:val="xl90"/>
    <w:basedOn w:val="a4"/>
    <w:rsid w:val="00CC3EC6"/>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91">
    <w:name w:val="xl91"/>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92">
    <w:name w:val="xl92"/>
    <w:basedOn w:val="a4"/>
    <w:rsid w:val="00CC3EC6"/>
    <w:pPr>
      <w:pBdr>
        <w:top w:val="single" w:sz="4" w:space="0" w:color="auto"/>
        <w:left w:val="single" w:sz="4" w:space="14" w:color="auto"/>
        <w:bottom w:val="single" w:sz="4" w:space="0" w:color="auto"/>
        <w:right w:val="single" w:sz="4" w:space="0" w:color="auto"/>
      </w:pBdr>
      <w:shd w:val="clear" w:color="000000" w:fill="FFFF00"/>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93">
    <w:name w:val="xl93"/>
    <w:basedOn w:val="a4"/>
    <w:rsid w:val="00CC3EC6"/>
    <w:pPr>
      <w:pBdr>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4">
    <w:name w:val="xl94"/>
    <w:basedOn w:val="a4"/>
    <w:rsid w:val="00CC3EC6"/>
    <w:pPr>
      <w:pBdr>
        <w:top w:val="single" w:sz="4" w:space="0" w:color="auto"/>
        <w:left w:val="single" w:sz="8"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5">
    <w:name w:val="xl95"/>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6">
    <w:name w:val="xl96"/>
    <w:basedOn w:val="a4"/>
    <w:rsid w:val="00CC3EC6"/>
    <w:pPr>
      <w:pBdr>
        <w:top w:val="single" w:sz="8"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7">
    <w:name w:val="xl97"/>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8">
    <w:name w:val="xl98"/>
    <w:basedOn w:val="a4"/>
    <w:rsid w:val="00CC3EC6"/>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9">
    <w:name w:val="xl99"/>
    <w:basedOn w:val="a4"/>
    <w:rsid w:val="00CC3EC6"/>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0">
    <w:name w:val="xl100"/>
    <w:basedOn w:val="a4"/>
    <w:rsid w:val="00CC3EC6"/>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1">
    <w:name w:val="xl101"/>
    <w:basedOn w:val="a4"/>
    <w:rsid w:val="00CC3EC6"/>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2">
    <w:name w:val="xl102"/>
    <w:basedOn w:val="a4"/>
    <w:rsid w:val="00CC3EC6"/>
    <w:pPr>
      <w:pBdr>
        <w:top w:val="single" w:sz="8" w:space="0" w:color="auto"/>
        <w:left w:val="single" w:sz="8" w:space="7" w:color="auto"/>
        <w:bottom w:val="single" w:sz="8"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3">
    <w:name w:val="xl103"/>
    <w:basedOn w:val="a4"/>
    <w:rsid w:val="00CC3EC6"/>
    <w:pPr>
      <w:pBdr>
        <w:top w:val="single" w:sz="8" w:space="0" w:color="auto"/>
        <w:bottom w:val="single" w:sz="8"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4">
    <w:name w:val="xl104"/>
    <w:basedOn w:val="a4"/>
    <w:rsid w:val="00CC3EC6"/>
    <w:pPr>
      <w:pBdr>
        <w:top w:val="single" w:sz="8" w:space="0" w:color="auto"/>
        <w:bottom w:val="single" w:sz="8" w:space="0" w:color="auto"/>
        <w:right w:val="single" w:sz="4"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5">
    <w:name w:val="xl105"/>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6">
    <w:name w:val="xl106"/>
    <w:basedOn w:val="a4"/>
    <w:rsid w:val="00CC3EC6"/>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7">
    <w:name w:val="xl107"/>
    <w:basedOn w:val="a4"/>
    <w:rsid w:val="00CC3EC6"/>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8">
    <w:name w:val="xl108"/>
    <w:basedOn w:val="a4"/>
    <w:rsid w:val="00CC3EC6"/>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9">
    <w:name w:val="xl109"/>
    <w:basedOn w:val="a4"/>
    <w:rsid w:val="00CC3EC6"/>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0">
    <w:name w:val="xl110"/>
    <w:basedOn w:val="a4"/>
    <w:rsid w:val="00CC3EC6"/>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1">
    <w:name w:val="xl111"/>
    <w:basedOn w:val="a4"/>
    <w:rsid w:val="00CC3EC6"/>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2">
    <w:name w:val="xl112"/>
    <w:basedOn w:val="a4"/>
    <w:rsid w:val="00CC3EC6"/>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3">
    <w:name w:val="xl113"/>
    <w:basedOn w:val="a4"/>
    <w:rsid w:val="00CC3EC6"/>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4">
    <w:name w:val="xl114"/>
    <w:basedOn w:val="a4"/>
    <w:rsid w:val="00CC3EC6"/>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5">
    <w:name w:val="xl115"/>
    <w:basedOn w:val="a4"/>
    <w:rsid w:val="00CC3EC6"/>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6">
    <w:name w:val="xl116"/>
    <w:basedOn w:val="a4"/>
    <w:rsid w:val="00CC3EC6"/>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7">
    <w:name w:val="xl117"/>
    <w:basedOn w:val="a4"/>
    <w:rsid w:val="00CC3EC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8">
    <w:name w:val="xl118"/>
    <w:basedOn w:val="a4"/>
    <w:rsid w:val="00CC3EC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character" w:customStyle="1" w:styleId="pinkbg1">
    <w:name w:val="pinkbg1"/>
    <w:rsid w:val="00CC3EC6"/>
    <w:rPr>
      <w:caps w:val="0"/>
      <w:shd w:val="clear" w:color="auto" w:fill="FDD7C9"/>
    </w:rPr>
  </w:style>
  <w:style w:type="character" w:customStyle="1" w:styleId="highlightmailrucssattributepostfix">
    <w:name w:val="highlight_mailru_css_attribute_postfix"/>
    <w:rsid w:val="00CC3EC6"/>
  </w:style>
  <w:style w:type="paragraph" w:customStyle="1" w:styleId="14pt">
    <w:name w:val="Обычный + 14 pt"/>
    <w:aliases w:val="по ширине,Первая строка:  1,25 см"/>
    <w:basedOn w:val="a4"/>
    <w:qFormat/>
    <w:rsid w:val="00CC3EC6"/>
    <w:pPr>
      <w:spacing w:after="0" w:line="240" w:lineRule="auto"/>
      <w:ind w:firstLine="709"/>
      <w:jc w:val="both"/>
    </w:pPr>
    <w:rPr>
      <w:rFonts w:ascii="Times New Roman" w:eastAsia="Times New Roman" w:hAnsi="Times New Roman" w:cs="Times New Roman"/>
      <w:sz w:val="28"/>
      <w:szCs w:val="28"/>
      <w:lang w:eastAsia="ru-RU"/>
    </w:rPr>
  </w:style>
  <w:style w:type="paragraph" w:customStyle="1" w:styleId="xl66">
    <w:name w:val="xl66"/>
    <w:basedOn w:val="a4"/>
    <w:rsid w:val="00CC3EC6"/>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Segoe UI" w:eastAsia="Times New Roman" w:hAnsi="Segoe UI" w:cs="Segoe UI"/>
      <w:color w:val="444444"/>
      <w:sz w:val="20"/>
      <w:szCs w:val="20"/>
      <w:lang w:eastAsia="ru-RU"/>
    </w:rPr>
  </w:style>
  <w:style w:type="character" w:customStyle="1" w:styleId="affffffff1">
    <w:name w:val="МПТ осн.ткст. Знак"/>
    <w:link w:val="affffffff2"/>
    <w:locked/>
    <w:rsid w:val="00CC3EC6"/>
  </w:style>
  <w:style w:type="paragraph" w:customStyle="1" w:styleId="affffffff2">
    <w:name w:val="МПТ осн.ткст."/>
    <w:basedOn w:val="a4"/>
    <w:link w:val="affffffff1"/>
    <w:qFormat/>
    <w:rsid w:val="00CC3EC6"/>
    <w:pPr>
      <w:widowControl w:val="0"/>
      <w:spacing w:before="120" w:after="120"/>
      <w:ind w:firstLine="709"/>
      <w:jc w:val="both"/>
    </w:pPr>
  </w:style>
  <w:style w:type="paragraph" w:customStyle="1" w:styleId="02">
    <w:name w:val="_Текст0_Список 2 уровня"/>
    <w:rsid w:val="00CC3EC6"/>
    <w:pPr>
      <w:numPr>
        <w:numId w:val="28"/>
      </w:numPr>
      <w:spacing w:after="120" w:line="240" w:lineRule="auto"/>
      <w:jc w:val="both"/>
    </w:pPr>
    <w:rPr>
      <w:rFonts w:ascii="Arial" w:eastAsia="Times New Roman" w:hAnsi="Arial" w:cs="Times New Roman"/>
      <w:sz w:val="24"/>
      <w:szCs w:val="24"/>
      <w:lang w:eastAsia="ru-RU"/>
    </w:rPr>
  </w:style>
  <w:style w:type="character" w:customStyle="1" w:styleId="aff4">
    <w:name w:val="Обычный (веб) Знак"/>
    <w:aliases w:val="Обычный (веб) Знак1 Знак,Знак Знак2 Знак,Обычный (веб) Знак Знак Знак1 Знак,Обычный (веб) Знак Знак Знак Знак Знак,Знак Знак Знак1 Знак Знак Знак Знак Знак Знак Знак"/>
    <w:link w:val="aff3"/>
    <w:uiPriority w:val="99"/>
    <w:locked/>
    <w:rsid w:val="00CC3EC6"/>
    <w:rPr>
      <w:rFonts w:ascii="Times New Roman" w:eastAsia="Times New Roman" w:hAnsi="Times New Roman" w:cs="Times New Roman"/>
      <w:color w:val="222222"/>
      <w:sz w:val="24"/>
      <w:szCs w:val="24"/>
      <w:lang w:eastAsia="ru-RU"/>
    </w:rPr>
  </w:style>
  <w:style w:type="character" w:customStyle="1" w:styleId="affffffff3">
    <w:name w:val="Элемент списка Знак"/>
    <w:link w:val="affffffff4"/>
    <w:uiPriority w:val="99"/>
    <w:locked/>
    <w:rsid w:val="00CC3EC6"/>
    <w:rPr>
      <w:noProof/>
    </w:rPr>
  </w:style>
  <w:style w:type="paragraph" w:customStyle="1" w:styleId="affffffff4">
    <w:name w:val="Элемент списка"/>
    <w:basedOn w:val="a4"/>
    <w:link w:val="affffffff3"/>
    <w:uiPriority w:val="99"/>
    <w:qFormat/>
    <w:rsid w:val="00CC3EC6"/>
    <w:pPr>
      <w:tabs>
        <w:tab w:val="num" w:pos="360"/>
      </w:tabs>
      <w:spacing w:after="0" w:line="240" w:lineRule="auto"/>
      <w:ind w:left="360" w:hanging="360"/>
      <w:jc w:val="both"/>
    </w:pPr>
    <w:rPr>
      <w:noProof/>
    </w:rPr>
  </w:style>
  <w:style w:type="paragraph" w:customStyle="1" w:styleId="Textbody">
    <w:name w:val="Text body"/>
    <w:basedOn w:val="a4"/>
    <w:rsid w:val="00CC3EC6"/>
    <w:pPr>
      <w:widowControl w:val="0"/>
      <w:suppressAutoHyphens/>
      <w:autoSpaceDN w:val="0"/>
      <w:spacing w:after="120" w:line="240" w:lineRule="auto"/>
    </w:pPr>
    <w:rPr>
      <w:rFonts w:ascii="Times New Roman" w:eastAsia="Andale Sans UI" w:hAnsi="Times New Roman" w:cs="Tahoma"/>
      <w:kern w:val="3"/>
      <w:sz w:val="24"/>
      <w:szCs w:val="24"/>
      <w:lang w:val="en-US" w:bidi="en-US"/>
    </w:rPr>
  </w:style>
  <w:style w:type="paragraph" w:customStyle="1" w:styleId="-9">
    <w:name w:val="Гост-абзац"/>
    <w:basedOn w:val="a4"/>
    <w:link w:val="-a"/>
    <w:qFormat/>
    <w:rsid w:val="00CC3EC6"/>
    <w:pPr>
      <w:spacing w:after="0" w:line="360" w:lineRule="auto"/>
      <w:ind w:firstLine="851"/>
      <w:jc w:val="both"/>
    </w:pPr>
    <w:rPr>
      <w:rFonts w:ascii="Times New Roman" w:eastAsia="Times New Roman" w:hAnsi="Times New Roman" w:cs="Times New Roman"/>
      <w:sz w:val="24"/>
      <w:szCs w:val="24"/>
      <w:lang w:eastAsia="ru-RU" w:bidi="en-US"/>
    </w:rPr>
  </w:style>
  <w:style w:type="character" w:customStyle="1" w:styleId="-a">
    <w:name w:val="Гост-абзац Знак"/>
    <w:basedOn w:val="a5"/>
    <w:link w:val="-9"/>
    <w:rsid w:val="00CC3EC6"/>
    <w:rPr>
      <w:rFonts w:ascii="Times New Roman" w:eastAsia="Times New Roman" w:hAnsi="Times New Roman" w:cs="Times New Roman"/>
      <w:sz w:val="24"/>
      <w:szCs w:val="24"/>
      <w:lang w:eastAsia="ru-RU" w:bidi="en-US"/>
    </w:rPr>
  </w:style>
  <w:style w:type="paragraph" w:customStyle="1" w:styleId="-">
    <w:name w:val="ГОСТ-список"/>
    <w:basedOn w:val="a4"/>
    <w:link w:val="-b"/>
    <w:qFormat/>
    <w:rsid w:val="00CC3EC6"/>
    <w:pPr>
      <w:numPr>
        <w:numId w:val="29"/>
      </w:numPr>
      <w:spacing w:after="0" w:line="360" w:lineRule="auto"/>
      <w:jc w:val="both"/>
    </w:pPr>
    <w:rPr>
      <w:rFonts w:ascii="Times New Roman" w:eastAsia="Calibri" w:hAnsi="Times New Roman" w:cs="Times New Roman"/>
      <w:noProof/>
      <w:sz w:val="24"/>
      <w:szCs w:val="24"/>
      <w:shd w:val="clear" w:color="auto" w:fill="FFFFFF"/>
    </w:rPr>
  </w:style>
  <w:style w:type="character" w:customStyle="1" w:styleId="-b">
    <w:name w:val="ГОСТ-список Знак"/>
    <w:link w:val="-"/>
    <w:rsid w:val="00CC3EC6"/>
    <w:rPr>
      <w:rFonts w:ascii="Times New Roman" w:eastAsia="Calibri" w:hAnsi="Times New Roman" w:cs="Times New Roman"/>
      <w:noProof/>
      <w:sz w:val="24"/>
      <w:szCs w:val="24"/>
    </w:rPr>
  </w:style>
  <w:style w:type="paragraph" w:customStyle="1" w:styleId="159">
    <w:name w:val="Стиль По ширине Первая строка:  1.59 см"/>
    <w:basedOn w:val="a4"/>
    <w:link w:val="1590"/>
    <w:uiPriority w:val="99"/>
    <w:rsid w:val="00CC3EC6"/>
    <w:pPr>
      <w:spacing w:after="120" w:line="360" w:lineRule="auto"/>
      <w:ind w:firstLine="902"/>
      <w:jc w:val="both"/>
    </w:pPr>
    <w:rPr>
      <w:rFonts w:ascii="Times New Roman" w:eastAsia="Times New Roman" w:hAnsi="Times New Roman" w:cs="Times New Roman"/>
      <w:sz w:val="24"/>
      <w:szCs w:val="24"/>
      <w:lang w:val="en-US" w:eastAsia="ru-RU"/>
    </w:rPr>
  </w:style>
  <w:style w:type="character" w:customStyle="1" w:styleId="1590">
    <w:name w:val="Стиль По ширине Первая строка:  1.59 см Знак"/>
    <w:link w:val="159"/>
    <w:uiPriority w:val="99"/>
    <w:rsid w:val="00CC3EC6"/>
    <w:rPr>
      <w:rFonts w:ascii="Times New Roman" w:eastAsia="Times New Roman" w:hAnsi="Times New Roman" w:cs="Times New Roman"/>
      <w:sz w:val="24"/>
      <w:szCs w:val="24"/>
      <w:lang w:val="en-US" w:eastAsia="ru-RU"/>
    </w:rPr>
  </w:style>
  <w:style w:type="paragraph" w:customStyle="1" w:styleId="-21">
    <w:name w:val="Гост-заг2"/>
    <w:basedOn w:val="20"/>
    <w:link w:val="-22"/>
    <w:qFormat/>
    <w:rsid w:val="00CC3EC6"/>
    <w:pPr>
      <w:spacing w:line="360" w:lineRule="auto"/>
      <w:ind w:left="567" w:firstLine="0"/>
      <w:jc w:val="both"/>
    </w:pPr>
    <w:rPr>
      <w:rFonts w:ascii="Times New Roman" w:hAnsi="Times New Roman"/>
      <w:sz w:val="28"/>
      <w:szCs w:val="24"/>
      <w:lang w:eastAsia="en-US" w:bidi="en-US"/>
    </w:rPr>
  </w:style>
  <w:style w:type="character" w:customStyle="1" w:styleId="-22">
    <w:name w:val="Гост-заг2 Знак"/>
    <w:basedOn w:val="a5"/>
    <w:link w:val="-21"/>
    <w:rsid w:val="00CC3EC6"/>
    <w:rPr>
      <w:rFonts w:ascii="Times New Roman" w:eastAsia="Times New Roman" w:hAnsi="Times New Roman" w:cs="Times New Roman"/>
      <w:b/>
      <w:bCs/>
      <w:iCs/>
      <w:sz w:val="28"/>
      <w:szCs w:val="24"/>
      <w:lang w:bidi="en-US"/>
    </w:rPr>
  </w:style>
  <w:style w:type="paragraph" w:customStyle="1" w:styleId="-31">
    <w:name w:val="Гост-заг3"/>
    <w:basedOn w:val="-21"/>
    <w:next w:val="-40"/>
    <w:link w:val="-32"/>
    <w:qFormat/>
    <w:rsid w:val="00CC3EC6"/>
    <w:pPr>
      <w:numPr>
        <w:ilvl w:val="2"/>
      </w:numPr>
      <w:tabs>
        <w:tab w:val="left" w:pos="1843"/>
        <w:tab w:val="num" w:pos="2432"/>
      </w:tabs>
      <w:ind w:left="1701" w:hanging="709"/>
      <w:outlineLvl w:val="2"/>
    </w:pPr>
  </w:style>
  <w:style w:type="paragraph" w:customStyle="1" w:styleId="-40">
    <w:name w:val="Гост-заг4"/>
    <w:basedOn w:val="-31"/>
    <w:next w:val="-50"/>
    <w:link w:val="-41"/>
    <w:qFormat/>
    <w:rsid w:val="00CC3EC6"/>
    <w:pPr>
      <w:numPr>
        <w:ilvl w:val="3"/>
      </w:numPr>
      <w:tabs>
        <w:tab w:val="num" w:pos="360"/>
        <w:tab w:val="num" w:pos="2432"/>
      </w:tabs>
      <w:spacing w:line="240" w:lineRule="auto"/>
      <w:ind w:left="1701" w:hanging="709"/>
      <w:outlineLvl w:val="3"/>
    </w:pPr>
    <w:rPr>
      <w:sz w:val="26"/>
      <w:szCs w:val="26"/>
    </w:rPr>
  </w:style>
  <w:style w:type="paragraph" w:customStyle="1" w:styleId="-50">
    <w:name w:val="Гост-заг5"/>
    <w:basedOn w:val="-40"/>
    <w:qFormat/>
    <w:rsid w:val="00CC3EC6"/>
    <w:pPr>
      <w:numPr>
        <w:ilvl w:val="4"/>
      </w:numPr>
      <w:tabs>
        <w:tab w:val="num" w:pos="360"/>
        <w:tab w:val="num" w:pos="3862"/>
      </w:tabs>
      <w:ind w:left="2411" w:hanging="709"/>
      <w:outlineLvl w:val="4"/>
    </w:pPr>
    <w:rPr>
      <w:i/>
      <w:sz w:val="24"/>
    </w:rPr>
  </w:style>
  <w:style w:type="paragraph" w:customStyle="1" w:styleId="-60">
    <w:name w:val="Гост-заг6"/>
    <w:basedOn w:val="-50"/>
    <w:next w:val="-70"/>
    <w:qFormat/>
    <w:rsid w:val="00CC3EC6"/>
    <w:pPr>
      <w:numPr>
        <w:ilvl w:val="5"/>
      </w:numPr>
      <w:tabs>
        <w:tab w:val="num" w:pos="0"/>
        <w:tab w:val="num" w:pos="360"/>
      </w:tabs>
      <w:ind w:left="4192" w:hanging="708"/>
      <w:outlineLvl w:val="5"/>
    </w:pPr>
  </w:style>
  <w:style w:type="paragraph" w:customStyle="1" w:styleId="-70">
    <w:name w:val="Гост-заг7"/>
    <w:basedOn w:val="-50"/>
    <w:qFormat/>
    <w:rsid w:val="00CC3EC6"/>
    <w:pPr>
      <w:numPr>
        <w:ilvl w:val="6"/>
      </w:numPr>
      <w:tabs>
        <w:tab w:val="num" w:pos="0"/>
        <w:tab w:val="num" w:pos="360"/>
      </w:tabs>
      <w:ind w:left="4900" w:hanging="708"/>
      <w:outlineLvl w:val="5"/>
    </w:pPr>
  </w:style>
  <w:style w:type="paragraph" w:customStyle="1" w:styleId="-1">
    <w:name w:val="Гост-1заг"/>
    <w:basedOn w:val="a4"/>
    <w:link w:val="-12"/>
    <w:qFormat/>
    <w:rsid w:val="00CC3EC6"/>
    <w:pPr>
      <w:keepNext/>
      <w:pageBreakBefore/>
      <w:numPr>
        <w:numId w:val="30"/>
      </w:numPr>
      <w:spacing w:before="240" w:after="120" w:line="360" w:lineRule="auto"/>
      <w:jc w:val="center"/>
      <w:outlineLvl w:val="0"/>
    </w:pPr>
    <w:rPr>
      <w:rFonts w:ascii="Times New Roman" w:eastAsia="Times New Roman" w:hAnsi="Times New Roman" w:cs="Times New Roman"/>
      <w:b/>
      <w:bCs/>
      <w:kern w:val="32"/>
      <w:sz w:val="32"/>
      <w:szCs w:val="32"/>
      <w:lang w:bidi="en-US"/>
    </w:rPr>
  </w:style>
  <w:style w:type="character" w:customStyle="1" w:styleId="-12">
    <w:name w:val="Гост-1заг Знак"/>
    <w:basedOn w:val="a5"/>
    <w:link w:val="-1"/>
    <w:rsid w:val="00CC3EC6"/>
    <w:rPr>
      <w:rFonts w:ascii="Times New Roman" w:eastAsia="Times New Roman" w:hAnsi="Times New Roman" w:cs="Times New Roman"/>
      <w:b/>
      <w:bCs/>
      <w:kern w:val="32"/>
      <w:sz w:val="32"/>
      <w:szCs w:val="32"/>
      <w:lang w:bidi="en-US"/>
    </w:rPr>
  </w:style>
  <w:style w:type="character" w:customStyle="1" w:styleId="-41">
    <w:name w:val="Гост-заг4 Знак"/>
    <w:basedOn w:val="a5"/>
    <w:link w:val="-40"/>
    <w:rsid w:val="00CC3EC6"/>
    <w:rPr>
      <w:rFonts w:ascii="Times New Roman" w:eastAsia="Times New Roman" w:hAnsi="Times New Roman" w:cs="Times New Roman"/>
      <w:b/>
      <w:bCs/>
      <w:iCs/>
      <w:sz w:val="26"/>
      <w:szCs w:val="26"/>
      <w:lang w:bidi="en-US"/>
    </w:rPr>
  </w:style>
  <w:style w:type="paragraph" w:customStyle="1" w:styleId="13">
    <w:name w:val="Перечисление 13 без отступа"/>
    <w:basedOn w:val="a4"/>
    <w:link w:val="130"/>
    <w:qFormat/>
    <w:rsid w:val="00CC3EC6"/>
    <w:pPr>
      <w:widowControl w:val="0"/>
      <w:numPr>
        <w:numId w:val="31"/>
      </w:numPr>
      <w:pBdr>
        <w:top w:val="nil"/>
        <w:left w:val="nil"/>
        <w:bottom w:val="nil"/>
        <w:right w:val="nil"/>
        <w:between w:val="nil"/>
      </w:pBdr>
      <w:tabs>
        <w:tab w:val="left" w:pos="993"/>
      </w:tabs>
      <w:spacing w:after="0" w:line="240" w:lineRule="auto"/>
      <w:jc w:val="both"/>
    </w:pPr>
    <w:rPr>
      <w:rFonts w:ascii="Times New Roman" w:eastAsia="Times New Roman" w:hAnsi="Times New Roman" w:cs="Times New Roman"/>
      <w:color w:val="000000"/>
      <w:sz w:val="26"/>
      <w:szCs w:val="26"/>
      <w:lang w:eastAsia="ru-RU"/>
    </w:rPr>
  </w:style>
  <w:style w:type="character" w:customStyle="1" w:styleId="130">
    <w:name w:val="Перечисление 13 без отступа Знак"/>
    <w:link w:val="13"/>
    <w:rsid w:val="00CC3EC6"/>
    <w:rPr>
      <w:rFonts w:ascii="Times New Roman" w:eastAsia="Times New Roman" w:hAnsi="Times New Roman" w:cs="Times New Roman"/>
      <w:color w:val="000000"/>
      <w:sz w:val="26"/>
      <w:szCs w:val="26"/>
      <w:lang w:eastAsia="ru-RU"/>
    </w:rPr>
  </w:style>
  <w:style w:type="paragraph" w:customStyle="1" w:styleId="131">
    <w:name w:val="Обычный 13"/>
    <w:basedOn w:val="a4"/>
    <w:link w:val="132"/>
    <w:qFormat/>
    <w:rsid w:val="00CC3EC6"/>
    <w:pPr>
      <w:widowControl w:val="0"/>
      <w:pBdr>
        <w:top w:val="nil"/>
        <w:left w:val="nil"/>
        <w:bottom w:val="nil"/>
        <w:right w:val="nil"/>
        <w:between w:val="nil"/>
      </w:pBdr>
      <w:spacing w:after="0" w:line="240" w:lineRule="auto"/>
      <w:ind w:firstLine="567"/>
      <w:jc w:val="both"/>
    </w:pPr>
    <w:rPr>
      <w:rFonts w:ascii="Times New Roman" w:eastAsia="Times New Roman" w:hAnsi="Times New Roman" w:cs="Times New Roman"/>
      <w:color w:val="000000"/>
      <w:sz w:val="26"/>
      <w:szCs w:val="26"/>
      <w:lang w:eastAsia="ru-RU"/>
    </w:rPr>
  </w:style>
  <w:style w:type="character" w:customStyle="1" w:styleId="132">
    <w:name w:val="Обычный 13 Знак"/>
    <w:link w:val="131"/>
    <w:rsid w:val="00CC3EC6"/>
    <w:rPr>
      <w:rFonts w:ascii="Times New Roman" w:eastAsia="Times New Roman" w:hAnsi="Times New Roman" w:cs="Times New Roman"/>
      <w:color w:val="000000"/>
      <w:sz w:val="26"/>
      <w:szCs w:val="26"/>
      <w:lang w:eastAsia="ru-RU"/>
    </w:rPr>
  </w:style>
  <w:style w:type="paragraph" w:customStyle="1" w:styleId="affffffff5">
    <w:name w:val="Прижатый влево"/>
    <w:basedOn w:val="a4"/>
    <w:next w:val="a4"/>
    <w:uiPriority w:val="99"/>
    <w:rsid w:val="00CC3EC6"/>
    <w:pPr>
      <w:autoSpaceDE w:val="0"/>
      <w:autoSpaceDN w:val="0"/>
      <w:adjustRightInd w:val="0"/>
      <w:spacing w:after="0" w:line="240" w:lineRule="auto"/>
    </w:pPr>
    <w:rPr>
      <w:rFonts w:ascii="Arial" w:hAnsi="Arial" w:cs="Arial"/>
      <w:sz w:val="24"/>
      <w:szCs w:val="24"/>
    </w:rPr>
  </w:style>
  <w:style w:type="character" w:customStyle="1" w:styleId="-32">
    <w:name w:val="Гост-заг3 Знак"/>
    <w:basedOn w:val="a5"/>
    <w:link w:val="-31"/>
    <w:locked/>
    <w:rsid w:val="00CC3EC6"/>
    <w:rPr>
      <w:rFonts w:ascii="Times New Roman" w:eastAsia="Times New Roman" w:hAnsi="Times New Roman" w:cs="Times New Roman"/>
      <w:b/>
      <w:bCs/>
      <w:iCs/>
      <w:sz w:val="28"/>
      <w:szCs w:val="24"/>
      <w:lang w:bidi="en-US"/>
    </w:rPr>
  </w:style>
  <w:style w:type="paragraph" w:styleId="affffffff6">
    <w:name w:val="No Spacing"/>
    <w:uiPriority w:val="1"/>
    <w:qFormat/>
    <w:rsid w:val="00CC3EC6"/>
    <w:pPr>
      <w:spacing w:after="0" w:line="240" w:lineRule="auto"/>
    </w:pPr>
  </w:style>
  <w:style w:type="paragraph" w:customStyle="1" w:styleId="12-">
    <w:name w:val="Таблица (12) - осн. текст"/>
    <w:basedOn w:val="a4"/>
    <w:rsid w:val="00CC3EC6"/>
    <w:pPr>
      <w:spacing w:before="60" w:after="60" w:line="240" w:lineRule="auto"/>
    </w:pPr>
    <w:rPr>
      <w:rFonts w:ascii="Times New Roman" w:eastAsia="Times New Roman" w:hAnsi="Times New Roman" w:cs="Times New Roman"/>
      <w:color w:val="000000"/>
      <w:sz w:val="24"/>
      <w:szCs w:val="20"/>
      <w:lang w:eastAsia="ru-RU"/>
    </w:rPr>
  </w:style>
  <w:style w:type="paragraph" w:customStyle="1" w:styleId="xl65">
    <w:name w:val="xl65"/>
    <w:basedOn w:val="a4"/>
    <w:rsid w:val="00CC3EC6"/>
    <w:pPr>
      <w:pBdr>
        <w:top w:val="single" w:sz="4" w:space="0" w:color="A9A9A9"/>
        <w:left w:val="single" w:sz="4" w:space="0" w:color="E1E1E1"/>
        <w:bottom w:val="single" w:sz="4" w:space="0" w:color="A9A9A9"/>
        <w:right w:val="single" w:sz="4" w:space="0" w:color="E1E1E1"/>
      </w:pBdr>
      <w:shd w:val="clear" w:color="000000" w:fill="F1F1F1"/>
      <w:spacing w:before="100" w:beforeAutospacing="1" w:after="100" w:afterAutospacing="1" w:line="240" w:lineRule="auto"/>
      <w:jc w:val="center"/>
      <w:textAlignment w:val="center"/>
    </w:pPr>
    <w:rPr>
      <w:rFonts w:ascii="Times New Roman" w:eastAsia="Times New Roman" w:hAnsi="Times New Roman" w:cs="Times New Roman"/>
      <w:color w:val="444444"/>
      <w:sz w:val="24"/>
      <w:szCs w:val="24"/>
      <w:lang w:eastAsia="ru-RU"/>
    </w:rPr>
  </w:style>
  <w:style w:type="paragraph" w:customStyle="1" w:styleId="xl69">
    <w:name w:val="xl69"/>
    <w:basedOn w:val="a4"/>
    <w:rsid w:val="00CC3EC6"/>
    <w:pPr>
      <w:pBdr>
        <w:top w:val="single" w:sz="4" w:space="0" w:color="CCCCCD"/>
        <w:left w:val="single" w:sz="4" w:space="0" w:color="CCCCCD"/>
        <w:bottom w:val="single" w:sz="4" w:space="0" w:color="CCCCCD"/>
        <w:right w:val="single" w:sz="4" w:space="0" w:color="CCCCCD"/>
      </w:pBdr>
      <w:spacing w:before="100" w:beforeAutospacing="1" w:after="100" w:afterAutospacing="1" w:line="240" w:lineRule="auto"/>
      <w:textAlignment w:val="top"/>
    </w:pPr>
    <w:rPr>
      <w:rFonts w:ascii="Times New Roman" w:eastAsia="Times New Roman" w:hAnsi="Times New Roman" w:cs="Times New Roman"/>
      <w:b/>
      <w:bCs/>
      <w:color w:val="444444"/>
      <w:sz w:val="26"/>
      <w:szCs w:val="26"/>
      <w:lang w:eastAsia="ru-RU"/>
    </w:rPr>
  </w:style>
  <w:style w:type="paragraph" w:customStyle="1" w:styleId="xl70">
    <w:name w:val="xl70"/>
    <w:basedOn w:val="a4"/>
    <w:rsid w:val="00CC3EC6"/>
    <w:pPr>
      <w:pBdr>
        <w:top w:val="single" w:sz="4" w:space="0" w:color="CCCCCD"/>
        <w:left w:val="single" w:sz="4" w:space="0" w:color="CCCCCD"/>
        <w:bottom w:val="single" w:sz="4" w:space="0" w:color="CCCCCD"/>
        <w:right w:val="single" w:sz="4" w:space="0" w:color="CCCCCD"/>
      </w:pBdr>
      <w:spacing w:before="100" w:beforeAutospacing="1" w:after="100" w:afterAutospacing="1" w:line="240" w:lineRule="auto"/>
      <w:textAlignment w:val="top"/>
    </w:pPr>
    <w:rPr>
      <w:rFonts w:ascii="Times New Roman" w:eastAsia="Times New Roman" w:hAnsi="Times New Roman" w:cs="Times New Roman"/>
      <w:color w:val="444444"/>
      <w:sz w:val="26"/>
      <w:szCs w:val="26"/>
      <w:lang w:eastAsia="ru-RU"/>
    </w:rPr>
  </w:style>
  <w:style w:type="character" w:customStyle="1" w:styleId="affffffff7">
    <w:name w:val="Основной текст_"/>
    <w:link w:val="5b"/>
    <w:rsid w:val="00CC3EC6"/>
    <w:rPr>
      <w:sz w:val="26"/>
      <w:szCs w:val="26"/>
      <w:shd w:val="clear" w:color="auto" w:fill="FFFFFF"/>
    </w:rPr>
  </w:style>
  <w:style w:type="character" w:customStyle="1" w:styleId="1ffb">
    <w:name w:val="Основной текст1"/>
    <w:rsid w:val="00CC3EC6"/>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paragraph" w:customStyle="1" w:styleId="5b">
    <w:name w:val="Основной текст5"/>
    <w:basedOn w:val="a4"/>
    <w:link w:val="affffffff7"/>
    <w:rsid w:val="00CC3EC6"/>
    <w:pPr>
      <w:widowControl w:val="0"/>
      <w:shd w:val="clear" w:color="auto" w:fill="FFFFFF"/>
      <w:spacing w:after="720" w:line="379" w:lineRule="exact"/>
      <w:ind w:firstLine="567"/>
      <w:jc w:val="both"/>
    </w:pPr>
    <w:rPr>
      <w:sz w:val="26"/>
      <w:szCs w:val="26"/>
    </w:rPr>
  </w:style>
  <w:style w:type="paragraph" w:customStyle="1" w:styleId="affffffff8">
    <w:name w:val="Титульный лист Обычный"/>
    <w:basedOn w:val="a4"/>
    <w:rsid w:val="00CC3EC6"/>
    <w:pPr>
      <w:spacing w:after="0" w:line="240" w:lineRule="auto"/>
      <w:jc w:val="both"/>
    </w:pPr>
    <w:rPr>
      <w:rFonts w:ascii="Times New Roman" w:eastAsia="Times New Roman" w:hAnsi="Times New Roman" w:cs="Times New Roman"/>
      <w:sz w:val="24"/>
      <w:szCs w:val="20"/>
      <w:lang w:eastAsia="ru-RU"/>
    </w:rPr>
  </w:style>
  <w:style w:type="table" w:customStyle="1" w:styleId="1ffc">
    <w:name w:val="Сетка таблицы светлая1"/>
    <w:basedOn w:val="a6"/>
    <w:uiPriority w:val="40"/>
    <w:rsid w:val="00CC3EC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ffffffff9">
    <w:name w:val="Текст инструкции Знак"/>
    <w:basedOn w:val="a5"/>
    <w:link w:val="affffffffa"/>
    <w:locked/>
    <w:rsid w:val="00CC3EC6"/>
    <w:rPr>
      <w:rFonts w:ascii="Verdana" w:hAnsi="Verdana"/>
      <w:color w:val="595959" w:themeColor="text1" w:themeTint="A6"/>
      <w:sz w:val="18"/>
      <w:szCs w:val="16"/>
    </w:rPr>
  </w:style>
  <w:style w:type="paragraph" w:customStyle="1" w:styleId="affffffffa">
    <w:name w:val="Текст инструкции"/>
    <w:basedOn w:val="a4"/>
    <w:link w:val="affffffff9"/>
    <w:qFormat/>
    <w:rsid w:val="00CC3EC6"/>
    <w:pPr>
      <w:tabs>
        <w:tab w:val="center" w:pos="0"/>
      </w:tabs>
      <w:spacing w:before="60" w:after="60" w:line="256" w:lineRule="auto"/>
      <w:ind w:left="-17"/>
      <w:jc w:val="both"/>
    </w:pPr>
    <w:rPr>
      <w:rFonts w:ascii="Verdana" w:hAnsi="Verdana"/>
      <w:color w:val="595959" w:themeColor="text1" w:themeTint="A6"/>
      <w:sz w:val="18"/>
      <w:szCs w:val="16"/>
    </w:rPr>
  </w:style>
  <w:style w:type="paragraph" w:customStyle="1" w:styleId="msonormal0">
    <w:name w:val="msonormal"/>
    <w:basedOn w:val="a4"/>
    <w:rsid w:val="00CC3EC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ru-RU"/>
    </w:rPr>
  </w:style>
  <w:style w:type="paragraph" w:customStyle="1" w:styleId="xl119">
    <w:name w:val="xl119"/>
    <w:basedOn w:val="a4"/>
    <w:rsid w:val="00CC3EC6"/>
    <w:pPr>
      <w:pBdr>
        <w:top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0">
    <w:name w:val="xl120"/>
    <w:basedOn w:val="a4"/>
    <w:rsid w:val="00CC3EC6"/>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21">
    <w:name w:val="xl121"/>
    <w:basedOn w:val="a4"/>
    <w:rsid w:val="00CC3EC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22">
    <w:name w:val="xl122"/>
    <w:basedOn w:val="a4"/>
    <w:rsid w:val="00CC3EC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23">
    <w:name w:val="xl123"/>
    <w:basedOn w:val="a4"/>
    <w:rsid w:val="00CC3EC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4"/>
    <w:rsid w:val="00CC3EC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4"/>
    <w:rsid w:val="00CC3EC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4"/>
    <w:rsid w:val="00CC3EC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7">
    <w:name w:val="xl127"/>
    <w:basedOn w:val="a4"/>
    <w:rsid w:val="00CC3EC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8">
    <w:name w:val="xl128"/>
    <w:basedOn w:val="a4"/>
    <w:rsid w:val="00CC3EC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9">
    <w:name w:val="xl129"/>
    <w:basedOn w:val="a4"/>
    <w:rsid w:val="00CC3EC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0">
    <w:name w:val="xl130"/>
    <w:basedOn w:val="a4"/>
    <w:rsid w:val="00CC3EC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1">
    <w:name w:val="xl131"/>
    <w:basedOn w:val="a4"/>
    <w:rsid w:val="00CC3EC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2">
    <w:name w:val="xl132"/>
    <w:basedOn w:val="a4"/>
    <w:rsid w:val="00CC3EC6"/>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3">
    <w:name w:val="xl133"/>
    <w:basedOn w:val="a4"/>
    <w:rsid w:val="00CC3EC6"/>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4">
    <w:name w:val="xl134"/>
    <w:basedOn w:val="a4"/>
    <w:rsid w:val="00CC3EC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5">
    <w:name w:val="xl135"/>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E7E6E6"/>
      <w:sz w:val="24"/>
      <w:szCs w:val="24"/>
      <w:lang w:eastAsia="ru-RU"/>
    </w:rPr>
  </w:style>
  <w:style w:type="paragraph" w:customStyle="1" w:styleId="xl136">
    <w:name w:val="xl136"/>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37">
    <w:name w:val="xl137"/>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38">
    <w:name w:val="xl138"/>
    <w:basedOn w:val="a4"/>
    <w:rsid w:val="00CC3EC6"/>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39">
    <w:name w:val="xl139"/>
    <w:basedOn w:val="a4"/>
    <w:rsid w:val="00CC3EC6"/>
    <w:pPr>
      <w:pBdr>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40">
    <w:name w:val="xl140"/>
    <w:basedOn w:val="a4"/>
    <w:rsid w:val="00CC3EC6"/>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41">
    <w:name w:val="xl141"/>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42">
    <w:name w:val="xl142"/>
    <w:basedOn w:val="a4"/>
    <w:rsid w:val="00CC3EC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43">
    <w:name w:val="xl143"/>
    <w:basedOn w:val="a4"/>
    <w:rsid w:val="00CC3EC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4">
    <w:name w:val="xl144"/>
    <w:basedOn w:val="a4"/>
    <w:rsid w:val="00CC3EC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5">
    <w:name w:val="xl145"/>
    <w:basedOn w:val="a4"/>
    <w:rsid w:val="00CC3EC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6">
    <w:name w:val="xl146"/>
    <w:basedOn w:val="a4"/>
    <w:rsid w:val="00CC3EC6"/>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7">
    <w:name w:val="xl147"/>
    <w:basedOn w:val="a4"/>
    <w:rsid w:val="00CC3EC6"/>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8">
    <w:name w:val="xl148"/>
    <w:basedOn w:val="a4"/>
    <w:rsid w:val="00CC3EC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9">
    <w:name w:val="xl149"/>
    <w:basedOn w:val="a4"/>
    <w:rsid w:val="00CC3EC6"/>
    <w:pPr>
      <w:pBdr>
        <w:left w:val="single" w:sz="4" w:space="0" w:color="auto"/>
        <w:bottom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0">
    <w:name w:val="xl150"/>
    <w:basedOn w:val="a4"/>
    <w:rsid w:val="00CC3EC6"/>
    <w:pPr>
      <w:pBdr>
        <w:bottom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1">
    <w:name w:val="xl151"/>
    <w:basedOn w:val="a4"/>
    <w:rsid w:val="00CC3EC6"/>
    <w:pPr>
      <w:pBdr>
        <w:bottom w:val="single" w:sz="4" w:space="0" w:color="auto"/>
        <w:right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2">
    <w:name w:val="xl152"/>
    <w:basedOn w:val="a4"/>
    <w:rsid w:val="00CC3EC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3">
    <w:name w:val="xl153"/>
    <w:basedOn w:val="a4"/>
    <w:rsid w:val="00CC3EC6"/>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4">
    <w:name w:val="xl154"/>
    <w:basedOn w:val="a4"/>
    <w:rsid w:val="00CC3EC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5">
    <w:name w:val="xl155"/>
    <w:basedOn w:val="a4"/>
    <w:rsid w:val="00CC3EC6"/>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6">
    <w:name w:val="xl156"/>
    <w:basedOn w:val="a4"/>
    <w:rsid w:val="00CC3EC6"/>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7">
    <w:name w:val="xl157"/>
    <w:basedOn w:val="a4"/>
    <w:rsid w:val="00CC3EC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8">
    <w:name w:val="xl158"/>
    <w:basedOn w:val="a4"/>
    <w:rsid w:val="00CC3EC6"/>
    <w:pPr>
      <w:pBdr>
        <w:top w:val="single" w:sz="4" w:space="0" w:color="auto"/>
        <w:left w:val="single" w:sz="4" w:space="18" w:color="auto"/>
        <w:bottom w:val="single" w:sz="4" w:space="0" w:color="auto"/>
        <w:right w:val="single" w:sz="4" w:space="0" w:color="auto"/>
      </w:pBdr>
      <w:spacing w:before="100" w:beforeAutospacing="1" w:after="100" w:afterAutospacing="1" w:line="240" w:lineRule="auto"/>
      <w:ind w:firstLineChars="400" w:firstLine="400"/>
    </w:pPr>
    <w:rPr>
      <w:rFonts w:ascii="Times New Roman" w:eastAsia="Times New Roman" w:hAnsi="Times New Roman" w:cs="Times New Roman"/>
      <w:color w:val="AEAAAA"/>
      <w:sz w:val="24"/>
      <w:szCs w:val="24"/>
      <w:lang w:eastAsia="ru-RU"/>
    </w:rPr>
  </w:style>
  <w:style w:type="paragraph" w:customStyle="1" w:styleId="Iauiue">
    <w:name w:val="Iau?iue"/>
    <w:uiPriority w:val="99"/>
    <w:rsid w:val="00FB44DB"/>
    <w:pPr>
      <w:snapToGrid w:val="0"/>
      <w:spacing w:after="0" w:line="240" w:lineRule="auto"/>
    </w:pPr>
    <w:rPr>
      <w:rFonts w:ascii="Times New Roman" w:eastAsia="Times New Roman" w:hAnsi="Times New Roman" w:cs="Times New Roman"/>
      <w:sz w:val="28"/>
      <w:szCs w:val="20"/>
      <w:lang w:eastAsia="ru-RU"/>
    </w:rPr>
  </w:style>
  <w:style w:type="paragraph" w:customStyle="1" w:styleId="1ffd">
    <w:name w:val="Обычный1"/>
    <w:rsid w:val="005268BB"/>
    <w:pPr>
      <w:widowControl w:val="0"/>
      <w:suppressAutoHyphens/>
      <w:spacing w:before="120" w:after="120" w:line="240" w:lineRule="auto"/>
      <w:ind w:firstLine="567"/>
      <w:jc w:val="both"/>
    </w:pPr>
    <w:rPr>
      <w:rFonts w:ascii="Times New Roman" w:eastAsia="Arial" w:hAnsi="Times New Roman" w:cs="Times New Roman"/>
      <w:sz w:val="24"/>
      <w:szCs w:val="20"/>
      <w:lang w:eastAsia="ar-SA"/>
    </w:rPr>
  </w:style>
  <w:style w:type="character" w:customStyle="1" w:styleId="WW8Num1z0">
    <w:name w:val="WW8Num1z0"/>
    <w:rsid w:val="00C44A43"/>
    <w:rPr>
      <w:rFonts w:cs="Times New Roman"/>
    </w:rPr>
  </w:style>
  <w:style w:type="character" w:customStyle="1" w:styleId="WW8Num2z0">
    <w:name w:val="WW8Num2z0"/>
    <w:rsid w:val="00C44A43"/>
    <w:rPr>
      <w:rFonts w:ascii="Symbol" w:hAnsi="Symbol"/>
    </w:rPr>
  </w:style>
  <w:style w:type="character" w:customStyle="1" w:styleId="WW8Num2z1">
    <w:name w:val="WW8Num2z1"/>
    <w:rsid w:val="00C44A43"/>
    <w:rPr>
      <w:rFonts w:ascii="Courier New" w:hAnsi="Courier New"/>
    </w:rPr>
  </w:style>
  <w:style w:type="character" w:customStyle="1" w:styleId="WW8Num2z2">
    <w:name w:val="WW8Num2z2"/>
    <w:rsid w:val="00C44A43"/>
    <w:rPr>
      <w:rFonts w:ascii="Wingdings" w:hAnsi="Wingdings"/>
    </w:rPr>
  </w:style>
  <w:style w:type="character" w:customStyle="1" w:styleId="WW8Num3z0">
    <w:name w:val="WW8Num3z0"/>
    <w:rsid w:val="00C44A43"/>
    <w:rPr>
      <w:rFonts w:ascii="Symbol" w:hAnsi="Symbol"/>
    </w:rPr>
  </w:style>
  <w:style w:type="character" w:customStyle="1" w:styleId="WW8Num3z1">
    <w:name w:val="WW8Num3z1"/>
    <w:rsid w:val="00C44A43"/>
    <w:rPr>
      <w:rFonts w:ascii="Courier New" w:hAnsi="Courier New"/>
    </w:rPr>
  </w:style>
  <w:style w:type="character" w:customStyle="1" w:styleId="WW8Num3z2">
    <w:name w:val="WW8Num3z2"/>
    <w:rsid w:val="00C44A43"/>
    <w:rPr>
      <w:rFonts w:ascii="Wingdings" w:hAnsi="Wingdings"/>
    </w:rPr>
  </w:style>
  <w:style w:type="character" w:customStyle="1" w:styleId="WW8Num4z0">
    <w:name w:val="WW8Num4z0"/>
    <w:rsid w:val="00C44A43"/>
    <w:rPr>
      <w:rFonts w:ascii="Symbol" w:hAnsi="Symbol"/>
    </w:rPr>
  </w:style>
  <w:style w:type="character" w:customStyle="1" w:styleId="WW8Num4z1">
    <w:name w:val="WW8Num4z1"/>
    <w:rsid w:val="00C44A43"/>
    <w:rPr>
      <w:rFonts w:ascii="Courier New" w:hAnsi="Courier New"/>
    </w:rPr>
  </w:style>
  <w:style w:type="character" w:customStyle="1" w:styleId="WW8Num4z2">
    <w:name w:val="WW8Num4z2"/>
    <w:rsid w:val="00C44A43"/>
    <w:rPr>
      <w:rFonts w:ascii="Wingdings" w:hAnsi="Wingdings"/>
    </w:rPr>
  </w:style>
  <w:style w:type="character" w:customStyle="1" w:styleId="WW8Num5z0">
    <w:name w:val="WW8Num5z0"/>
    <w:rsid w:val="00C44A43"/>
    <w:rPr>
      <w:rFonts w:ascii="Symbol" w:hAnsi="Symbol"/>
    </w:rPr>
  </w:style>
  <w:style w:type="character" w:customStyle="1" w:styleId="WW8Num5z1">
    <w:name w:val="WW8Num5z1"/>
    <w:rsid w:val="00C44A43"/>
    <w:rPr>
      <w:rFonts w:ascii="Courier New" w:hAnsi="Courier New"/>
    </w:rPr>
  </w:style>
  <w:style w:type="character" w:customStyle="1" w:styleId="WW8Num5z2">
    <w:name w:val="WW8Num5z2"/>
    <w:rsid w:val="00C44A43"/>
    <w:rPr>
      <w:rFonts w:ascii="Wingdings" w:hAnsi="Wingdings"/>
    </w:rPr>
  </w:style>
  <w:style w:type="character" w:customStyle="1" w:styleId="WW8Num6z0">
    <w:name w:val="WW8Num6z0"/>
    <w:rsid w:val="00C44A43"/>
    <w:rPr>
      <w:rFonts w:ascii="Symbol" w:hAnsi="Symbol"/>
    </w:rPr>
  </w:style>
  <w:style w:type="character" w:customStyle="1" w:styleId="WW8Num6z1">
    <w:name w:val="WW8Num6z1"/>
    <w:rsid w:val="00C44A43"/>
    <w:rPr>
      <w:rFonts w:ascii="Courier New" w:hAnsi="Courier New"/>
    </w:rPr>
  </w:style>
  <w:style w:type="character" w:customStyle="1" w:styleId="WW8Num6z2">
    <w:name w:val="WW8Num6z2"/>
    <w:rsid w:val="00C44A43"/>
    <w:rPr>
      <w:rFonts w:ascii="Wingdings" w:hAnsi="Wingdings"/>
    </w:rPr>
  </w:style>
  <w:style w:type="character" w:customStyle="1" w:styleId="WW8Num7z0">
    <w:name w:val="WW8Num7z0"/>
    <w:rsid w:val="00C44A43"/>
    <w:rPr>
      <w:rFonts w:ascii="Symbol" w:hAnsi="Symbol"/>
    </w:rPr>
  </w:style>
  <w:style w:type="character" w:customStyle="1" w:styleId="WW8Num7z1">
    <w:name w:val="WW8Num7z1"/>
    <w:rsid w:val="00C44A43"/>
    <w:rPr>
      <w:rFonts w:ascii="Courier New" w:hAnsi="Courier New"/>
    </w:rPr>
  </w:style>
  <w:style w:type="character" w:customStyle="1" w:styleId="WW8Num7z2">
    <w:name w:val="WW8Num7z2"/>
    <w:rsid w:val="00C44A43"/>
    <w:rPr>
      <w:rFonts w:ascii="Wingdings" w:hAnsi="Wingdings"/>
    </w:rPr>
  </w:style>
  <w:style w:type="character" w:customStyle="1" w:styleId="WW8Num9z0">
    <w:name w:val="WW8Num9z0"/>
    <w:rsid w:val="00C44A43"/>
    <w:rPr>
      <w:rFonts w:ascii="Symbol" w:hAnsi="Symbol"/>
    </w:rPr>
  </w:style>
  <w:style w:type="character" w:customStyle="1" w:styleId="WW8Num9z1">
    <w:name w:val="WW8Num9z1"/>
    <w:rsid w:val="00C44A43"/>
    <w:rPr>
      <w:rFonts w:ascii="Courier New" w:hAnsi="Courier New"/>
    </w:rPr>
  </w:style>
  <w:style w:type="character" w:customStyle="1" w:styleId="WW8Num9z2">
    <w:name w:val="WW8Num9z2"/>
    <w:rsid w:val="00C44A43"/>
    <w:rPr>
      <w:rFonts w:ascii="Wingdings" w:hAnsi="Wingdings"/>
    </w:rPr>
  </w:style>
  <w:style w:type="character" w:customStyle="1" w:styleId="WW8Num10z0">
    <w:name w:val="WW8Num10z0"/>
    <w:rsid w:val="00C44A43"/>
    <w:rPr>
      <w:rFonts w:ascii="Symbol" w:hAnsi="Symbol"/>
    </w:rPr>
  </w:style>
  <w:style w:type="character" w:customStyle="1" w:styleId="WW8Num10z1">
    <w:name w:val="WW8Num10z1"/>
    <w:rsid w:val="00C44A43"/>
    <w:rPr>
      <w:rFonts w:ascii="Courier New" w:hAnsi="Courier New"/>
    </w:rPr>
  </w:style>
  <w:style w:type="character" w:customStyle="1" w:styleId="WW8Num10z2">
    <w:name w:val="WW8Num10z2"/>
    <w:rsid w:val="00C44A43"/>
    <w:rPr>
      <w:rFonts w:ascii="Wingdings" w:hAnsi="Wingdings"/>
    </w:rPr>
  </w:style>
  <w:style w:type="character" w:customStyle="1" w:styleId="WW8Num11z0">
    <w:name w:val="WW8Num11z0"/>
    <w:rsid w:val="00C44A43"/>
    <w:rPr>
      <w:rFonts w:ascii="Symbol" w:hAnsi="Symbol"/>
    </w:rPr>
  </w:style>
  <w:style w:type="character" w:customStyle="1" w:styleId="WW8Num11z1">
    <w:name w:val="WW8Num11z1"/>
    <w:rsid w:val="00C44A43"/>
    <w:rPr>
      <w:rFonts w:ascii="Courier New" w:hAnsi="Courier New"/>
    </w:rPr>
  </w:style>
  <w:style w:type="character" w:customStyle="1" w:styleId="WW8Num11z2">
    <w:name w:val="WW8Num11z2"/>
    <w:rsid w:val="00C44A43"/>
    <w:rPr>
      <w:rFonts w:ascii="Wingdings" w:hAnsi="Wingdings"/>
    </w:rPr>
  </w:style>
  <w:style w:type="character" w:customStyle="1" w:styleId="WW8Num12z0">
    <w:name w:val="WW8Num12z0"/>
    <w:rsid w:val="00C44A43"/>
    <w:rPr>
      <w:rFonts w:ascii="Symbol" w:hAnsi="Symbol"/>
    </w:rPr>
  </w:style>
  <w:style w:type="character" w:customStyle="1" w:styleId="WW8Num12z1">
    <w:name w:val="WW8Num12z1"/>
    <w:rsid w:val="00C44A43"/>
    <w:rPr>
      <w:rFonts w:ascii="Courier New" w:hAnsi="Courier New"/>
    </w:rPr>
  </w:style>
  <w:style w:type="character" w:customStyle="1" w:styleId="WW8Num12z2">
    <w:name w:val="WW8Num12z2"/>
    <w:rsid w:val="00C44A43"/>
    <w:rPr>
      <w:rFonts w:ascii="Wingdings" w:hAnsi="Wingdings"/>
    </w:rPr>
  </w:style>
  <w:style w:type="character" w:customStyle="1" w:styleId="WW8Num13z0">
    <w:name w:val="WW8Num13z0"/>
    <w:rsid w:val="00C44A43"/>
    <w:rPr>
      <w:rFonts w:ascii="Symbol" w:hAnsi="Symbol"/>
    </w:rPr>
  </w:style>
  <w:style w:type="character" w:customStyle="1" w:styleId="WW8Num13z1">
    <w:name w:val="WW8Num13z1"/>
    <w:rsid w:val="00C44A43"/>
    <w:rPr>
      <w:rFonts w:ascii="Courier New" w:hAnsi="Courier New"/>
    </w:rPr>
  </w:style>
  <w:style w:type="character" w:customStyle="1" w:styleId="WW8Num13z2">
    <w:name w:val="WW8Num13z2"/>
    <w:rsid w:val="00C44A43"/>
    <w:rPr>
      <w:rFonts w:ascii="Wingdings" w:hAnsi="Wingdings"/>
    </w:rPr>
  </w:style>
  <w:style w:type="character" w:customStyle="1" w:styleId="WW8Num14z0">
    <w:name w:val="WW8Num14z0"/>
    <w:rsid w:val="00C44A43"/>
    <w:rPr>
      <w:rFonts w:ascii="Symbol" w:hAnsi="Symbol"/>
    </w:rPr>
  </w:style>
  <w:style w:type="character" w:customStyle="1" w:styleId="WW8Num14z1">
    <w:name w:val="WW8Num14z1"/>
    <w:rsid w:val="00C44A43"/>
    <w:rPr>
      <w:rFonts w:ascii="Courier New" w:hAnsi="Courier New"/>
    </w:rPr>
  </w:style>
  <w:style w:type="character" w:customStyle="1" w:styleId="WW8Num14z2">
    <w:name w:val="WW8Num14z2"/>
    <w:rsid w:val="00C44A43"/>
    <w:rPr>
      <w:rFonts w:ascii="Wingdings" w:hAnsi="Wingdings"/>
    </w:rPr>
  </w:style>
  <w:style w:type="character" w:customStyle="1" w:styleId="WW8Num15z0">
    <w:name w:val="WW8Num15z0"/>
    <w:rsid w:val="00C44A43"/>
    <w:rPr>
      <w:rFonts w:ascii="Symbol" w:hAnsi="Symbol"/>
    </w:rPr>
  </w:style>
  <w:style w:type="character" w:customStyle="1" w:styleId="WW8Num15z1">
    <w:name w:val="WW8Num15z1"/>
    <w:rsid w:val="00C44A43"/>
    <w:rPr>
      <w:rFonts w:ascii="Courier New" w:hAnsi="Courier New"/>
    </w:rPr>
  </w:style>
  <w:style w:type="character" w:customStyle="1" w:styleId="WW8Num15z2">
    <w:name w:val="WW8Num15z2"/>
    <w:rsid w:val="00C44A43"/>
    <w:rPr>
      <w:rFonts w:ascii="Wingdings" w:hAnsi="Wingdings"/>
    </w:rPr>
  </w:style>
  <w:style w:type="character" w:customStyle="1" w:styleId="WW8Num16z0">
    <w:name w:val="WW8Num16z0"/>
    <w:rsid w:val="00C44A43"/>
    <w:rPr>
      <w:rFonts w:ascii="Wingdings" w:hAnsi="Wingdings"/>
    </w:rPr>
  </w:style>
  <w:style w:type="character" w:customStyle="1" w:styleId="WW8Num16z1">
    <w:name w:val="WW8Num16z1"/>
    <w:rsid w:val="00C44A43"/>
    <w:rPr>
      <w:rFonts w:ascii="Courier New" w:hAnsi="Courier New" w:cs="Courier New"/>
    </w:rPr>
  </w:style>
  <w:style w:type="character" w:customStyle="1" w:styleId="WW8Num16z3">
    <w:name w:val="WW8Num16z3"/>
    <w:rsid w:val="00C44A43"/>
    <w:rPr>
      <w:rFonts w:ascii="Symbol" w:hAnsi="Symbol"/>
    </w:rPr>
  </w:style>
  <w:style w:type="character" w:customStyle="1" w:styleId="WW8Num17z0">
    <w:name w:val="WW8Num17z0"/>
    <w:rsid w:val="00C44A43"/>
    <w:rPr>
      <w:rFonts w:ascii="Symbol" w:hAnsi="Symbol"/>
    </w:rPr>
  </w:style>
  <w:style w:type="character" w:customStyle="1" w:styleId="WW8Num17z1">
    <w:name w:val="WW8Num17z1"/>
    <w:rsid w:val="00C44A43"/>
    <w:rPr>
      <w:rFonts w:ascii="Courier New" w:hAnsi="Courier New"/>
    </w:rPr>
  </w:style>
  <w:style w:type="character" w:customStyle="1" w:styleId="WW8Num17z2">
    <w:name w:val="WW8Num17z2"/>
    <w:rsid w:val="00C44A43"/>
    <w:rPr>
      <w:rFonts w:ascii="Wingdings" w:hAnsi="Wingdings"/>
    </w:rPr>
  </w:style>
  <w:style w:type="character" w:customStyle="1" w:styleId="WW8Num18z0">
    <w:name w:val="WW8Num18z0"/>
    <w:rsid w:val="00C44A43"/>
    <w:rPr>
      <w:rFonts w:ascii="Symbol" w:hAnsi="Symbol"/>
      <w:sz w:val="20"/>
    </w:rPr>
  </w:style>
  <w:style w:type="character" w:customStyle="1" w:styleId="WW8Num18z1">
    <w:name w:val="WW8Num18z1"/>
    <w:rsid w:val="00C44A43"/>
    <w:rPr>
      <w:rFonts w:ascii="Courier New" w:hAnsi="Courier New"/>
      <w:sz w:val="20"/>
    </w:rPr>
  </w:style>
  <w:style w:type="character" w:customStyle="1" w:styleId="WW8Num18z2">
    <w:name w:val="WW8Num18z2"/>
    <w:rsid w:val="00C44A43"/>
    <w:rPr>
      <w:rFonts w:ascii="Wingdings" w:hAnsi="Wingdings"/>
      <w:sz w:val="20"/>
    </w:rPr>
  </w:style>
  <w:style w:type="character" w:customStyle="1" w:styleId="WW8Num19z0">
    <w:name w:val="WW8Num19z0"/>
    <w:rsid w:val="00C44A43"/>
    <w:rPr>
      <w:rFonts w:ascii="Symbol" w:hAnsi="Symbol"/>
    </w:rPr>
  </w:style>
  <w:style w:type="character" w:customStyle="1" w:styleId="WW8Num19z1">
    <w:name w:val="WW8Num19z1"/>
    <w:rsid w:val="00C44A43"/>
    <w:rPr>
      <w:rFonts w:ascii="Courier New" w:hAnsi="Courier New"/>
    </w:rPr>
  </w:style>
  <w:style w:type="character" w:customStyle="1" w:styleId="WW8Num19z2">
    <w:name w:val="WW8Num19z2"/>
    <w:rsid w:val="00C44A43"/>
    <w:rPr>
      <w:rFonts w:ascii="Wingdings" w:hAnsi="Wingdings"/>
    </w:rPr>
  </w:style>
  <w:style w:type="character" w:customStyle="1" w:styleId="WW8Num20z0">
    <w:name w:val="WW8Num20z0"/>
    <w:rsid w:val="00C44A43"/>
    <w:rPr>
      <w:rFonts w:ascii="Symbol" w:hAnsi="Symbol"/>
    </w:rPr>
  </w:style>
  <w:style w:type="character" w:customStyle="1" w:styleId="WW8Num20z1">
    <w:name w:val="WW8Num20z1"/>
    <w:rsid w:val="00C44A43"/>
    <w:rPr>
      <w:rFonts w:ascii="Courier New" w:hAnsi="Courier New"/>
    </w:rPr>
  </w:style>
  <w:style w:type="character" w:customStyle="1" w:styleId="WW8Num20z2">
    <w:name w:val="WW8Num20z2"/>
    <w:rsid w:val="00C44A43"/>
    <w:rPr>
      <w:rFonts w:ascii="Wingdings" w:hAnsi="Wingdings"/>
    </w:rPr>
  </w:style>
  <w:style w:type="character" w:customStyle="1" w:styleId="WW8Num21z0">
    <w:name w:val="WW8Num21z0"/>
    <w:rsid w:val="00C44A43"/>
    <w:rPr>
      <w:rFonts w:ascii="Symbol" w:hAnsi="Symbol"/>
    </w:rPr>
  </w:style>
  <w:style w:type="character" w:customStyle="1" w:styleId="WW8Num21z1">
    <w:name w:val="WW8Num21z1"/>
    <w:rsid w:val="00C44A43"/>
    <w:rPr>
      <w:rFonts w:ascii="Courier New" w:hAnsi="Courier New"/>
    </w:rPr>
  </w:style>
  <w:style w:type="character" w:customStyle="1" w:styleId="WW8Num21z2">
    <w:name w:val="WW8Num21z2"/>
    <w:rsid w:val="00C44A43"/>
    <w:rPr>
      <w:rFonts w:ascii="Wingdings" w:hAnsi="Wingdings"/>
    </w:rPr>
  </w:style>
  <w:style w:type="character" w:customStyle="1" w:styleId="WW8Num22z0">
    <w:name w:val="WW8Num22z0"/>
    <w:rsid w:val="00C44A43"/>
    <w:rPr>
      <w:b/>
      <w:i w:val="0"/>
    </w:rPr>
  </w:style>
  <w:style w:type="character" w:customStyle="1" w:styleId="WW8Num22z1">
    <w:name w:val="WW8Num22z1"/>
    <w:rsid w:val="00C44A43"/>
    <w:rPr>
      <w:b w:val="0"/>
      <w:i w:val="0"/>
    </w:rPr>
  </w:style>
  <w:style w:type="character" w:customStyle="1" w:styleId="WW8Num22z2">
    <w:name w:val="WW8Num22z2"/>
    <w:rsid w:val="00C44A43"/>
    <w:rPr>
      <w:rFonts w:ascii="Wingdings" w:hAnsi="Wingdings"/>
      <w:b/>
      <w:i w:val="0"/>
    </w:rPr>
  </w:style>
  <w:style w:type="character" w:customStyle="1" w:styleId="WW8Num23z0">
    <w:name w:val="WW8Num23z0"/>
    <w:rsid w:val="00C44A43"/>
    <w:rPr>
      <w:rFonts w:ascii="Symbol" w:hAnsi="Symbol"/>
    </w:rPr>
  </w:style>
  <w:style w:type="character" w:customStyle="1" w:styleId="WW8Num23z1">
    <w:name w:val="WW8Num23z1"/>
    <w:rsid w:val="00C44A43"/>
    <w:rPr>
      <w:rFonts w:ascii="Courier New" w:hAnsi="Courier New"/>
    </w:rPr>
  </w:style>
  <w:style w:type="character" w:customStyle="1" w:styleId="WW8Num23z2">
    <w:name w:val="WW8Num23z2"/>
    <w:rsid w:val="00C44A43"/>
    <w:rPr>
      <w:rFonts w:ascii="Wingdings" w:hAnsi="Wingdings"/>
    </w:rPr>
  </w:style>
  <w:style w:type="character" w:customStyle="1" w:styleId="WW8Num24z0">
    <w:name w:val="WW8Num24z0"/>
    <w:rsid w:val="00C44A43"/>
    <w:rPr>
      <w:rFonts w:ascii="Symbol" w:hAnsi="Symbol"/>
      <w:sz w:val="20"/>
    </w:rPr>
  </w:style>
  <w:style w:type="character" w:customStyle="1" w:styleId="WW8Num24z1">
    <w:name w:val="WW8Num24z1"/>
    <w:rsid w:val="00C44A43"/>
    <w:rPr>
      <w:rFonts w:ascii="Courier New" w:hAnsi="Courier New"/>
      <w:sz w:val="20"/>
    </w:rPr>
  </w:style>
  <w:style w:type="character" w:customStyle="1" w:styleId="WW8Num24z2">
    <w:name w:val="WW8Num24z2"/>
    <w:rsid w:val="00C44A43"/>
    <w:rPr>
      <w:rFonts w:ascii="Wingdings" w:hAnsi="Wingdings"/>
      <w:sz w:val="20"/>
    </w:rPr>
  </w:style>
  <w:style w:type="character" w:customStyle="1" w:styleId="WW8Num25z0">
    <w:name w:val="WW8Num25z0"/>
    <w:rsid w:val="00C44A43"/>
    <w:rPr>
      <w:rFonts w:ascii="Symbol" w:hAnsi="Symbol"/>
      <w:sz w:val="20"/>
    </w:rPr>
  </w:style>
  <w:style w:type="character" w:customStyle="1" w:styleId="WW8Num25z1">
    <w:name w:val="WW8Num25z1"/>
    <w:rsid w:val="00C44A43"/>
    <w:rPr>
      <w:rFonts w:ascii="Courier New" w:hAnsi="Courier New"/>
      <w:sz w:val="20"/>
    </w:rPr>
  </w:style>
  <w:style w:type="character" w:customStyle="1" w:styleId="WW8Num25z2">
    <w:name w:val="WW8Num25z2"/>
    <w:rsid w:val="00C44A43"/>
    <w:rPr>
      <w:rFonts w:ascii="Wingdings" w:hAnsi="Wingdings"/>
      <w:sz w:val="20"/>
    </w:rPr>
  </w:style>
  <w:style w:type="character" w:customStyle="1" w:styleId="WW8Num26z0">
    <w:name w:val="WW8Num26z0"/>
    <w:rsid w:val="00C44A43"/>
    <w:rPr>
      <w:rFonts w:ascii="Symbol" w:hAnsi="Symbol"/>
    </w:rPr>
  </w:style>
  <w:style w:type="character" w:customStyle="1" w:styleId="WW8Num26z1">
    <w:name w:val="WW8Num26z1"/>
    <w:rsid w:val="00C44A43"/>
    <w:rPr>
      <w:rFonts w:ascii="Courier New" w:hAnsi="Courier New"/>
    </w:rPr>
  </w:style>
  <w:style w:type="character" w:customStyle="1" w:styleId="WW8Num26z2">
    <w:name w:val="WW8Num26z2"/>
    <w:rsid w:val="00C44A43"/>
    <w:rPr>
      <w:rFonts w:ascii="Wingdings" w:hAnsi="Wingdings"/>
    </w:rPr>
  </w:style>
  <w:style w:type="character" w:customStyle="1" w:styleId="WW8Num27z0">
    <w:name w:val="WW8Num27z0"/>
    <w:rsid w:val="00C44A43"/>
    <w:rPr>
      <w:rFonts w:ascii="Wingdings" w:hAnsi="Wingdings"/>
    </w:rPr>
  </w:style>
  <w:style w:type="character" w:customStyle="1" w:styleId="WW8Num27z1">
    <w:name w:val="WW8Num27z1"/>
    <w:rsid w:val="00C44A43"/>
    <w:rPr>
      <w:rFonts w:ascii="Courier New" w:hAnsi="Courier New" w:cs="Courier New"/>
    </w:rPr>
  </w:style>
  <w:style w:type="character" w:customStyle="1" w:styleId="WW8Num27z3">
    <w:name w:val="WW8Num27z3"/>
    <w:rsid w:val="00C44A43"/>
    <w:rPr>
      <w:rFonts w:ascii="Symbol" w:hAnsi="Symbol"/>
    </w:rPr>
  </w:style>
  <w:style w:type="character" w:customStyle="1" w:styleId="WW8Num28z0">
    <w:name w:val="WW8Num28z0"/>
    <w:rsid w:val="00C44A43"/>
    <w:rPr>
      <w:rFonts w:ascii="Wingdings" w:hAnsi="Wingdings"/>
    </w:rPr>
  </w:style>
  <w:style w:type="character" w:customStyle="1" w:styleId="WW8Num28z1">
    <w:name w:val="WW8Num28z1"/>
    <w:rsid w:val="00C44A43"/>
    <w:rPr>
      <w:rFonts w:ascii="Courier New" w:hAnsi="Courier New" w:cs="Courier New"/>
    </w:rPr>
  </w:style>
  <w:style w:type="character" w:customStyle="1" w:styleId="WW8Num28z3">
    <w:name w:val="WW8Num28z3"/>
    <w:rsid w:val="00C44A43"/>
    <w:rPr>
      <w:rFonts w:ascii="Symbol" w:hAnsi="Symbol"/>
    </w:rPr>
  </w:style>
  <w:style w:type="character" w:customStyle="1" w:styleId="WW8Num29z0">
    <w:name w:val="WW8Num29z0"/>
    <w:rsid w:val="00C44A43"/>
    <w:rPr>
      <w:rFonts w:ascii="Symbol" w:hAnsi="Symbol"/>
    </w:rPr>
  </w:style>
  <w:style w:type="character" w:customStyle="1" w:styleId="WW8Num29z1">
    <w:name w:val="WW8Num29z1"/>
    <w:rsid w:val="00C44A43"/>
    <w:rPr>
      <w:rFonts w:ascii="Courier New" w:hAnsi="Courier New" w:cs="Courier New"/>
    </w:rPr>
  </w:style>
  <w:style w:type="character" w:customStyle="1" w:styleId="WW8Num29z2">
    <w:name w:val="WW8Num29z2"/>
    <w:rsid w:val="00C44A43"/>
    <w:rPr>
      <w:rFonts w:ascii="Wingdings" w:hAnsi="Wingdings"/>
    </w:rPr>
  </w:style>
  <w:style w:type="character" w:customStyle="1" w:styleId="WW8Num30z0">
    <w:name w:val="WW8Num30z0"/>
    <w:rsid w:val="00C44A43"/>
    <w:rPr>
      <w:b/>
      <w:i w:val="0"/>
    </w:rPr>
  </w:style>
  <w:style w:type="character" w:customStyle="1" w:styleId="WW8Num30z1">
    <w:name w:val="WW8Num30z1"/>
    <w:rsid w:val="00C44A43"/>
    <w:rPr>
      <w:rFonts w:ascii="Wingdings" w:hAnsi="Wingdings"/>
      <w:b/>
      <w:i w:val="0"/>
    </w:rPr>
  </w:style>
  <w:style w:type="character" w:customStyle="1" w:styleId="WW8Num31z0">
    <w:name w:val="WW8Num31z0"/>
    <w:rsid w:val="00C44A43"/>
    <w:rPr>
      <w:rFonts w:ascii="Symbol" w:hAnsi="Symbol"/>
    </w:rPr>
  </w:style>
  <w:style w:type="character" w:customStyle="1" w:styleId="WW8Num31z1">
    <w:name w:val="WW8Num31z1"/>
    <w:rsid w:val="00C44A43"/>
    <w:rPr>
      <w:rFonts w:ascii="Courier New" w:hAnsi="Courier New" w:cs="Courier New"/>
    </w:rPr>
  </w:style>
  <w:style w:type="character" w:customStyle="1" w:styleId="WW8Num31z2">
    <w:name w:val="WW8Num31z2"/>
    <w:rsid w:val="00C44A43"/>
    <w:rPr>
      <w:rFonts w:ascii="Wingdings" w:hAnsi="Wingdings"/>
    </w:rPr>
  </w:style>
  <w:style w:type="character" w:customStyle="1" w:styleId="WW8Num32z0">
    <w:name w:val="WW8Num32z0"/>
    <w:rsid w:val="00C44A43"/>
    <w:rPr>
      <w:rFonts w:ascii="Symbol" w:hAnsi="Symbol"/>
    </w:rPr>
  </w:style>
  <w:style w:type="character" w:customStyle="1" w:styleId="WW8Num32z1">
    <w:name w:val="WW8Num32z1"/>
    <w:rsid w:val="00C44A43"/>
    <w:rPr>
      <w:rFonts w:ascii="Courier New" w:hAnsi="Courier New"/>
    </w:rPr>
  </w:style>
  <w:style w:type="character" w:customStyle="1" w:styleId="WW8Num32z2">
    <w:name w:val="WW8Num32z2"/>
    <w:rsid w:val="00C44A43"/>
    <w:rPr>
      <w:rFonts w:ascii="Wingdings" w:hAnsi="Wingdings"/>
    </w:rPr>
  </w:style>
  <w:style w:type="character" w:customStyle="1" w:styleId="WW8Num33z0">
    <w:name w:val="WW8Num33z0"/>
    <w:rsid w:val="00C44A43"/>
    <w:rPr>
      <w:rFonts w:ascii="Symbol" w:hAnsi="Symbol"/>
    </w:rPr>
  </w:style>
  <w:style w:type="character" w:customStyle="1" w:styleId="WW8Num33z1">
    <w:name w:val="WW8Num33z1"/>
    <w:rsid w:val="00C44A43"/>
    <w:rPr>
      <w:rFonts w:ascii="Courier New" w:hAnsi="Courier New"/>
    </w:rPr>
  </w:style>
  <w:style w:type="character" w:customStyle="1" w:styleId="WW8Num33z2">
    <w:name w:val="WW8Num33z2"/>
    <w:rsid w:val="00C44A43"/>
    <w:rPr>
      <w:rFonts w:ascii="Wingdings" w:hAnsi="Wingdings"/>
    </w:rPr>
  </w:style>
  <w:style w:type="character" w:customStyle="1" w:styleId="WW8Num34z0">
    <w:name w:val="WW8Num34z0"/>
    <w:rsid w:val="00C44A43"/>
    <w:rPr>
      <w:b w:val="0"/>
      <w:i w:val="0"/>
    </w:rPr>
  </w:style>
  <w:style w:type="character" w:customStyle="1" w:styleId="WW8Num34z1">
    <w:name w:val="WW8Num34z1"/>
    <w:rsid w:val="00C44A43"/>
    <w:rPr>
      <w:b/>
      <w:i w:val="0"/>
    </w:rPr>
  </w:style>
  <w:style w:type="character" w:customStyle="1" w:styleId="WW8Num35z0">
    <w:name w:val="WW8Num35z0"/>
    <w:rsid w:val="00C44A43"/>
    <w:rPr>
      <w:rFonts w:ascii="Symbol" w:hAnsi="Symbol"/>
    </w:rPr>
  </w:style>
  <w:style w:type="character" w:customStyle="1" w:styleId="WW8Num35z1">
    <w:name w:val="WW8Num35z1"/>
    <w:rsid w:val="00C44A43"/>
    <w:rPr>
      <w:rFonts w:ascii="Courier New" w:hAnsi="Courier New"/>
    </w:rPr>
  </w:style>
  <w:style w:type="character" w:customStyle="1" w:styleId="WW8Num35z2">
    <w:name w:val="WW8Num35z2"/>
    <w:rsid w:val="00C44A43"/>
    <w:rPr>
      <w:rFonts w:ascii="Wingdings" w:hAnsi="Wingdings"/>
    </w:rPr>
  </w:style>
  <w:style w:type="character" w:customStyle="1" w:styleId="WW8Num36z0">
    <w:name w:val="WW8Num36z0"/>
    <w:rsid w:val="00C44A43"/>
    <w:rPr>
      <w:rFonts w:ascii="Symbol" w:hAnsi="Symbol"/>
    </w:rPr>
  </w:style>
  <w:style w:type="character" w:customStyle="1" w:styleId="WW8Num36z1">
    <w:name w:val="WW8Num36z1"/>
    <w:rsid w:val="00C44A43"/>
    <w:rPr>
      <w:rFonts w:ascii="Courier New" w:hAnsi="Courier New"/>
    </w:rPr>
  </w:style>
  <w:style w:type="character" w:customStyle="1" w:styleId="WW8Num36z2">
    <w:name w:val="WW8Num36z2"/>
    <w:rsid w:val="00C44A43"/>
    <w:rPr>
      <w:rFonts w:ascii="Wingdings" w:hAnsi="Wingdings"/>
    </w:rPr>
  </w:style>
  <w:style w:type="character" w:customStyle="1" w:styleId="WW8Num37z0">
    <w:name w:val="WW8Num37z0"/>
    <w:rsid w:val="00C44A43"/>
    <w:rPr>
      <w:rFonts w:ascii="Symbol" w:hAnsi="Symbol"/>
    </w:rPr>
  </w:style>
  <w:style w:type="character" w:customStyle="1" w:styleId="WW8Num37z1">
    <w:name w:val="WW8Num37z1"/>
    <w:rsid w:val="00C44A43"/>
    <w:rPr>
      <w:rFonts w:ascii="Courier New" w:hAnsi="Courier New"/>
    </w:rPr>
  </w:style>
  <w:style w:type="character" w:customStyle="1" w:styleId="WW8Num37z2">
    <w:name w:val="WW8Num37z2"/>
    <w:rsid w:val="00C44A43"/>
    <w:rPr>
      <w:rFonts w:ascii="Wingdings" w:hAnsi="Wingdings"/>
    </w:rPr>
  </w:style>
  <w:style w:type="character" w:customStyle="1" w:styleId="WW8Num38z0">
    <w:name w:val="WW8Num38z0"/>
    <w:rsid w:val="00C44A43"/>
    <w:rPr>
      <w:rFonts w:ascii="Symbol" w:hAnsi="Symbol"/>
    </w:rPr>
  </w:style>
  <w:style w:type="character" w:customStyle="1" w:styleId="WW8Num38z1">
    <w:name w:val="WW8Num38z1"/>
    <w:rsid w:val="00C44A43"/>
    <w:rPr>
      <w:rFonts w:ascii="Courier New" w:hAnsi="Courier New"/>
    </w:rPr>
  </w:style>
  <w:style w:type="character" w:customStyle="1" w:styleId="WW8Num38z2">
    <w:name w:val="WW8Num38z2"/>
    <w:rsid w:val="00C44A43"/>
    <w:rPr>
      <w:rFonts w:ascii="Wingdings" w:hAnsi="Wingdings"/>
    </w:rPr>
  </w:style>
  <w:style w:type="character" w:customStyle="1" w:styleId="WW8Num39z0">
    <w:name w:val="WW8Num39z0"/>
    <w:rsid w:val="00C44A43"/>
    <w:rPr>
      <w:rFonts w:ascii="Wingdings" w:hAnsi="Wingdings"/>
    </w:rPr>
  </w:style>
  <w:style w:type="character" w:customStyle="1" w:styleId="WW8Num39z1">
    <w:name w:val="WW8Num39z1"/>
    <w:rsid w:val="00C44A43"/>
    <w:rPr>
      <w:rFonts w:ascii="Courier New" w:hAnsi="Courier New" w:cs="Courier New"/>
    </w:rPr>
  </w:style>
  <w:style w:type="character" w:customStyle="1" w:styleId="WW8Num39z3">
    <w:name w:val="WW8Num39z3"/>
    <w:rsid w:val="00C44A43"/>
    <w:rPr>
      <w:rFonts w:ascii="Symbol" w:hAnsi="Symbol"/>
    </w:rPr>
  </w:style>
  <w:style w:type="character" w:customStyle="1" w:styleId="WW8Num40z0">
    <w:name w:val="WW8Num40z0"/>
    <w:rsid w:val="00C44A43"/>
    <w:rPr>
      <w:rFonts w:ascii="Symbol" w:hAnsi="Symbol"/>
    </w:rPr>
  </w:style>
  <w:style w:type="character" w:customStyle="1" w:styleId="WW8Num40z1">
    <w:name w:val="WW8Num40z1"/>
    <w:rsid w:val="00C44A43"/>
    <w:rPr>
      <w:rFonts w:ascii="Courier New" w:hAnsi="Courier New" w:cs="Courier New"/>
    </w:rPr>
  </w:style>
  <w:style w:type="character" w:customStyle="1" w:styleId="WW8Num40z2">
    <w:name w:val="WW8Num40z2"/>
    <w:rsid w:val="00C44A43"/>
    <w:rPr>
      <w:rFonts w:ascii="Wingdings" w:hAnsi="Wingdings"/>
    </w:rPr>
  </w:style>
  <w:style w:type="character" w:customStyle="1" w:styleId="WW8Num43z0">
    <w:name w:val="WW8Num43z0"/>
    <w:rsid w:val="00C44A43"/>
    <w:rPr>
      <w:rFonts w:ascii="Symbol" w:hAnsi="Symbol"/>
    </w:rPr>
  </w:style>
  <w:style w:type="character" w:customStyle="1" w:styleId="WW8Num43z1">
    <w:name w:val="WW8Num43z1"/>
    <w:rsid w:val="00C44A43"/>
    <w:rPr>
      <w:rFonts w:ascii="Courier New" w:hAnsi="Courier New"/>
    </w:rPr>
  </w:style>
  <w:style w:type="character" w:customStyle="1" w:styleId="WW8Num43z2">
    <w:name w:val="WW8Num43z2"/>
    <w:rsid w:val="00C44A43"/>
    <w:rPr>
      <w:rFonts w:ascii="Wingdings" w:hAnsi="Wingdings"/>
    </w:rPr>
  </w:style>
  <w:style w:type="character" w:customStyle="1" w:styleId="WW8Num44z0">
    <w:name w:val="WW8Num44z0"/>
    <w:rsid w:val="00C44A43"/>
    <w:rPr>
      <w:rFonts w:ascii="Symbol" w:hAnsi="Symbol"/>
    </w:rPr>
  </w:style>
  <w:style w:type="character" w:customStyle="1" w:styleId="WW8Num44z1">
    <w:name w:val="WW8Num44z1"/>
    <w:rsid w:val="00C44A43"/>
    <w:rPr>
      <w:rFonts w:ascii="Courier New" w:hAnsi="Courier New" w:cs="Courier New"/>
    </w:rPr>
  </w:style>
  <w:style w:type="character" w:customStyle="1" w:styleId="WW8Num44z2">
    <w:name w:val="WW8Num44z2"/>
    <w:rsid w:val="00C44A43"/>
    <w:rPr>
      <w:rFonts w:ascii="Wingdings" w:hAnsi="Wingdings"/>
    </w:rPr>
  </w:style>
  <w:style w:type="character" w:customStyle="1" w:styleId="WW8Num45z0">
    <w:name w:val="WW8Num45z0"/>
    <w:rsid w:val="00C44A43"/>
    <w:rPr>
      <w:rFonts w:ascii="Wingdings" w:hAnsi="Wingdings"/>
    </w:rPr>
  </w:style>
  <w:style w:type="character" w:customStyle="1" w:styleId="WW8Num45z1">
    <w:name w:val="WW8Num45z1"/>
    <w:rsid w:val="00C44A43"/>
    <w:rPr>
      <w:rFonts w:ascii="Courier New" w:hAnsi="Courier New" w:cs="Courier New"/>
    </w:rPr>
  </w:style>
  <w:style w:type="character" w:customStyle="1" w:styleId="WW8Num45z3">
    <w:name w:val="WW8Num45z3"/>
    <w:rsid w:val="00C44A43"/>
    <w:rPr>
      <w:rFonts w:ascii="Symbol" w:hAnsi="Symbol"/>
    </w:rPr>
  </w:style>
  <w:style w:type="character" w:customStyle="1" w:styleId="WW8Num46z0">
    <w:name w:val="WW8Num46z0"/>
    <w:rsid w:val="00C44A43"/>
    <w:rPr>
      <w:rFonts w:ascii="Wingdings" w:hAnsi="Wingdings"/>
    </w:rPr>
  </w:style>
  <w:style w:type="character" w:customStyle="1" w:styleId="WW8Num46z1">
    <w:name w:val="WW8Num46z1"/>
    <w:rsid w:val="00C44A43"/>
    <w:rPr>
      <w:rFonts w:ascii="Courier New" w:hAnsi="Courier New" w:cs="Courier New"/>
    </w:rPr>
  </w:style>
  <w:style w:type="character" w:customStyle="1" w:styleId="WW8Num46z3">
    <w:name w:val="WW8Num46z3"/>
    <w:rsid w:val="00C44A43"/>
    <w:rPr>
      <w:rFonts w:ascii="Symbol" w:hAnsi="Symbol"/>
    </w:rPr>
  </w:style>
  <w:style w:type="character" w:customStyle="1" w:styleId="WW8Num47z0">
    <w:name w:val="WW8Num47z0"/>
    <w:rsid w:val="00C44A43"/>
    <w:rPr>
      <w:rFonts w:ascii="Symbol" w:hAnsi="Symbol"/>
    </w:rPr>
  </w:style>
  <w:style w:type="character" w:customStyle="1" w:styleId="WW8Num47z1">
    <w:name w:val="WW8Num47z1"/>
    <w:rsid w:val="00C44A43"/>
    <w:rPr>
      <w:rFonts w:ascii="Courier New" w:hAnsi="Courier New"/>
    </w:rPr>
  </w:style>
  <w:style w:type="character" w:customStyle="1" w:styleId="WW8Num47z2">
    <w:name w:val="WW8Num47z2"/>
    <w:rsid w:val="00C44A43"/>
    <w:rPr>
      <w:rFonts w:ascii="Wingdings" w:hAnsi="Wingdings"/>
    </w:rPr>
  </w:style>
  <w:style w:type="character" w:customStyle="1" w:styleId="WW8Num48z0">
    <w:name w:val="WW8Num48z0"/>
    <w:rsid w:val="00C44A43"/>
    <w:rPr>
      <w:rFonts w:ascii="Symbol" w:hAnsi="Symbol"/>
    </w:rPr>
  </w:style>
  <w:style w:type="character" w:customStyle="1" w:styleId="WW8Num48z1">
    <w:name w:val="WW8Num48z1"/>
    <w:rsid w:val="00C44A43"/>
    <w:rPr>
      <w:rFonts w:ascii="Courier New" w:hAnsi="Courier New"/>
    </w:rPr>
  </w:style>
  <w:style w:type="character" w:customStyle="1" w:styleId="WW8Num48z2">
    <w:name w:val="WW8Num48z2"/>
    <w:rsid w:val="00C44A43"/>
    <w:rPr>
      <w:rFonts w:ascii="Wingdings" w:hAnsi="Wingdings"/>
    </w:rPr>
  </w:style>
  <w:style w:type="character" w:customStyle="1" w:styleId="WW8Num49z0">
    <w:name w:val="WW8Num49z0"/>
    <w:rsid w:val="00C44A43"/>
    <w:rPr>
      <w:rFonts w:ascii="Symbol" w:hAnsi="Symbol"/>
    </w:rPr>
  </w:style>
  <w:style w:type="character" w:customStyle="1" w:styleId="WW8Num49z1">
    <w:name w:val="WW8Num49z1"/>
    <w:rsid w:val="00C44A43"/>
    <w:rPr>
      <w:rFonts w:ascii="Courier New" w:hAnsi="Courier New"/>
    </w:rPr>
  </w:style>
  <w:style w:type="character" w:customStyle="1" w:styleId="WW8Num49z2">
    <w:name w:val="WW8Num49z2"/>
    <w:rsid w:val="00C44A43"/>
    <w:rPr>
      <w:rFonts w:ascii="Wingdings" w:hAnsi="Wingdings"/>
    </w:rPr>
  </w:style>
  <w:style w:type="character" w:customStyle="1" w:styleId="WW8Num50z0">
    <w:name w:val="WW8Num50z0"/>
    <w:rsid w:val="00C44A43"/>
    <w:rPr>
      <w:rFonts w:ascii="Symbol" w:hAnsi="Symbol"/>
    </w:rPr>
  </w:style>
  <w:style w:type="character" w:customStyle="1" w:styleId="WW8Num50z1">
    <w:name w:val="WW8Num50z1"/>
    <w:rsid w:val="00C44A43"/>
    <w:rPr>
      <w:rFonts w:ascii="Courier New" w:hAnsi="Courier New"/>
    </w:rPr>
  </w:style>
  <w:style w:type="character" w:customStyle="1" w:styleId="WW8Num50z2">
    <w:name w:val="WW8Num50z2"/>
    <w:rsid w:val="00C44A43"/>
    <w:rPr>
      <w:rFonts w:ascii="Wingdings" w:hAnsi="Wingdings"/>
    </w:rPr>
  </w:style>
  <w:style w:type="character" w:customStyle="1" w:styleId="1ffe">
    <w:name w:val="Основной шрифт абзаца1"/>
    <w:rsid w:val="00C44A43"/>
  </w:style>
  <w:style w:type="paragraph" w:customStyle="1" w:styleId="1fff">
    <w:name w:val="Заголовок1"/>
    <w:basedOn w:val="a4"/>
    <w:next w:val="af5"/>
    <w:rsid w:val="00C44A43"/>
    <w:pPr>
      <w:keepNext/>
      <w:suppressAutoHyphens/>
      <w:spacing w:before="240" w:after="120" w:line="240" w:lineRule="auto"/>
      <w:ind w:firstLine="709"/>
      <w:jc w:val="both"/>
    </w:pPr>
    <w:rPr>
      <w:rFonts w:ascii="Arial" w:eastAsia="MS Mincho" w:hAnsi="Arial" w:cs="Tahoma"/>
      <w:sz w:val="28"/>
      <w:szCs w:val="28"/>
      <w:lang w:eastAsia="ar-SA"/>
    </w:rPr>
  </w:style>
  <w:style w:type="paragraph" w:customStyle="1" w:styleId="1fff0">
    <w:name w:val="Указатель1"/>
    <w:basedOn w:val="a4"/>
    <w:rsid w:val="00C44A43"/>
    <w:pPr>
      <w:suppressLineNumbers/>
      <w:suppressAutoHyphens/>
      <w:spacing w:after="0" w:line="240" w:lineRule="auto"/>
      <w:ind w:firstLine="709"/>
      <w:jc w:val="both"/>
    </w:pPr>
    <w:rPr>
      <w:rFonts w:ascii="Times New Roman" w:eastAsia="Times New Roman" w:hAnsi="Times New Roman" w:cs="Tahoma"/>
      <w:sz w:val="24"/>
      <w:szCs w:val="24"/>
      <w:lang w:eastAsia="ar-SA"/>
    </w:rPr>
  </w:style>
  <w:style w:type="paragraph" w:customStyle="1" w:styleId="1">
    <w:name w:val="Нумерованный список1"/>
    <w:basedOn w:val="a4"/>
    <w:rsid w:val="00C44A43"/>
    <w:pPr>
      <w:numPr>
        <w:numId w:val="33"/>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21">
    <w:name w:val="Нумерованный список 21"/>
    <w:basedOn w:val="a4"/>
    <w:rsid w:val="00C44A43"/>
    <w:pPr>
      <w:numPr>
        <w:numId w:val="34"/>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31">
    <w:name w:val="Нумерованный список 31"/>
    <w:basedOn w:val="a4"/>
    <w:rsid w:val="00C44A43"/>
    <w:pPr>
      <w:numPr>
        <w:numId w:val="35"/>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41">
    <w:name w:val="Нумерованный список 41"/>
    <w:basedOn w:val="a4"/>
    <w:rsid w:val="00C44A43"/>
    <w:pPr>
      <w:numPr>
        <w:numId w:val="36"/>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51">
    <w:name w:val="Нумерованный список 51"/>
    <w:basedOn w:val="a4"/>
    <w:rsid w:val="00C44A43"/>
    <w:pPr>
      <w:numPr>
        <w:numId w:val="32"/>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Heading1facade">
    <w:name w:val="Heading 1 facade"/>
    <w:basedOn w:val="15"/>
    <w:rsid w:val="00C44A43"/>
    <w:pPr>
      <w:keepLines/>
      <w:autoSpaceDN/>
      <w:spacing w:after="120"/>
      <w:jc w:val="both"/>
      <w:textAlignment w:val="auto"/>
    </w:pPr>
    <w:rPr>
      <w:rFonts w:ascii="Arial" w:hAnsi="Arial"/>
      <w:bCs w:val="0"/>
      <w:kern w:val="1"/>
      <w:sz w:val="36"/>
      <w:szCs w:val="20"/>
      <w:lang w:eastAsia="ar-SA"/>
    </w:rPr>
  </w:style>
  <w:style w:type="paragraph" w:customStyle="1" w:styleId="Normalenlarged">
    <w:name w:val="Normal enlarged"/>
    <w:basedOn w:val="a4"/>
    <w:rsid w:val="00C44A43"/>
    <w:pPr>
      <w:suppressAutoHyphens/>
      <w:spacing w:after="0" w:line="360" w:lineRule="auto"/>
      <w:ind w:firstLine="737"/>
      <w:jc w:val="both"/>
    </w:pPr>
    <w:rPr>
      <w:rFonts w:ascii="Times New Roman" w:eastAsia="Times New Roman" w:hAnsi="Times New Roman" w:cs="Times New Roman"/>
      <w:sz w:val="26"/>
      <w:szCs w:val="20"/>
      <w:lang w:eastAsia="ar-SA"/>
    </w:rPr>
  </w:style>
  <w:style w:type="paragraph" w:customStyle="1" w:styleId="affffffffb">
    <w:name w:val="Содержимое таблицы"/>
    <w:basedOn w:val="a4"/>
    <w:rsid w:val="00C44A43"/>
    <w:pPr>
      <w:suppressLineNumbers/>
      <w:suppressAutoHyphens/>
      <w:spacing w:after="0" w:line="240" w:lineRule="auto"/>
      <w:ind w:firstLine="709"/>
      <w:jc w:val="both"/>
    </w:pPr>
    <w:rPr>
      <w:rFonts w:ascii="Times New Roman" w:eastAsia="Times New Roman" w:hAnsi="Times New Roman" w:cs="Times New Roman"/>
      <w:sz w:val="24"/>
      <w:szCs w:val="24"/>
      <w:lang w:eastAsia="ar-SA"/>
    </w:rPr>
  </w:style>
  <w:style w:type="paragraph" w:customStyle="1" w:styleId="affffffffc">
    <w:name w:val="Заголовок таблицы"/>
    <w:basedOn w:val="affffffffb"/>
    <w:rsid w:val="00C44A43"/>
    <w:pPr>
      <w:jc w:val="center"/>
    </w:pPr>
    <w:rPr>
      <w:b/>
      <w:bCs/>
    </w:rPr>
  </w:style>
  <w:style w:type="paragraph" w:customStyle="1" w:styleId="100">
    <w:name w:val="Оглавление 10"/>
    <w:basedOn w:val="1fff0"/>
    <w:rsid w:val="00C44A43"/>
    <w:pPr>
      <w:tabs>
        <w:tab w:val="right" w:leader="dot" w:pos="9637"/>
      </w:tabs>
      <w:ind w:left="2547" w:firstLine="0"/>
    </w:pPr>
  </w:style>
  <w:style w:type="paragraph" w:customStyle="1" w:styleId="affffffffd">
    <w:name w:val="Содержимое врезки"/>
    <w:basedOn w:val="af5"/>
    <w:rsid w:val="00C44A43"/>
    <w:pPr>
      <w:suppressAutoHyphens/>
      <w:spacing w:line="240" w:lineRule="auto"/>
      <w:ind w:firstLine="709"/>
      <w:jc w:val="both"/>
    </w:pPr>
    <w:rPr>
      <w:rFonts w:ascii="Times New Roman" w:eastAsia="Times New Roman" w:hAnsi="Times New Roman" w:cs="Times New Roman"/>
      <w:sz w:val="24"/>
      <w:szCs w:val="24"/>
      <w:lang w:eastAsia="ar-SA"/>
    </w:rPr>
  </w:style>
  <w:style w:type="paragraph" w:customStyle="1" w:styleId="Appendix">
    <w:name w:val="Appendix"/>
    <w:next w:val="a4"/>
    <w:rsid w:val="00C44A43"/>
    <w:pPr>
      <w:keepNext/>
      <w:keepLines/>
      <w:pageBreakBefore/>
      <w:numPr>
        <w:numId w:val="37"/>
      </w:numPr>
      <w:suppressAutoHyphens/>
      <w:spacing w:before="360" w:after="240" w:line="288" w:lineRule="auto"/>
      <w:jc w:val="center"/>
      <w:outlineLvl w:val="0"/>
    </w:pPr>
    <w:rPr>
      <w:rFonts w:ascii="Times New Roman" w:eastAsia="Times New Roman" w:hAnsi="Times New Roman" w:cs="Times New Roman"/>
      <w:b/>
      <w:bCs/>
      <w:sz w:val="32"/>
      <w:szCs w:val="32"/>
    </w:rPr>
  </w:style>
  <w:style w:type="paragraph" w:customStyle="1" w:styleId="AppHeading1">
    <w:name w:val="App_Heading 1"/>
    <w:basedOn w:val="Appendix"/>
    <w:next w:val="a4"/>
    <w:rsid w:val="00C44A43"/>
    <w:pPr>
      <w:pageBreakBefore w:val="0"/>
      <w:numPr>
        <w:ilvl w:val="1"/>
      </w:numPr>
      <w:jc w:val="left"/>
      <w:outlineLvl w:val="1"/>
    </w:pPr>
    <w:rPr>
      <w:bCs w:val="0"/>
      <w:sz w:val="28"/>
      <w:szCs w:val="28"/>
    </w:rPr>
  </w:style>
  <w:style w:type="paragraph" w:customStyle="1" w:styleId="AppHeading2">
    <w:name w:val="App_Heading 2"/>
    <w:basedOn w:val="Appendix"/>
    <w:next w:val="a4"/>
    <w:rsid w:val="00C44A43"/>
    <w:pPr>
      <w:pageBreakBefore w:val="0"/>
      <w:numPr>
        <w:ilvl w:val="2"/>
      </w:numPr>
      <w:jc w:val="left"/>
      <w:outlineLvl w:val="2"/>
    </w:pPr>
    <w:rPr>
      <w:sz w:val="28"/>
      <w:szCs w:val="28"/>
    </w:rPr>
  </w:style>
  <w:style w:type="paragraph" w:customStyle="1" w:styleId="AppHeading3">
    <w:name w:val="App_Heading 3"/>
    <w:basedOn w:val="Appendix"/>
    <w:next w:val="a4"/>
    <w:rsid w:val="00C44A43"/>
    <w:pPr>
      <w:pageBreakBefore w:val="0"/>
      <w:numPr>
        <w:ilvl w:val="3"/>
      </w:numPr>
      <w:spacing w:before="240" w:after="200"/>
      <w:jc w:val="left"/>
      <w:outlineLvl w:val="3"/>
    </w:pPr>
    <w:rPr>
      <w:sz w:val="26"/>
      <w:szCs w:val="26"/>
    </w:rPr>
  </w:style>
  <w:style w:type="paragraph" w:customStyle="1" w:styleId="AppHeading4">
    <w:name w:val="App_Heading 4"/>
    <w:basedOn w:val="Appendix"/>
    <w:next w:val="a4"/>
    <w:rsid w:val="00C44A43"/>
    <w:pPr>
      <w:pageBreakBefore w:val="0"/>
      <w:numPr>
        <w:ilvl w:val="4"/>
      </w:numPr>
      <w:spacing w:before="240" w:after="200"/>
      <w:jc w:val="left"/>
      <w:outlineLvl w:val="4"/>
    </w:pPr>
    <w:rPr>
      <w:sz w:val="24"/>
      <w:szCs w:val="24"/>
    </w:rPr>
  </w:style>
  <w:style w:type="paragraph" w:customStyle="1" w:styleId="TableListBullet2">
    <w:name w:val="Table List Bullet 2"/>
    <w:basedOn w:val="a4"/>
    <w:rsid w:val="00C44A43"/>
    <w:pPr>
      <w:keepLines/>
      <w:numPr>
        <w:numId w:val="38"/>
      </w:numPr>
      <w:tabs>
        <w:tab w:val="left" w:pos="567"/>
      </w:tabs>
      <w:spacing w:before="40" w:after="40" w:line="288" w:lineRule="auto"/>
    </w:pPr>
    <w:rPr>
      <w:rFonts w:ascii="Times New Roman" w:eastAsia="Batang" w:hAnsi="Times New Roman" w:cs="Times New Roman"/>
    </w:rPr>
  </w:style>
  <w:style w:type="paragraph" w:customStyle="1" w:styleId="1-21">
    <w:name w:val="Средняя сетка 1 - Акцент 21"/>
    <w:basedOn w:val="a4"/>
    <w:uiPriority w:val="34"/>
    <w:qFormat/>
    <w:rsid w:val="00C44A43"/>
    <w:pPr>
      <w:spacing w:before="120" w:after="0" w:line="240" w:lineRule="auto"/>
      <w:ind w:left="720" w:firstLine="709"/>
      <w:contextualSpacing/>
      <w:jc w:val="both"/>
    </w:pPr>
    <w:rPr>
      <w:rFonts w:ascii="Calibri" w:eastAsia="Calibri" w:hAnsi="Calibri" w:cs="Calibri"/>
      <w:sz w:val="24"/>
      <w:szCs w:val="24"/>
    </w:rPr>
  </w:style>
  <w:style w:type="table" w:styleId="-13">
    <w:name w:val="Light List Accent 1"/>
    <w:basedOn w:val="a6"/>
    <w:uiPriority w:val="61"/>
    <w:rsid w:val="00C44A4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1fff1">
    <w:name w:val="Текст1"/>
    <w:basedOn w:val="a4"/>
    <w:rsid w:val="00C44A43"/>
    <w:pPr>
      <w:spacing w:after="0" w:line="360" w:lineRule="auto"/>
    </w:pPr>
    <w:rPr>
      <w:rFonts w:ascii="Courier New" w:eastAsia="Times New Roman" w:hAnsi="Courier New" w:cs="Times New Roman"/>
      <w:snapToGrid w:val="0"/>
      <w:sz w:val="24"/>
      <w:szCs w:val="20"/>
      <w:lang w:eastAsia="ru-RU"/>
    </w:rPr>
  </w:style>
  <w:style w:type="paragraph" w:customStyle="1" w:styleId="310">
    <w:name w:val="Основной текст 31"/>
    <w:basedOn w:val="a4"/>
    <w:rsid w:val="00BC6E83"/>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customStyle="1" w:styleId="xmsonormal">
    <w:name w:val="x_msonormal"/>
    <w:basedOn w:val="a4"/>
    <w:rsid w:val="006536ED"/>
    <w:pPr>
      <w:spacing w:after="0" w:line="240" w:lineRule="auto"/>
    </w:pPr>
    <w:rPr>
      <w:rFonts w:ascii="Calibri" w:hAnsi="Calibri" w:cs="Calibri"/>
      <w:lang w:eastAsia="ru-RU"/>
    </w:rPr>
  </w:style>
  <w:style w:type="paragraph" w:customStyle="1" w:styleId="xmsolistparagraph">
    <w:name w:val="x_msolistparagraph"/>
    <w:basedOn w:val="a4"/>
    <w:rsid w:val="006536ED"/>
    <w:pPr>
      <w:spacing w:before="60" w:after="0" w:line="240" w:lineRule="auto"/>
    </w:pPr>
    <w:rPr>
      <w:rFonts w:ascii="Verdana" w:hAnsi="Verdana" w:cs="Times New Roman"/>
      <w:color w:val="595959"/>
      <w:sz w:val="18"/>
      <w:szCs w:val="18"/>
      <w:lang w:eastAsia="ru-RU"/>
    </w:rPr>
  </w:style>
  <w:style w:type="paragraph" w:customStyle="1" w:styleId="1fff2">
    <w:name w:val="Верхний колонтитул1"/>
    <w:basedOn w:val="a4"/>
    <w:next w:val="aff1"/>
    <w:uiPriority w:val="99"/>
    <w:unhideWhenUsed/>
    <w:rsid w:val="00D63C96"/>
    <w:pPr>
      <w:tabs>
        <w:tab w:val="center" w:pos="4677"/>
        <w:tab w:val="right" w:pos="9355"/>
      </w:tabs>
      <w:spacing w:after="0" w:line="240" w:lineRule="auto"/>
    </w:pPr>
    <w:rPr>
      <w:rFonts w:cs="Times New Roman"/>
    </w:rPr>
  </w:style>
  <w:style w:type="numbering" w:customStyle="1" w:styleId="3fb">
    <w:name w:val="Нет списка3"/>
    <w:next w:val="a7"/>
    <w:uiPriority w:val="99"/>
    <w:semiHidden/>
    <w:unhideWhenUsed/>
    <w:rsid w:val="00550BA6"/>
  </w:style>
  <w:style w:type="paragraph" w:customStyle="1" w:styleId="footnotedescription">
    <w:name w:val="footnote description"/>
    <w:next w:val="a4"/>
    <w:link w:val="footnotedescriptionChar"/>
    <w:hidden/>
    <w:rsid w:val="00550BA6"/>
    <w:pPr>
      <w:spacing w:after="0" w:line="234" w:lineRule="auto"/>
      <w:ind w:left="555" w:firstLine="571"/>
      <w:jc w:val="both"/>
    </w:pPr>
    <w:rPr>
      <w:rFonts w:ascii="Tahoma" w:eastAsia="Tahoma" w:hAnsi="Tahoma" w:cs="Tahoma"/>
      <w:color w:val="000000"/>
      <w:sz w:val="17"/>
      <w:lang w:eastAsia="ru-RU"/>
    </w:rPr>
  </w:style>
  <w:style w:type="character" w:customStyle="1" w:styleId="footnotedescriptionChar">
    <w:name w:val="footnote description Char"/>
    <w:link w:val="footnotedescription"/>
    <w:rsid w:val="00550BA6"/>
    <w:rPr>
      <w:rFonts w:ascii="Tahoma" w:eastAsia="Tahoma" w:hAnsi="Tahoma" w:cs="Tahoma"/>
      <w:color w:val="000000"/>
      <w:sz w:val="17"/>
      <w:lang w:eastAsia="ru-RU"/>
    </w:rPr>
  </w:style>
  <w:style w:type="character" w:customStyle="1" w:styleId="footnotemark">
    <w:name w:val="footnote mark"/>
    <w:hidden/>
    <w:rsid w:val="00550BA6"/>
    <w:rPr>
      <w:rFonts w:ascii="Tahoma" w:eastAsia="Tahoma" w:hAnsi="Tahoma" w:cs="Tahoma"/>
      <w:color w:val="000000"/>
      <w:sz w:val="17"/>
      <w:vertAlign w:val="superscript"/>
    </w:rPr>
  </w:style>
  <w:style w:type="table" w:customStyle="1" w:styleId="TableGrid">
    <w:name w:val="TableGrid"/>
    <w:rsid w:val="00550BA6"/>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bx-font">
    <w:name w:val="bx-font"/>
    <w:basedOn w:val="a5"/>
    <w:rsid w:val="007C28CA"/>
  </w:style>
  <w:style w:type="character" w:customStyle="1" w:styleId="task-popup-pagetitle-item">
    <w:name w:val="task-popup-pagetitle-item"/>
    <w:basedOn w:val="a5"/>
    <w:rsid w:val="007C28CA"/>
  </w:style>
  <w:style w:type="character" w:customStyle="1" w:styleId="itemtext1">
    <w:name w:val="itemtext1"/>
    <w:basedOn w:val="a5"/>
    <w:rsid w:val="00127DCF"/>
    <w:rPr>
      <w:rFonts w:ascii="Segoe UI" w:hAnsi="Segoe UI" w:cs="Segoe UI" w:hint="default"/>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109320">
      <w:bodyDiv w:val="1"/>
      <w:marLeft w:val="0"/>
      <w:marRight w:val="0"/>
      <w:marTop w:val="0"/>
      <w:marBottom w:val="0"/>
      <w:divBdr>
        <w:top w:val="none" w:sz="0" w:space="0" w:color="auto"/>
        <w:left w:val="none" w:sz="0" w:space="0" w:color="auto"/>
        <w:bottom w:val="none" w:sz="0" w:space="0" w:color="auto"/>
        <w:right w:val="none" w:sz="0" w:space="0" w:color="auto"/>
      </w:divBdr>
    </w:div>
    <w:div w:id="149029287">
      <w:bodyDiv w:val="1"/>
      <w:marLeft w:val="0"/>
      <w:marRight w:val="0"/>
      <w:marTop w:val="0"/>
      <w:marBottom w:val="0"/>
      <w:divBdr>
        <w:top w:val="none" w:sz="0" w:space="0" w:color="auto"/>
        <w:left w:val="none" w:sz="0" w:space="0" w:color="auto"/>
        <w:bottom w:val="none" w:sz="0" w:space="0" w:color="auto"/>
        <w:right w:val="none" w:sz="0" w:space="0" w:color="auto"/>
      </w:divBdr>
    </w:div>
    <w:div w:id="182714528">
      <w:bodyDiv w:val="1"/>
      <w:marLeft w:val="0"/>
      <w:marRight w:val="0"/>
      <w:marTop w:val="0"/>
      <w:marBottom w:val="0"/>
      <w:divBdr>
        <w:top w:val="none" w:sz="0" w:space="0" w:color="auto"/>
        <w:left w:val="none" w:sz="0" w:space="0" w:color="auto"/>
        <w:bottom w:val="none" w:sz="0" w:space="0" w:color="auto"/>
        <w:right w:val="none" w:sz="0" w:space="0" w:color="auto"/>
      </w:divBdr>
    </w:div>
    <w:div w:id="300118609">
      <w:bodyDiv w:val="1"/>
      <w:marLeft w:val="0"/>
      <w:marRight w:val="0"/>
      <w:marTop w:val="0"/>
      <w:marBottom w:val="0"/>
      <w:divBdr>
        <w:top w:val="none" w:sz="0" w:space="0" w:color="auto"/>
        <w:left w:val="none" w:sz="0" w:space="0" w:color="auto"/>
        <w:bottom w:val="none" w:sz="0" w:space="0" w:color="auto"/>
        <w:right w:val="none" w:sz="0" w:space="0" w:color="auto"/>
      </w:divBdr>
    </w:div>
    <w:div w:id="322469303">
      <w:bodyDiv w:val="1"/>
      <w:marLeft w:val="0"/>
      <w:marRight w:val="0"/>
      <w:marTop w:val="0"/>
      <w:marBottom w:val="0"/>
      <w:divBdr>
        <w:top w:val="none" w:sz="0" w:space="0" w:color="auto"/>
        <w:left w:val="none" w:sz="0" w:space="0" w:color="auto"/>
        <w:bottom w:val="none" w:sz="0" w:space="0" w:color="auto"/>
        <w:right w:val="none" w:sz="0" w:space="0" w:color="auto"/>
      </w:divBdr>
    </w:div>
    <w:div w:id="330376658">
      <w:bodyDiv w:val="1"/>
      <w:marLeft w:val="0"/>
      <w:marRight w:val="0"/>
      <w:marTop w:val="0"/>
      <w:marBottom w:val="0"/>
      <w:divBdr>
        <w:top w:val="none" w:sz="0" w:space="0" w:color="auto"/>
        <w:left w:val="none" w:sz="0" w:space="0" w:color="auto"/>
        <w:bottom w:val="none" w:sz="0" w:space="0" w:color="auto"/>
        <w:right w:val="none" w:sz="0" w:space="0" w:color="auto"/>
      </w:divBdr>
    </w:div>
    <w:div w:id="364135803">
      <w:bodyDiv w:val="1"/>
      <w:marLeft w:val="0"/>
      <w:marRight w:val="0"/>
      <w:marTop w:val="0"/>
      <w:marBottom w:val="0"/>
      <w:divBdr>
        <w:top w:val="none" w:sz="0" w:space="0" w:color="auto"/>
        <w:left w:val="none" w:sz="0" w:space="0" w:color="auto"/>
        <w:bottom w:val="none" w:sz="0" w:space="0" w:color="auto"/>
        <w:right w:val="none" w:sz="0" w:space="0" w:color="auto"/>
      </w:divBdr>
    </w:div>
    <w:div w:id="371196946">
      <w:bodyDiv w:val="1"/>
      <w:marLeft w:val="0"/>
      <w:marRight w:val="0"/>
      <w:marTop w:val="0"/>
      <w:marBottom w:val="0"/>
      <w:divBdr>
        <w:top w:val="none" w:sz="0" w:space="0" w:color="auto"/>
        <w:left w:val="none" w:sz="0" w:space="0" w:color="auto"/>
        <w:bottom w:val="none" w:sz="0" w:space="0" w:color="auto"/>
        <w:right w:val="none" w:sz="0" w:space="0" w:color="auto"/>
      </w:divBdr>
    </w:div>
    <w:div w:id="580674618">
      <w:bodyDiv w:val="1"/>
      <w:marLeft w:val="0"/>
      <w:marRight w:val="0"/>
      <w:marTop w:val="0"/>
      <w:marBottom w:val="0"/>
      <w:divBdr>
        <w:top w:val="none" w:sz="0" w:space="0" w:color="auto"/>
        <w:left w:val="none" w:sz="0" w:space="0" w:color="auto"/>
        <w:bottom w:val="none" w:sz="0" w:space="0" w:color="auto"/>
        <w:right w:val="none" w:sz="0" w:space="0" w:color="auto"/>
      </w:divBdr>
    </w:div>
    <w:div w:id="672759439">
      <w:bodyDiv w:val="1"/>
      <w:marLeft w:val="0"/>
      <w:marRight w:val="0"/>
      <w:marTop w:val="0"/>
      <w:marBottom w:val="0"/>
      <w:divBdr>
        <w:top w:val="none" w:sz="0" w:space="0" w:color="auto"/>
        <w:left w:val="none" w:sz="0" w:space="0" w:color="auto"/>
        <w:bottom w:val="none" w:sz="0" w:space="0" w:color="auto"/>
        <w:right w:val="none" w:sz="0" w:space="0" w:color="auto"/>
      </w:divBdr>
    </w:div>
    <w:div w:id="775757762">
      <w:bodyDiv w:val="1"/>
      <w:marLeft w:val="0"/>
      <w:marRight w:val="0"/>
      <w:marTop w:val="0"/>
      <w:marBottom w:val="0"/>
      <w:divBdr>
        <w:top w:val="none" w:sz="0" w:space="0" w:color="auto"/>
        <w:left w:val="none" w:sz="0" w:space="0" w:color="auto"/>
        <w:bottom w:val="none" w:sz="0" w:space="0" w:color="auto"/>
        <w:right w:val="none" w:sz="0" w:space="0" w:color="auto"/>
      </w:divBdr>
    </w:div>
    <w:div w:id="953249759">
      <w:bodyDiv w:val="1"/>
      <w:marLeft w:val="0"/>
      <w:marRight w:val="0"/>
      <w:marTop w:val="0"/>
      <w:marBottom w:val="0"/>
      <w:divBdr>
        <w:top w:val="none" w:sz="0" w:space="0" w:color="auto"/>
        <w:left w:val="none" w:sz="0" w:space="0" w:color="auto"/>
        <w:bottom w:val="none" w:sz="0" w:space="0" w:color="auto"/>
        <w:right w:val="none" w:sz="0" w:space="0" w:color="auto"/>
      </w:divBdr>
    </w:div>
    <w:div w:id="979043324">
      <w:bodyDiv w:val="1"/>
      <w:marLeft w:val="0"/>
      <w:marRight w:val="0"/>
      <w:marTop w:val="0"/>
      <w:marBottom w:val="0"/>
      <w:divBdr>
        <w:top w:val="none" w:sz="0" w:space="0" w:color="auto"/>
        <w:left w:val="none" w:sz="0" w:space="0" w:color="auto"/>
        <w:bottom w:val="none" w:sz="0" w:space="0" w:color="auto"/>
        <w:right w:val="none" w:sz="0" w:space="0" w:color="auto"/>
      </w:divBdr>
    </w:div>
    <w:div w:id="1007748561">
      <w:bodyDiv w:val="1"/>
      <w:marLeft w:val="0"/>
      <w:marRight w:val="0"/>
      <w:marTop w:val="0"/>
      <w:marBottom w:val="0"/>
      <w:divBdr>
        <w:top w:val="none" w:sz="0" w:space="0" w:color="auto"/>
        <w:left w:val="none" w:sz="0" w:space="0" w:color="auto"/>
        <w:bottom w:val="none" w:sz="0" w:space="0" w:color="auto"/>
        <w:right w:val="none" w:sz="0" w:space="0" w:color="auto"/>
      </w:divBdr>
    </w:div>
    <w:div w:id="1028676387">
      <w:bodyDiv w:val="1"/>
      <w:marLeft w:val="0"/>
      <w:marRight w:val="0"/>
      <w:marTop w:val="0"/>
      <w:marBottom w:val="0"/>
      <w:divBdr>
        <w:top w:val="none" w:sz="0" w:space="0" w:color="auto"/>
        <w:left w:val="none" w:sz="0" w:space="0" w:color="auto"/>
        <w:bottom w:val="none" w:sz="0" w:space="0" w:color="auto"/>
        <w:right w:val="none" w:sz="0" w:space="0" w:color="auto"/>
      </w:divBdr>
    </w:div>
    <w:div w:id="1077901168">
      <w:bodyDiv w:val="1"/>
      <w:marLeft w:val="0"/>
      <w:marRight w:val="0"/>
      <w:marTop w:val="0"/>
      <w:marBottom w:val="0"/>
      <w:divBdr>
        <w:top w:val="none" w:sz="0" w:space="0" w:color="auto"/>
        <w:left w:val="none" w:sz="0" w:space="0" w:color="auto"/>
        <w:bottom w:val="none" w:sz="0" w:space="0" w:color="auto"/>
        <w:right w:val="none" w:sz="0" w:space="0" w:color="auto"/>
      </w:divBdr>
    </w:div>
    <w:div w:id="1152528894">
      <w:bodyDiv w:val="1"/>
      <w:marLeft w:val="0"/>
      <w:marRight w:val="0"/>
      <w:marTop w:val="0"/>
      <w:marBottom w:val="0"/>
      <w:divBdr>
        <w:top w:val="none" w:sz="0" w:space="0" w:color="auto"/>
        <w:left w:val="none" w:sz="0" w:space="0" w:color="auto"/>
        <w:bottom w:val="none" w:sz="0" w:space="0" w:color="auto"/>
        <w:right w:val="none" w:sz="0" w:space="0" w:color="auto"/>
      </w:divBdr>
    </w:div>
    <w:div w:id="1153378307">
      <w:bodyDiv w:val="1"/>
      <w:marLeft w:val="0"/>
      <w:marRight w:val="0"/>
      <w:marTop w:val="0"/>
      <w:marBottom w:val="0"/>
      <w:divBdr>
        <w:top w:val="none" w:sz="0" w:space="0" w:color="auto"/>
        <w:left w:val="none" w:sz="0" w:space="0" w:color="auto"/>
        <w:bottom w:val="none" w:sz="0" w:space="0" w:color="auto"/>
        <w:right w:val="none" w:sz="0" w:space="0" w:color="auto"/>
      </w:divBdr>
    </w:div>
    <w:div w:id="1197036021">
      <w:bodyDiv w:val="1"/>
      <w:marLeft w:val="0"/>
      <w:marRight w:val="0"/>
      <w:marTop w:val="0"/>
      <w:marBottom w:val="0"/>
      <w:divBdr>
        <w:top w:val="none" w:sz="0" w:space="0" w:color="auto"/>
        <w:left w:val="none" w:sz="0" w:space="0" w:color="auto"/>
        <w:bottom w:val="none" w:sz="0" w:space="0" w:color="auto"/>
        <w:right w:val="none" w:sz="0" w:space="0" w:color="auto"/>
      </w:divBdr>
    </w:div>
    <w:div w:id="1241260037">
      <w:bodyDiv w:val="1"/>
      <w:marLeft w:val="0"/>
      <w:marRight w:val="0"/>
      <w:marTop w:val="0"/>
      <w:marBottom w:val="0"/>
      <w:divBdr>
        <w:top w:val="none" w:sz="0" w:space="0" w:color="auto"/>
        <w:left w:val="none" w:sz="0" w:space="0" w:color="auto"/>
        <w:bottom w:val="none" w:sz="0" w:space="0" w:color="auto"/>
        <w:right w:val="none" w:sz="0" w:space="0" w:color="auto"/>
      </w:divBdr>
    </w:div>
    <w:div w:id="1321271583">
      <w:bodyDiv w:val="1"/>
      <w:marLeft w:val="0"/>
      <w:marRight w:val="0"/>
      <w:marTop w:val="0"/>
      <w:marBottom w:val="0"/>
      <w:divBdr>
        <w:top w:val="none" w:sz="0" w:space="0" w:color="auto"/>
        <w:left w:val="none" w:sz="0" w:space="0" w:color="auto"/>
        <w:bottom w:val="none" w:sz="0" w:space="0" w:color="auto"/>
        <w:right w:val="none" w:sz="0" w:space="0" w:color="auto"/>
      </w:divBdr>
    </w:div>
    <w:div w:id="1331908824">
      <w:bodyDiv w:val="1"/>
      <w:marLeft w:val="0"/>
      <w:marRight w:val="0"/>
      <w:marTop w:val="0"/>
      <w:marBottom w:val="0"/>
      <w:divBdr>
        <w:top w:val="none" w:sz="0" w:space="0" w:color="auto"/>
        <w:left w:val="none" w:sz="0" w:space="0" w:color="auto"/>
        <w:bottom w:val="none" w:sz="0" w:space="0" w:color="auto"/>
        <w:right w:val="none" w:sz="0" w:space="0" w:color="auto"/>
      </w:divBdr>
    </w:div>
    <w:div w:id="1345205947">
      <w:bodyDiv w:val="1"/>
      <w:marLeft w:val="0"/>
      <w:marRight w:val="0"/>
      <w:marTop w:val="0"/>
      <w:marBottom w:val="0"/>
      <w:divBdr>
        <w:top w:val="none" w:sz="0" w:space="0" w:color="auto"/>
        <w:left w:val="none" w:sz="0" w:space="0" w:color="auto"/>
        <w:bottom w:val="none" w:sz="0" w:space="0" w:color="auto"/>
        <w:right w:val="none" w:sz="0" w:space="0" w:color="auto"/>
      </w:divBdr>
    </w:div>
    <w:div w:id="1360281957">
      <w:bodyDiv w:val="1"/>
      <w:marLeft w:val="0"/>
      <w:marRight w:val="0"/>
      <w:marTop w:val="0"/>
      <w:marBottom w:val="0"/>
      <w:divBdr>
        <w:top w:val="none" w:sz="0" w:space="0" w:color="auto"/>
        <w:left w:val="none" w:sz="0" w:space="0" w:color="auto"/>
        <w:bottom w:val="none" w:sz="0" w:space="0" w:color="auto"/>
        <w:right w:val="none" w:sz="0" w:space="0" w:color="auto"/>
      </w:divBdr>
    </w:div>
    <w:div w:id="1378816951">
      <w:bodyDiv w:val="1"/>
      <w:marLeft w:val="0"/>
      <w:marRight w:val="0"/>
      <w:marTop w:val="0"/>
      <w:marBottom w:val="0"/>
      <w:divBdr>
        <w:top w:val="none" w:sz="0" w:space="0" w:color="auto"/>
        <w:left w:val="none" w:sz="0" w:space="0" w:color="auto"/>
        <w:bottom w:val="none" w:sz="0" w:space="0" w:color="auto"/>
        <w:right w:val="none" w:sz="0" w:space="0" w:color="auto"/>
      </w:divBdr>
    </w:div>
    <w:div w:id="1499807189">
      <w:bodyDiv w:val="1"/>
      <w:marLeft w:val="0"/>
      <w:marRight w:val="0"/>
      <w:marTop w:val="0"/>
      <w:marBottom w:val="0"/>
      <w:divBdr>
        <w:top w:val="none" w:sz="0" w:space="0" w:color="auto"/>
        <w:left w:val="none" w:sz="0" w:space="0" w:color="auto"/>
        <w:bottom w:val="none" w:sz="0" w:space="0" w:color="auto"/>
        <w:right w:val="none" w:sz="0" w:space="0" w:color="auto"/>
      </w:divBdr>
    </w:div>
    <w:div w:id="1583831214">
      <w:bodyDiv w:val="1"/>
      <w:marLeft w:val="0"/>
      <w:marRight w:val="0"/>
      <w:marTop w:val="0"/>
      <w:marBottom w:val="0"/>
      <w:divBdr>
        <w:top w:val="none" w:sz="0" w:space="0" w:color="auto"/>
        <w:left w:val="none" w:sz="0" w:space="0" w:color="auto"/>
        <w:bottom w:val="none" w:sz="0" w:space="0" w:color="auto"/>
        <w:right w:val="none" w:sz="0" w:space="0" w:color="auto"/>
      </w:divBdr>
    </w:div>
    <w:div w:id="1621301692">
      <w:bodyDiv w:val="1"/>
      <w:marLeft w:val="0"/>
      <w:marRight w:val="0"/>
      <w:marTop w:val="0"/>
      <w:marBottom w:val="0"/>
      <w:divBdr>
        <w:top w:val="none" w:sz="0" w:space="0" w:color="auto"/>
        <w:left w:val="none" w:sz="0" w:space="0" w:color="auto"/>
        <w:bottom w:val="none" w:sz="0" w:space="0" w:color="auto"/>
        <w:right w:val="none" w:sz="0" w:space="0" w:color="auto"/>
      </w:divBdr>
    </w:div>
    <w:div w:id="1659378483">
      <w:bodyDiv w:val="1"/>
      <w:marLeft w:val="0"/>
      <w:marRight w:val="0"/>
      <w:marTop w:val="0"/>
      <w:marBottom w:val="0"/>
      <w:divBdr>
        <w:top w:val="none" w:sz="0" w:space="0" w:color="auto"/>
        <w:left w:val="none" w:sz="0" w:space="0" w:color="auto"/>
        <w:bottom w:val="none" w:sz="0" w:space="0" w:color="auto"/>
        <w:right w:val="none" w:sz="0" w:space="0" w:color="auto"/>
      </w:divBdr>
    </w:div>
    <w:div w:id="1746219051">
      <w:bodyDiv w:val="1"/>
      <w:marLeft w:val="0"/>
      <w:marRight w:val="0"/>
      <w:marTop w:val="0"/>
      <w:marBottom w:val="0"/>
      <w:divBdr>
        <w:top w:val="none" w:sz="0" w:space="0" w:color="auto"/>
        <w:left w:val="none" w:sz="0" w:space="0" w:color="auto"/>
        <w:bottom w:val="none" w:sz="0" w:space="0" w:color="auto"/>
        <w:right w:val="none" w:sz="0" w:space="0" w:color="auto"/>
      </w:divBdr>
    </w:div>
    <w:div w:id="1785231013">
      <w:bodyDiv w:val="1"/>
      <w:marLeft w:val="0"/>
      <w:marRight w:val="0"/>
      <w:marTop w:val="0"/>
      <w:marBottom w:val="0"/>
      <w:divBdr>
        <w:top w:val="none" w:sz="0" w:space="0" w:color="auto"/>
        <w:left w:val="none" w:sz="0" w:space="0" w:color="auto"/>
        <w:bottom w:val="none" w:sz="0" w:space="0" w:color="auto"/>
        <w:right w:val="none" w:sz="0" w:space="0" w:color="auto"/>
      </w:divBdr>
    </w:div>
    <w:div w:id="1827167280">
      <w:bodyDiv w:val="1"/>
      <w:marLeft w:val="0"/>
      <w:marRight w:val="0"/>
      <w:marTop w:val="0"/>
      <w:marBottom w:val="0"/>
      <w:divBdr>
        <w:top w:val="none" w:sz="0" w:space="0" w:color="auto"/>
        <w:left w:val="none" w:sz="0" w:space="0" w:color="auto"/>
        <w:bottom w:val="none" w:sz="0" w:space="0" w:color="auto"/>
        <w:right w:val="none" w:sz="0" w:space="0" w:color="auto"/>
      </w:divBdr>
    </w:div>
    <w:div w:id="1827819336">
      <w:bodyDiv w:val="1"/>
      <w:marLeft w:val="0"/>
      <w:marRight w:val="0"/>
      <w:marTop w:val="0"/>
      <w:marBottom w:val="0"/>
      <w:divBdr>
        <w:top w:val="none" w:sz="0" w:space="0" w:color="auto"/>
        <w:left w:val="none" w:sz="0" w:space="0" w:color="auto"/>
        <w:bottom w:val="none" w:sz="0" w:space="0" w:color="auto"/>
        <w:right w:val="none" w:sz="0" w:space="0" w:color="auto"/>
      </w:divBdr>
    </w:div>
    <w:div w:id="1834757799">
      <w:bodyDiv w:val="1"/>
      <w:marLeft w:val="0"/>
      <w:marRight w:val="0"/>
      <w:marTop w:val="0"/>
      <w:marBottom w:val="0"/>
      <w:divBdr>
        <w:top w:val="none" w:sz="0" w:space="0" w:color="auto"/>
        <w:left w:val="none" w:sz="0" w:space="0" w:color="auto"/>
        <w:bottom w:val="none" w:sz="0" w:space="0" w:color="auto"/>
        <w:right w:val="none" w:sz="0" w:space="0" w:color="auto"/>
      </w:divBdr>
    </w:div>
    <w:div w:id="1956061391">
      <w:bodyDiv w:val="1"/>
      <w:marLeft w:val="0"/>
      <w:marRight w:val="0"/>
      <w:marTop w:val="0"/>
      <w:marBottom w:val="0"/>
      <w:divBdr>
        <w:top w:val="none" w:sz="0" w:space="0" w:color="auto"/>
        <w:left w:val="none" w:sz="0" w:space="0" w:color="auto"/>
        <w:bottom w:val="none" w:sz="0" w:space="0" w:color="auto"/>
        <w:right w:val="none" w:sz="0" w:space="0" w:color="auto"/>
      </w:divBdr>
    </w:div>
    <w:div w:id="2045405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4.png"/><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b24.esplus.ru/company/personal/user/4889/tasks/task/view/81507/" TargetMode="Externa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2.png"/><Relationship Id="rId69" Type="http://schemas.openxmlformats.org/officeDocument/2006/relationships/header" Target="header3.xml"/><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hyperlink" Target="https://b24.esplus.ru/company/personal/user/4889/tasks/task/view/88098/" TargetMode="Externa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footer" Target="footer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lkm.esplus.ru/99c4vso08w/auth"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b24.esplus.ru/company/personal/user/4889/tasks/task/view/36526/"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3.png"/><Relationship Id="rId73"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71"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C30363-A217-45BF-9F31-773115750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20137</TotalTime>
  <Pages>63</Pages>
  <Words>17160</Words>
  <Characters>97818</Characters>
  <Application>Microsoft Office Word</Application>
  <DocSecurity>0</DocSecurity>
  <Lines>815</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Тюменцева Наталья Алексеевна</dc:creator>
  <cp:keywords/>
  <dc:description/>
  <cp:lastModifiedBy>Малых Юлия Викторовна</cp:lastModifiedBy>
  <cp:revision>140</cp:revision>
  <dcterms:created xsi:type="dcterms:W3CDTF">2023-12-06T15:12:00Z</dcterms:created>
  <dcterms:modified xsi:type="dcterms:W3CDTF">2025-04-10T04:38:00Z</dcterms:modified>
</cp:coreProperties>
</file>